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453D" w14:textId="77777777" w:rsidR="00BD188F" w:rsidRPr="002617D0" w:rsidRDefault="00227D01" w:rsidP="00337309">
      <w:pPr>
        <w:pStyle w:val="WPNormal"/>
        <w:spacing w:line="276" w:lineRule="auto"/>
        <w:jc w:val="center"/>
        <w:rPr>
          <w:rFonts w:ascii="Century Schoolbook" w:hAnsi="Century Schoolbook"/>
          <w:b/>
        </w:rPr>
      </w:pPr>
      <w:r w:rsidRPr="002617D0">
        <w:rPr>
          <w:rFonts w:ascii="Century Schoolbook" w:hAnsi="Century Schoolbook"/>
          <w:b/>
        </w:rPr>
        <w:t>Management of Preservation Programs</w:t>
      </w:r>
    </w:p>
    <w:p w14:paraId="72820F72" w14:textId="77777777" w:rsidR="00BD188F" w:rsidRPr="002617D0" w:rsidRDefault="00227D01" w:rsidP="00337309">
      <w:pPr>
        <w:pStyle w:val="WPNormal"/>
        <w:spacing w:line="276" w:lineRule="auto"/>
        <w:jc w:val="center"/>
        <w:rPr>
          <w:rFonts w:ascii="Century Schoolbook" w:hAnsi="Century Schoolbook"/>
          <w:b/>
        </w:rPr>
      </w:pPr>
      <w:r w:rsidRPr="002617D0">
        <w:rPr>
          <w:rFonts w:ascii="Century Schoolbook" w:hAnsi="Century Schoolbook"/>
          <w:b/>
        </w:rPr>
        <w:t>INF 392G</w:t>
      </w:r>
    </w:p>
    <w:p w14:paraId="029783E6" w14:textId="23A91BA4" w:rsidR="00BD188F" w:rsidRPr="002617D0" w:rsidRDefault="00227D01" w:rsidP="00337309">
      <w:pPr>
        <w:pStyle w:val="WPNormal"/>
        <w:spacing w:line="276" w:lineRule="auto"/>
        <w:jc w:val="center"/>
        <w:rPr>
          <w:rFonts w:ascii="Century Schoolbook" w:hAnsi="Century Schoolbook"/>
          <w:b/>
        </w:rPr>
      </w:pPr>
      <w:r w:rsidRPr="002617D0">
        <w:rPr>
          <w:rFonts w:ascii="Century Schoolbook" w:hAnsi="Century Schoolbook"/>
          <w:b/>
        </w:rPr>
        <w:t xml:space="preserve">Unique Number </w:t>
      </w:r>
      <w:r w:rsidR="00E45137" w:rsidRPr="002617D0">
        <w:rPr>
          <w:rFonts w:ascii="Century Schoolbook" w:hAnsi="Century Schoolbook"/>
          <w:b/>
        </w:rPr>
        <w:t>2</w:t>
      </w:r>
      <w:r w:rsidR="00C55A3A" w:rsidRPr="002617D0">
        <w:rPr>
          <w:rFonts w:ascii="Century Schoolbook" w:hAnsi="Century Schoolbook"/>
          <w:b/>
        </w:rPr>
        <w:t>8</w:t>
      </w:r>
      <w:r w:rsidR="00605C09" w:rsidRPr="002617D0">
        <w:rPr>
          <w:rFonts w:ascii="Century Schoolbook" w:hAnsi="Century Schoolbook"/>
          <w:b/>
        </w:rPr>
        <w:t>685</w:t>
      </w:r>
    </w:p>
    <w:p w14:paraId="09ABCF39" w14:textId="024575CF" w:rsidR="00BD188F" w:rsidRPr="002617D0" w:rsidRDefault="00203867" w:rsidP="00337309">
      <w:pPr>
        <w:pStyle w:val="WPNormal"/>
        <w:spacing w:before="240" w:line="276" w:lineRule="auto"/>
        <w:jc w:val="center"/>
        <w:rPr>
          <w:rFonts w:ascii="Century Schoolbook" w:hAnsi="Century Schoolbook"/>
        </w:rPr>
      </w:pPr>
      <w:r w:rsidRPr="002617D0">
        <w:rPr>
          <w:rFonts w:ascii="Century Schoolbook" w:hAnsi="Century Schoolbook"/>
        </w:rPr>
        <w:t>Fall</w:t>
      </w:r>
      <w:r w:rsidR="00094F98" w:rsidRPr="002617D0">
        <w:rPr>
          <w:rFonts w:ascii="Century Schoolbook" w:hAnsi="Century Schoolbook"/>
        </w:rPr>
        <w:t>, 20</w:t>
      </w:r>
      <w:r w:rsidR="001E7E6B" w:rsidRPr="002617D0">
        <w:rPr>
          <w:rFonts w:ascii="Century Schoolbook" w:hAnsi="Century Schoolbook"/>
        </w:rPr>
        <w:t>2</w:t>
      </w:r>
      <w:r w:rsidR="00605C09" w:rsidRPr="002617D0">
        <w:rPr>
          <w:rFonts w:ascii="Century Schoolbook" w:hAnsi="Century Schoolbook"/>
        </w:rPr>
        <w:t>2</w:t>
      </w:r>
    </w:p>
    <w:p w14:paraId="1F3967D2" w14:textId="11DA1967" w:rsidR="00BD188F" w:rsidRPr="002617D0" w:rsidRDefault="00203867" w:rsidP="00337309">
      <w:pPr>
        <w:pStyle w:val="WPNormal"/>
        <w:spacing w:line="276" w:lineRule="auto"/>
        <w:jc w:val="center"/>
        <w:rPr>
          <w:rFonts w:ascii="Century Schoolbook" w:hAnsi="Century Schoolbook"/>
        </w:rPr>
      </w:pPr>
      <w:r w:rsidRPr="002617D0">
        <w:rPr>
          <w:rFonts w:ascii="Century Schoolbook" w:hAnsi="Century Schoolbook"/>
        </w:rPr>
        <w:t>UTA 1.</w:t>
      </w:r>
      <w:r w:rsidR="00605C09" w:rsidRPr="002617D0">
        <w:rPr>
          <w:rFonts w:ascii="Century Schoolbook" w:hAnsi="Century Schoolbook"/>
        </w:rPr>
        <w:t>504</w:t>
      </w:r>
    </w:p>
    <w:p w14:paraId="7850B0E7" w14:textId="2BA52F2A" w:rsidR="00BD188F" w:rsidRPr="002617D0" w:rsidRDefault="00EF2F7B" w:rsidP="00337309">
      <w:pPr>
        <w:pStyle w:val="WPNormal"/>
        <w:spacing w:line="276" w:lineRule="auto"/>
        <w:jc w:val="center"/>
        <w:rPr>
          <w:rFonts w:ascii="Century Schoolbook" w:hAnsi="Century Schoolbook"/>
        </w:rPr>
      </w:pPr>
      <w:r w:rsidRPr="002617D0">
        <w:rPr>
          <w:rFonts w:ascii="Century Schoolbook" w:hAnsi="Century Schoolbook"/>
        </w:rPr>
        <w:t xml:space="preserve">Monday </w:t>
      </w:r>
      <w:r w:rsidR="00C55A3A" w:rsidRPr="002617D0">
        <w:rPr>
          <w:rFonts w:ascii="Century Schoolbook" w:hAnsi="Century Schoolbook"/>
        </w:rPr>
        <w:t>9:00-12:00</w:t>
      </w:r>
    </w:p>
    <w:p w14:paraId="4A9F85C4" w14:textId="77777777" w:rsidR="00BD188F" w:rsidRPr="002617D0" w:rsidRDefault="00BD188F" w:rsidP="00337309">
      <w:pPr>
        <w:pStyle w:val="WPNormal"/>
        <w:spacing w:line="276" w:lineRule="auto"/>
        <w:rPr>
          <w:rFonts w:ascii="Century Schoolbook" w:hAnsi="Century Schoolbook"/>
        </w:rPr>
      </w:pPr>
    </w:p>
    <w:p w14:paraId="64DB8B64" w14:textId="77777777" w:rsidR="00227D01" w:rsidRPr="002617D0" w:rsidRDefault="00BD188F" w:rsidP="00337309">
      <w:pPr>
        <w:pStyle w:val="WPNormal"/>
        <w:spacing w:line="276" w:lineRule="auto"/>
        <w:rPr>
          <w:rFonts w:ascii="Century Schoolbook" w:hAnsi="Century Schoolbook"/>
        </w:rPr>
      </w:pPr>
      <w:r w:rsidRPr="002617D0">
        <w:rPr>
          <w:rFonts w:ascii="Century Schoolbook" w:hAnsi="Century Schoolbook"/>
        </w:rPr>
        <w:t xml:space="preserve">Instructor: </w:t>
      </w:r>
      <w:r w:rsidRPr="002617D0">
        <w:rPr>
          <w:rFonts w:ascii="Century Schoolbook" w:hAnsi="Century Schoolbook"/>
        </w:rPr>
        <w:tab/>
      </w:r>
      <w:r w:rsidRPr="002617D0">
        <w:rPr>
          <w:rFonts w:ascii="Century Schoolbook" w:hAnsi="Century Schoolbook"/>
        </w:rPr>
        <w:tab/>
      </w:r>
      <w:r w:rsidR="00227D01" w:rsidRPr="002617D0">
        <w:rPr>
          <w:rFonts w:ascii="Century Schoolbook" w:hAnsi="Century Schoolbook"/>
        </w:rPr>
        <w:t>Rebecca Elder</w:t>
      </w:r>
    </w:p>
    <w:p w14:paraId="557F5757" w14:textId="2C2899D8" w:rsidR="00227D01" w:rsidRPr="002617D0" w:rsidRDefault="00227D01" w:rsidP="00337309">
      <w:pPr>
        <w:pStyle w:val="WPNormal"/>
        <w:spacing w:line="276" w:lineRule="auto"/>
        <w:rPr>
          <w:rFonts w:ascii="Century Schoolbook" w:hAnsi="Century Schoolbook"/>
        </w:rPr>
      </w:pPr>
      <w:r w:rsidRPr="002617D0">
        <w:rPr>
          <w:rFonts w:ascii="Century Schoolbook" w:hAnsi="Century Schoolbook"/>
        </w:rPr>
        <w:tab/>
      </w:r>
      <w:r w:rsidRPr="002617D0">
        <w:rPr>
          <w:rFonts w:ascii="Century Schoolbook" w:hAnsi="Century Schoolbook"/>
        </w:rPr>
        <w:tab/>
      </w:r>
      <w:r w:rsidRPr="002617D0">
        <w:rPr>
          <w:rFonts w:ascii="Century Schoolbook" w:hAnsi="Century Schoolbook"/>
        </w:rPr>
        <w:tab/>
      </w:r>
      <w:hyperlink r:id="rId8" w:history="1">
        <w:r w:rsidR="00834421" w:rsidRPr="002617D0">
          <w:rPr>
            <w:rStyle w:val="Hyperlink"/>
            <w:rFonts w:ascii="Century Schoolbook" w:hAnsi="Century Schoolbook"/>
          </w:rPr>
          <w:t>rebeccaelder@austin.utexas.edu</w:t>
        </w:r>
      </w:hyperlink>
      <w:r w:rsidR="00F8254B" w:rsidRPr="002617D0">
        <w:rPr>
          <w:rFonts w:ascii="Century Schoolbook" w:hAnsi="Century Schoolbook"/>
        </w:rPr>
        <w:t xml:space="preserve"> </w:t>
      </w:r>
    </w:p>
    <w:p w14:paraId="66C3A38E" w14:textId="6128FFEE" w:rsidR="00A85C47" w:rsidRPr="002617D0" w:rsidRDefault="00227D01" w:rsidP="00337309">
      <w:pPr>
        <w:pStyle w:val="WPNormal"/>
        <w:spacing w:line="276" w:lineRule="auto"/>
        <w:rPr>
          <w:rFonts w:ascii="Century Schoolbook" w:hAnsi="Century Schoolbook"/>
        </w:rPr>
      </w:pPr>
      <w:r w:rsidRPr="002617D0">
        <w:rPr>
          <w:rFonts w:ascii="Century Schoolbook" w:hAnsi="Century Schoolbook"/>
        </w:rPr>
        <w:tab/>
      </w:r>
      <w:r w:rsidRPr="002617D0">
        <w:rPr>
          <w:rFonts w:ascii="Century Schoolbook" w:hAnsi="Century Schoolbook"/>
        </w:rPr>
        <w:tab/>
      </w:r>
      <w:r w:rsidRPr="002617D0">
        <w:rPr>
          <w:rFonts w:ascii="Century Schoolbook" w:hAnsi="Century Schoolbook"/>
        </w:rPr>
        <w:tab/>
      </w:r>
      <w:hyperlink r:id="rId9" w:history="1">
        <w:r w:rsidR="00A85C47" w:rsidRPr="002617D0">
          <w:rPr>
            <w:rStyle w:val="Hyperlink"/>
            <w:rFonts w:ascii="Century Schoolbook" w:hAnsi="Century Schoolbook"/>
          </w:rPr>
          <w:t>www.elderpreservation.com</w:t>
        </w:r>
      </w:hyperlink>
    </w:p>
    <w:p w14:paraId="1146808C" w14:textId="7A667BCA" w:rsidR="00227D01" w:rsidRPr="002617D0" w:rsidRDefault="00227D01" w:rsidP="00337309">
      <w:pPr>
        <w:pStyle w:val="WPNormal"/>
        <w:spacing w:line="276" w:lineRule="auto"/>
        <w:ind w:left="1440" w:firstLine="720"/>
        <w:rPr>
          <w:rFonts w:ascii="Century Schoolbook" w:hAnsi="Century Schoolbook"/>
        </w:rPr>
      </w:pPr>
      <w:r w:rsidRPr="002617D0">
        <w:rPr>
          <w:rFonts w:ascii="Century Schoolbook" w:hAnsi="Century Schoolbook"/>
        </w:rPr>
        <w:t>(512) 699 3494</w:t>
      </w:r>
    </w:p>
    <w:p w14:paraId="58BE2977" w14:textId="77777777" w:rsidR="00BD188F" w:rsidRPr="002617D0" w:rsidRDefault="00BD188F" w:rsidP="00337309">
      <w:pPr>
        <w:pStyle w:val="WPNormal"/>
        <w:spacing w:line="276" w:lineRule="auto"/>
        <w:rPr>
          <w:rFonts w:ascii="Century Schoolbook" w:hAnsi="Century Schoolbook"/>
        </w:rPr>
      </w:pPr>
      <w:r w:rsidRPr="002617D0">
        <w:rPr>
          <w:rFonts w:ascii="Century Schoolbook" w:hAnsi="Century Schoolbook"/>
        </w:rPr>
        <w:t xml:space="preserve">  </w:t>
      </w:r>
      <w:r w:rsidRPr="002617D0">
        <w:rPr>
          <w:rFonts w:ascii="Century Schoolbook" w:hAnsi="Century Schoolbook"/>
        </w:rPr>
        <w:tab/>
      </w:r>
    </w:p>
    <w:p w14:paraId="12499353" w14:textId="194290E1" w:rsidR="00BD188F" w:rsidRPr="002617D0" w:rsidRDefault="00BD188F" w:rsidP="00337309">
      <w:pPr>
        <w:pStyle w:val="WPNormal"/>
        <w:spacing w:line="276" w:lineRule="auto"/>
        <w:rPr>
          <w:rFonts w:ascii="Century Schoolbook" w:hAnsi="Century Schoolbook"/>
        </w:rPr>
      </w:pPr>
      <w:r w:rsidRPr="002617D0">
        <w:rPr>
          <w:rFonts w:ascii="Century Schoolbook" w:hAnsi="Century Schoolbook"/>
        </w:rPr>
        <w:t>Office Hours:</w:t>
      </w:r>
      <w:r w:rsidRPr="002617D0">
        <w:rPr>
          <w:rFonts w:ascii="Century Schoolbook" w:hAnsi="Century Schoolbook"/>
        </w:rPr>
        <w:tab/>
      </w:r>
      <w:r w:rsidR="00B92886" w:rsidRPr="002617D0">
        <w:rPr>
          <w:rFonts w:ascii="Century Schoolbook" w:hAnsi="Century Schoolbook"/>
        </w:rPr>
        <w:t>By Appointment</w:t>
      </w:r>
    </w:p>
    <w:p w14:paraId="54A9D596" w14:textId="2738466B" w:rsidR="006D66D9" w:rsidRPr="002617D0" w:rsidRDefault="00B163F7" w:rsidP="00337309">
      <w:pPr>
        <w:pStyle w:val="WPNormal"/>
        <w:spacing w:line="276" w:lineRule="auto"/>
        <w:rPr>
          <w:rFonts w:ascii="Century Schoolbook" w:hAnsi="Century Schoolbook"/>
        </w:rPr>
      </w:pPr>
      <w:r w:rsidRPr="002617D0">
        <w:rPr>
          <w:rFonts w:ascii="Century Schoolbook" w:hAnsi="Century Schoolbook"/>
        </w:rPr>
        <w:tab/>
      </w:r>
      <w:r w:rsidRPr="002617D0">
        <w:rPr>
          <w:rFonts w:ascii="Century Schoolbook" w:hAnsi="Century Schoolbook"/>
        </w:rPr>
        <w:tab/>
      </w:r>
    </w:p>
    <w:p w14:paraId="6F260DEC" w14:textId="1D515801" w:rsidR="00B163F7" w:rsidRPr="002617D0" w:rsidRDefault="006D66D9" w:rsidP="00337309">
      <w:pPr>
        <w:pStyle w:val="WPNormal"/>
        <w:spacing w:line="276" w:lineRule="auto"/>
        <w:rPr>
          <w:rFonts w:ascii="Century Schoolbook" w:hAnsi="Century Schoolbook"/>
        </w:rPr>
      </w:pPr>
      <w:r w:rsidRPr="002617D0">
        <w:rPr>
          <w:rFonts w:ascii="Century Schoolbook" w:hAnsi="Century Schoolbook"/>
        </w:rPr>
        <w:tab/>
      </w:r>
      <w:r w:rsidRPr="002617D0">
        <w:rPr>
          <w:rFonts w:ascii="Century Schoolbook" w:hAnsi="Century Schoolbook"/>
        </w:rPr>
        <w:tab/>
      </w:r>
      <w:r w:rsidRPr="002617D0">
        <w:rPr>
          <w:rFonts w:ascii="Century Schoolbook" w:hAnsi="Century Schoolbook"/>
        </w:rPr>
        <w:tab/>
      </w:r>
      <w:r w:rsidRPr="002617D0">
        <w:rPr>
          <w:rFonts w:ascii="Century Schoolbook" w:hAnsi="Century Schoolbook"/>
        </w:rPr>
        <w:tab/>
      </w:r>
    </w:p>
    <w:p w14:paraId="33DE7C55" w14:textId="77777777" w:rsidR="00BD188F" w:rsidRPr="00262BA9" w:rsidRDefault="00BD188F" w:rsidP="00337309">
      <w:pPr>
        <w:pStyle w:val="Heading1"/>
        <w:spacing w:line="276" w:lineRule="auto"/>
        <w:rPr>
          <w:rFonts w:ascii="Century Schoolbook" w:hAnsi="Century Schoolbook"/>
        </w:rPr>
      </w:pPr>
      <w:r w:rsidRPr="00262BA9">
        <w:rPr>
          <w:rFonts w:ascii="Century Schoolbook" w:hAnsi="Century Schoolbook"/>
        </w:rPr>
        <w:t xml:space="preserve">Course </w:t>
      </w:r>
      <w:r w:rsidR="00227D01" w:rsidRPr="00262BA9">
        <w:rPr>
          <w:rFonts w:ascii="Century Schoolbook" w:hAnsi="Century Schoolbook"/>
        </w:rPr>
        <w:t>Overview</w:t>
      </w:r>
      <w:r w:rsidRPr="00262BA9">
        <w:rPr>
          <w:rFonts w:ascii="Century Schoolbook" w:hAnsi="Century Schoolbook"/>
        </w:rPr>
        <w:t xml:space="preserve">  </w:t>
      </w:r>
    </w:p>
    <w:p w14:paraId="7954898A" w14:textId="77777777" w:rsidR="005C0F44" w:rsidRPr="002617D0" w:rsidRDefault="005C0F44" w:rsidP="00337309">
      <w:pPr>
        <w:pStyle w:val="WPNormal"/>
        <w:spacing w:line="276" w:lineRule="auto"/>
        <w:rPr>
          <w:rFonts w:ascii="Century Schoolbook" w:hAnsi="Century Schoolbook"/>
          <w:b/>
        </w:rPr>
      </w:pPr>
    </w:p>
    <w:p w14:paraId="3B2D69F8" w14:textId="77777777" w:rsidR="006352C2" w:rsidRPr="002617D0" w:rsidRDefault="005C0F44" w:rsidP="00337309">
      <w:pPr>
        <w:pStyle w:val="WPNormal"/>
        <w:spacing w:line="276" w:lineRule="auto"/>
        <w:rPr>
          <w:rFonts w:ascii="Century Schoolbook" w:hAnsi="Century Schoolbook"/>
          <w:color w:val="000000"/>
        </w:rPr>
      </w:pPr>
      <w:r w:rsidRPr="002617D0">
        <w:rPr>
          <w:rFonts w:ascii="Century Schoolbook" w:hAnsi="Century Schoolbook"/>
          <w:color w:val="000000"/>
        </w:rPr>
        <w:t xml:space="preserve">This class will address </w:t>
      </w:r>
      <w:r w:rsidR="00C35DB6" w:rsidRPr="002617D0">
        <w:rPr>
          <w:rFonts w:ascii="Century Schoolbook" w:hAnsi="Century Schoolbook"/>
          <w:color w:val="000000"/>
        </w:rPr>
        <w:t xml:space="preserve">management of </w:t>
      </w:r>
      <w:r w:rsidRPr="002617D0">
        <w:rPr>
          <w:rFonts w:ascii="Century Schoolbook" w:hAnsi="Century Schoolbook"/>
          <w:color w:val="000000"/>
        </w:rPr>
        <w:t xml:space="preserve">various components of library/archive/museum preservation </w:t>
      </w:r>
      <w:r w:rsidR="006352C2" w:rsidRPr="002617D0">
        <w:rPr>
          <w:rFonts w:ascii="Century Schoolbook" w:hAnsi="Century Schoolbook"/>
          <w:color w:val="000000"/>
        </w:rPr>
        <w:t>topics</w:t>
      </w:r>
      <w:r w:rsidRPr="002617D0">
        <w:rPr>
          <w:rFonts w:ascii="Century Schoolbook" w:hAnsi="Century Schoolbook"/>
          <w:color w:val="000000"/>
        </w:rPr>
        <w:t xml:space="preserve"> such as </w:t>
      </w:r>
    </w:p>
    <w:p w14:paraId="58472C3A" w14:textId="77777777" w:rsidR="006352C2" w:rsidRPr="002617D0" w:rsidRDefault="006352C2" w:rsidP="00337309">
      <w:pPr>
        <w:pStyle w:val="WPNormal"/>
        <w:spacing w:line="276" w:lineRule="auto"/>
        <w:rPr>
          <w:rFonts w:ascii="Century Schoolbook" w:hAnsi="Century Schoolbook"/>
          <w:color w:val="000000"/>
        </w:rPr>
      </w:pPr>
    </w:p>
    <w:p w14:paraId="3D78A4CE" w14:textId="77777777" w:rsidR="00C35DB6" w:rsidRPr="002617D0" w:rsidRDefault="00C35DB6" w:rsidP="00337309">
      <w:pPr>
        <w:pStyle w:val="WPNormal"/>
        <w:numPr>
          <w:ilvl w:val="0"/>
          <w:numId w:val="7"/>
        </w:numPr>
        <w:spacing w:line="276" w:lineRule="auto"/>
        <w:rPr>
          <w:rFonts w:ascii="Century Schoolbook" w:hAnsi="Century Schoolbook"/>
        </w:rPr>
      </w:pPr>
      <w:r w:rsidRPr="002617D0">
        <w:rPr>
          <w:rFonts w:ascii="Century Schoolbook" w:hAnsi="Century Schoolbook"/>
        </w:rPr>
        <w:t>Preservation policy</w:t>
      </w:r>
    </w:p>
    <w:p w14:paraId="04EF5307" w14:textId="6BEF669D" w:rsidR="00795330" w:rsidRPr="002617D0" w:rsidRDefault="006352C2" w:rsidP="00337309">
      <w:pPr>
        <w:pStyle w:val="WPNormal"/>
        <w:numPr>
          <w:ilvl w:val="0"/>
          <w:numId w:val="7"/>
        </w:numPr>
        <w:spacing w:line="276" w:lineRule="auto"/>
        <w:rPr>
          <w:rFonts w:ascii="Century Schoolbook" w:hAnsi="Century Schoolbook"/>
        </w:rPr>
      </w:pPr>
      <w:r w:rsidRPr="002617D0">
        <w:rPr>
          <w:rFonts w:ascii="Century Schoolbook" w:hAnsi="Century Schoolbook"/>
        </w:rPr>
        <w:t>Needs assessments</w:t>
      </w:r>
    </w:p>
    <w:p w14:paraId="29A68931" w14:textId="77777777" w:rsidR="006352C2" w:rsidRPr="002617D0" w:rsidRDefault="006352C2" w:rsidP="00337309">
      <w:pPr>
        <w:pStyle w:val="WPNormal"/>
        <w:numPr>
          <w:ilvl w:val="0"/>
          <w:numId w:val="7"/>
        </w:numPr>
        <w:spacing w:line="276" w:lineRule="auto"/>
        <w:rPr>
          <w:rFonts w:ascii="Century Schoolbook" w:hAnsi="Century Schoolbook"/>
        </w:rPr>
      </w:pPr>
      <w:r w:rsidRPr="002617D0">
        <w:rPr>
          <w:rFonts w:ascii="Century Schoolbook" w:hAnsi="Century Schoolbook"/>
        </w:rPr>
        <w:t>Library binding</w:t>
      </w:r>
    </w:p>
    <w:p w14:paraId="74E9E70D" w14:textId="77777777" w:rsidR="006352C2" w:rsidRPr="002617D0" w:rsidRDefault="00AA798D" w:rsidP="00337309">
      <w:pPr>
        <w:pStyle w:val="WPNormal"/>
        <w:numPr>
          <w:ilvl w:val="0"/>
          <w:numId w:val="7"/>
        </w:numPr>
        <w:spacing w:line="276" w:lineRule="auto"/>
        <w:rPr>
          <w:rFonts w:ascii="Century Schoolbook" w:hAnsi="Century Schoolbook"/>
        </w:rPr>
      </w:pPr>
      <w:r w:rsidRPr="002617D0">
        <w:rPr>
          <w:rFonts w:ascii="Century Schoolbook" w:hAnsi="Century Schoolbook"/>
        </w:rPr>
        <w:t>Emergency p</w:t>
      </w:r>
      <w:r w:rsidR="006352C2" w:rsidRPr="002617D0">
        <w:rPr>
          <w:rFonts w:ascii="Century Schoolbook" w:hAnsi="Century Schoolbook"/>
        </w:rPr>
        <w:t>lanning</w:t>
      </w:r>
    </w:p>
    <w:p w14:paraId="4C51DE26" w14:textId="77777777" w:rsidR="006352C2" w:rsidRPr="002617D0" w:rsidRDefault="006352C2" w:rsidP="00337309">
      <w:pPr>
        <w:pStyle w:val="WPNormal"/>
        <w:numPr>
          <w:ilvl w:val="0"/>
          <w:numId w:val="7"/>
        </w:numPr>
        <w:spacing w:line="276" w:lineRule="auto"/>
        <w:rPr>
          <w:rFonts w:ascii="Century Schoolbook" w:hAnsi="Century Schoolbook"/>
        </w:rPr>
      </w:pPr>
      <w:r w:rsidRPr="002617D0">
        <w:rPr>
          <w:rFonts w:ascii="Century Schoolbook" w:hAnsi="Century Schoolbook"/>
        </w:rPr>
        <w:t>Budgeting</w:t>
      </w:r>
    </w:p>
    <w:p w14:paraId="7BC43E87" w14:textId="77777777" w:rsidR="006352C2" w:rsidRPr="002617D0" w:rsidRDefault="006352C2" w:rsidP="00337309">
      <w:pPr>
        <w:pStyle w:val="WPNormal"/>
        <w:numPr>
          <w:ilvl w:val="0"/>
          <w:numId w:val="7"/>
        </w:numPr>
        <w:spacing w:line="276" w:lineRule="auto"/>
        <w:rPr>
          <w:rFonts w:ascii="Century Schoolbook" w:hAnsi="Century Schoolbook"/>
        </w:rPr>
      </w:pPr>
      <w:r w:rsidRPr="002617D0">
        <w:rPr>
          <w:rFonts w:ascii="Century Schoolbook" w:hAnsi="Century Schoolbook"/>
        </w:rPr>
        <w:t>Fundraising</w:t>
      </w:r>
    </w:p>
    <w:p w14:paraId="329FC25F" w14:textId="77777777" w:rsidR="00C26B58" w:rsidRPr="002617D0" w:rsidRDefault="00C26B58" w:rsidP="00337309">
      <w:pPr>
        <w:pStyle w:val="WPNormal"/>
        <w:spacing w:line="276" w:lineRule="auto"/>
        <w:rPr>
          <w:rFonts w:ascii="Century Schoolbook" w:hAnsi="Century Schoolbook"/>
        </w:rPr>
      </w:pPr>
    </w:p>
    <w:p w14:paraId="35F07DC5" w14:textId="77777777" w:rsidR="00C26B58" w:rsidRPr="002617D0" w:rsidRDefault="00C26B58" w:rsidP="00337309">
      <w:pPr>
        <w:pStyle w:val="WPNormal"/>
        <w:spacing w:line="276" w:lineRule="auto"/>
        <w:rPr>
          <w:rFonts w:ascii="Century Schoolbook" w:hAnsi="Century Schoolbook"/>
        </w:rPr>
      </w:pPr>
    </w:p>
    <w:p w14:paraId="6615BE70" w14:textId="16CB7FE3" w:rsidR="006352C2" w:rsidRPr="002617D0" w:rsidRDefault="009575F2" w:rsidP="00337309">
      <w:pPr>
        <w:pStyle w:val="WPNormal"/>
        <w:spacing w:line="276" w:lineRule="auto"/>
        <w:rPr>
          <w:rFonts w:ascii="Century Schoolbook" w:hAnsi="Century Schoolbook"/>
        </w:rPr>
      </w:pPr>
      <w:r w:rsidRPr="002617D0">
        <w:rPr>
          <w:rFonts w:ascii="Century Schoolbook" w:hAnsi="Century Schoolbook"/>
        </w:rPr>
        <w:t>Class members</w:t>
      </w:r>
      <w:r w:rsidR="006352C2" w:rsidRPr="002617D0">
        <w:rPr>
          <w:rFonts w:ascii="Century Schoolbook" w:hAnsi="Century Schoolbook"/>
        </w:rPr>
        <w:t xml:space="preserve"> will work in </w:t>
      </w:r>
      <w:r w:rsidR="00203867" w:rsidRPr="002617D0">
        <w:rPr>
          <w:rFonts w:ascii="Century Schoolbook" w:hAnsi="Century Schoolbook"/>
        </w:rPr>
        <w:t>small groups</w:t>
      </w:r>
      <w:r w:rsidR="006352C2" w:rsidRPr="002617D0">
        <w:rPr>
          <w:rFonts w:ascii="Century Schoolbook" w:hAnsi="Century Schoolbook"/>
        </w:rPr>
        <w:t xml:space="preserve"> to perform </w:t>
      </w:r>
      <w:r w:rsidR="0042385C" w:rsidRPr="002617D0">
        <w:rPr>
          <w:rFonts w:ascii="Century Schoolbook" w:hAnsi="Century Schoolbook"/>
        </w:rPr>
        <w:t>a needs assessment</w:t>
      </w:r>
      <w:r w:rsidR="00BE0070" w:rsidRPr="002617D0">
        <w:rPr>
          <w:rFonts w:ascii="Century Schoolbook" w:hAnsi="Century Schoolbook"/>
        </w:rPr>
        <w:t xml:space="preserve"> of a collection held in a </w:t>
      </w:r>
      <w:r w:rsidRPr="002617D0">
        <w:rPr>
          <w:rFonts w:ascii="Century Schoolbook" w:hAnsi="Century Schoolbook"/>
        </w:rPr>
        <w:t xml:space="preserve">local library, museum or archive.  This assessment will </w:t>
      </w:r>
      <w:r w:rsidR="00BE0070" w:rsidRPr="002617D0">
        <w:rPr>
          <w:rFonts w:ascii="Century Schoolbook" w:hAnsi="Century Schoolbook"/>
        </w:rPr>
        <w:t xml:space="preserve">also </w:t>
      </w:r>
      <w:r w:rsidRPr="002617D0">
        <w:rPr>
          <w:rFonts w:ascii="Century Schoolbook" w:hAnsi="Century Schoolbook"/>
        </w:rPr>
        <w:t>cover general preservation programs in th</w:t>
      </w:r>
      <w:r w:rsidR="00BE0070" w:rsidRPr="002617D0">
        <w:rPr>
          <w:rFonts w:ascii="Century Schoolbook" w:hAnsi="Century Schoolbook"/>
        </w:rPr>
        <w:t>e institution, such as</w:t>
      </w:r>
      <w:r w:rsidRPr="002617D0">
        <w:rPr>
          <w:rFonts w:ascii="Century Schoolbook" w:hAnsi="Century Schoolbook"/>
        </w:rPr>
        <w:t xml:space="preserve"> reformatting</w:t>
      </w:r>
      <w:r w:rsidR="00C26B58" w:rsidRPr="002617D0">
        <w:rPr>
          <w:rFonts w:ascii="Century Schoolbook" w:hAnsi="Century Schoolbook"/>
        </w:rPr>
        <w:t>,</w:t>
      </w:r>
      <w:r w:rsidRPr="002617D0">
        <w:rPr>
          <w:rFonts w:ascii="Century Schoolbook" w:hAnsi="Century Schoolbook"/>
        </w:rPr>
        <w:t xml:space="preserve"> emergency plan</w:t>
      </w:r>
      <w:r w:rsidR="00BE0070" w:rsidRPr="002617D0">
        <w:rPr>
          <w:rFonts w:ascii="Century Schoolbook" w:hAnsi="Century Schoolbook"/>
        </w:rPr>
        <w:t>ning, and staff and user education</w:t>
      </w:r>
      <w:r w:rsidRPr="002617D0">
        <w:rPr>
          <w:rFonts w:ascii="Century Schoolbook" w:hAnsi="Century Schoolbook"/>
        </w:rPr>
        <w:t>.</w:t>
      </w:r>
    </w:p>
    <w:p w14:paraId="6B37C0A7" w14:textId="77777777" w:rsidR="009575F2" w:rsidRPr="002617D0" w:rsidRDefault="009575F2" w:rsidP="00337309">
      <w:pPr>
        <w:pStyle w:val="WPNormal"/>
        <w:spacing w:line="276" w:lineRule="auto"/>
        <w:rPr>
          <w:rFonts w:ascii="Century Schoolbook" w:hAnsi="Century Schoolbook"/>
        </w:rPr>
      </w:pPr>
    </w:p>
    <w:p w14:paraId="54E6AB12" w14:textId="0D80B40B" w:rsidR="009575F2" w:rsidRPr="002617D0" w:rsidRDefault="009575F2" w:rsidP="00337309">
      <w:pPr>
        <w:pStyle w:val="WPNormal"/>
        <w:spacing w:line="276" w:lineRule="auto"/>
        <w:rPr>
          <w:rFonts w:ascii="Century Schoolbook" w:hAnsi="Century Schoolbook"/>
        </w:rPr>
      </w:pPr>
      <w:r w:rsidRPr="002617D0">
        <w:rPr>
          <w:rFonts w:ascii="Century Schoolbook" w:hAnsi="Century Schoolbook"/>
        </w:rPr>
        <w:t xml:space="preserve">Class members will also work in </w:t>
      </w:r>
      <w:r w:rsidR="00203867" w:rsidRPr="002617D0">
        <w:rPr>
          <w:rFonts w:ascii="Century Schoolbook" w:hAnsi="Century Schoolbook"/>
        </w:rPr>
        <w:t>small groups</w:t>
      </w:r>
      <w:r w:rsidRPr="002617D0">
        <w:rPr>
          <w:rFonts w:ascii="Century Schoolbook" w:hAnsi="Century Schoolbook"/>
        </w:rPr>
        <w:t xml:space="preserve"> to write a </w:t>
      </w:r>
      <w:r w:rsidR="00AA798D" w:rsidRPr="002617D0">
        <w:rPr>
          <w:rFonts w:ascii="Century Schoolbook" w:hAnsi="Century Schoolbook"/>
        </w:rPr>
        <w:t>grant</w:t>
      </w:r>
      <w:r w:rsidR="00C223FC" w:rsidRPr="002617D0">
        <w:rPr>
          <w:rFonts w:ascii="Century Schoolbook" w:hAnsi="Century Schoolbook"/>
        </w:rPr>
        <w:t xml:space="preserve"> application </w:t>
      </w:r>
      <w:r w:rsidRPr="002617D0">
        <w:rPr>
          <w:rFonts w:ascii="Century Schoolbook" w:hAnsi="Century Schoolbook"/>
        </w:rPr>
        <w:t xml:space="preserve">for their </w:t>
      </w:r>
      <w:r w:rsidR="00C26B58" w:rsidRPr="002617D0">
        <w:rPr>
          <w:rFonts w:ascii="Century Schoolbook" w:hAnsi="Century Schoolbook"/>
        </w:rPr>
        <w:t xml:space="preserve">institution to fund a project suggested by their </w:t>
      </w:r>
      <w:r w:rsidR="00F8254B" w:rsidRPr="002617D0">
        <w:rPr>
          <w:rFonts w:ascii="Century Schoolbook" w:hAnsi="Century Schoolbook"/>
        </w:rPr>
        <w:t>needs assessment</w:t>
      </w:r>
      <w:r w:rsidR="00BE0070" w:rsidRPr="002617D0">
        <w:rPr>
          <w:rFonts w:ascii="Century Schoolbook" w:hAnsi="Century Schoolbook"/>
        </w:rPr>
        <w:t>.</w:t>
      </w:r>
    </w:p>
    <w:p w14:paraId="60421ABA" w14:textId="161A0BC6" w:rsidR="00143073" w:rsidRPr="002617D0" w:rsidRDefault="00FD1EE1" w:rsidP="00337309">
      <w:pPr>
        <w:pStyle w:val="WPNormal"/>
        <w:spacing w:before="240" w:line="276" w:lineRule="auto"/>
        <w:rPr>
          <w:rFonts w:ascii="Century Schoolbook" w:hAnsi="Century Schoolbook"/>
        </w:rPr>
      </w:pPr>
      <w:r w:rsidRPr="002617D0">
        <w:rPr>
          <w:rFonts w:ascii="Century Schoolbook" w:hAnsi="Century Schoolbook"/>
        </w:rPr>
        <w:t>Required readings</w:t>
      </w:r>
      <w:r w:rsidR="005061E7" w:rsidRPr="002617D0">
        <w:rPr>
          <w:rFonts w:ascii="Century Schoolbook" w:hAnsi="Century Schoolbook"/>
        </w:rPr>
        <w:t xml:space="preserve"> will be available </w:t>
      </w:r>
      <w:r w:rsidRPr="002617D0">
        <w:rPr>
          <w:rFonts w:ascii="Century Schoolbook" w:hAnsi="Century Schoolbook"/>
        </w:rPr>
        <w:t xml:space="preserve">in the paper lab anteroom, or via UTLOL or </w:t>
      </w:r>
      <w:r w:rsidR="005B6EE0" w:rsidRPr="002617D0">
        <w:rPr>
          <w:rFonts w:ascii="Century Schoolbook" w:hAnsi="Century Schoolbook"/>
        </w:rPr>
        <w:t>Canvas</w:t>
      </w:r>
      <w:r w:rsidR="00F8254B" w:rsidRPr="002617D0">
        <w:rPr>
          <w:rFonts w:ascii="Century Schoolbook" w:hAnsi="Century Schoolbook"/>
        </w:rPr>
        <w:t xml:space="preserve"> unless a web reference is given</w:t>
      </w:r>
      <w:r w:rsidR="005061E7" w:rsidRPr="002617D0">
        <w:rPr>
          <w:rFonts w:ascii="Century Schoolbook" w:hAnsi="Century Schoolbook"/>
        </w:rPr>
        <w:t>.</w:t>
      </w:r>
    </w:p>
    <w:p w14:paraId="630845DB" w14:textId="77777777" w:rsidR="005061E7" w:rsidRPr="002617D0" w:rsidRDefault="005061E7" w:rsidP="00337309">
      <w:pPr>
        <w:pStyle w:val="WPNormal"/>
        <w:spacing w:before="240" w:line="276" w:lineRule="auto"/>
        <w:rPr>
          <w:rFonts w:ascii="Century Schoolbook" w:hAnsi="Century Schoolbook"/>
          <w:b/>
        </w:rPr>
      </w:pPr>
    </w:p>
    <w:p w14:paraId="508700AB" w14:textId="77777777" w:rsidR="00015D23" w:rsidRPr="002617D0" w:rsidRDefault="00015D23" w:rsidP="00337309">
      <w:pPr>
        <w:pStyle w:val="Heading1"/>
        <w:spacing w:line="276" w:lineRule="auto"/>
        <w:rPr>
          <w:rFonts w:ascii="Century Schoolbook" w:hAnsi="Century Schoolbook"/>
          <w:sz w:val="24"/>
          <w:szCs w:val="24"/>
        </w:rPr>
      </w:pPr>
    </w:p>
    <w:p w14:paraId="46DEDB85" w14:textId="0E51761A" w:rsidR="00015D23" w:rsidRPr="002617D0" w:rsidRDefault="00015D23" w:rsidP="002617D0">
      <w:pPr>
        <w:pStyle w:val="Heading3"/>
        <w:spacing w:line="276" w:lineRule="auto"/>
        <w:rPr>
          <w:rFonts w:ascii="Century Schoolbook" w:hAnsi="Century Schoolbook"/>
          <w:b/>
          <w:bCs/>
        </w:rPr>
      </w:pPr>
      <w:r w:rsidRPr="002617D0">
        <w:rPr>
          <w:rFonts w:ascii="Century Schoolbook" w:hAnsi="Century Schoolbook"/>
          <w:b/>
          <w:bCs/>
          <w:color w:val="000000" w:themeColor="text1"/>
        </w:rPr>
        <w:t>Statement o</w:t>
      </w:r>
      <w:r w:rsidRPr="002617D0">
        <w:rPr>
          <w:rFonts w:ascii="Century Schoolbook" w:hAnsi="Century Schoolbook"/>
          <w:b/>
          <w:bCs/>
          <w:color w:val="000000" w:themeColor="text1"/>
        </w:rPr>
        <w:t>f</w:t>
      </w:r>
      <w:r w:rsidRPr="002617D0">
        <w:rPr>
          <w:rFonts w:ascii="Century Schoolbook" w:hAnsi="Century Schoolbook"/>
          <w:b/>
          <w:bCs/>
          <w:color w:val="000000" w:themeColor="text1"/>
        </w:rPr>
        <w:t xml:space="preserve"> Learning Success</w:t>
      </w:r>
    </w:p>
    <w:p w14:paraId="6E98622B" w14:textId="479DA600" w:rsidR="00015D23" w:rsidRDefault="00015D23" w:rsidP="002617D0">
      <w:pPr>
        <w:pStyle w:val="GeorgiaText"/>
        <w:spacing w:line="276" w:lineRule="auto"/>
        <w:rPr>
          <w:rFonts w:ascii="Century Schoolbook" w:hAnsi="Century Schoolbook"/>
          <w:sz w:val="24"/>
        </w:rPr>
      </w:pPr>
      <w:r w:rsidRPr="002617D0">
        <w:rPr>
          <w:rFonts w:ascii="Century Schoolbook" w:hAnsi="Century Schoolbook"/>
          <w:sz w:val="24"/>
        </w:rPr>
        <w:t>Your success in this class is important to me. We all learn differently, and everyone struggles sometimes. You are not, ever, the only one having difficulty! If there are aspects of this course that prevent you from learning or exclude you, please let me know as soon as possible. Together we will develop strategies to meet both your needs and the requirements of the course. I also encourage you to reach out to the student resources available through UT and I am happy to connect you with a person or Center if you would like.</w:t>
      </w:r>
    </w:p>
    <w:p w14:paraId="05F617BC" w14:textId="77777777" w:rsidR="002617D0" w:rsidRPr="002617D0" w:rsidRDefault="002617D0" w:rsidP="002617D0">
      <w:pPr>
        <w:pStyle w:val="GeorgiaText"/>
        <w:spacing w:line="276" w:lineRule="auto"/>
        <w:rPr>
          <w:rFonts w:ascii="Century Schoolbook" w:hAnsi="Century Schoolbook"/>
          <w:sz w:val="24"/>
        </w:rPr>
      </w:pPr>
    </w:p>
    <w:p w14:paraId="66FAF831" w14:textId="62CE2869" w:rsidR="00015D23" w:rsidRPr="002617D0" w:rsidRDefault="00015D23" w:rsidP="002617D0">
      <w:pPr>
        <w:pStyle w:val="Heading3"/>
        <w:spacing w:line="276" w:lineRule="auto"/>
        <w:rPr>
          <w:rFonts w:ascii="Century Schoolbook" w:hAnsi="Century Schoolbook"/>
          <w:b/>
          <w:bCs/>
          <w:color w:val="000000" w:themeColor="text1"/>
        </w:rPr>
      </w:pPr>
      <w:r w:rsidRPr="002617D0">
        <w:rPr>
          <w:rFonts w:ascii="Century Schoolbook" w:hAnsi="Century Schoolbook"/>
          <w:b/>
          <w:bCs/>
          <w:color w:val="000000" w:themeColor="text1"/>
        </w:rPr>
        <w:t>Teaching Modality Information</w:t>
      </w:r>
    </w:p>
    <w:p w14:paraId="529330A3" w14:textId="4CF93095" w:rsidR="00015D23" w:rsidRDefault="00015D23" w:rsidP="002617D0">
      <w:pPr>
        <w:pStyle w:val="GeorgiaText"/>
        <w:spacing w:line="276" w:lineRule="auto"/>
        <w:rPr>
          <w:rFonts w:ascii="Century Schoolbook" w:hAnsi="Century Schoolbook"/>
          <w:sz w:val="24"/>
        </w:rPr>
      </w:pPr>
      <w:r w:rsidRPr="002617D0">
        <w:rPr>
          <w:rFonts w:ascii="Century Schoolbook" w:hAnsi="Century Schoolbook"/>
          <w:sz w:val="24"/>
        </w:rPr>
        <w:t>This course is taught face-to-face with one required class meeting per week. There is no alternative to in-person class attendance.</w:t>
      </w:r>
    </w:p>
    <w:p w14:paraId="0EC9A131" w14:textId="77777777" w:rsidR="002617D0" w:rsidRPr="002617D0" w:rsidRDefault="002617D0" w:rsidP="002617D0">
      <w:pPr>
        <w:pStyle w:val="GeorgiaText"/>
        <w:spacing w:line="276" w:lineRule="auto"/>
        <w:rPr>
          <w:rFonts w:ascii="Century Schoolbook" w:hAnsi="Century Schoolbook"/>
          <w:sz w:val="24"/>
        </w:rPr>
      </w:pPr>
    </w:p>
    <w:p w14:paraId="1E0B1D10" w14:textId="77777777" w:rsidR="00015D23" w:rsidRPr="002617D0" w:rsidRDefault="00015D23" w:rsidP="002617D0">
      <w:pPr>
        <w:pStyle w:val="Heading3"/>
        <w:spacing w:line="276" w:lineRule="auto"/>
        <w:rPr>
          <w:rFonts w:ascii="Century Schoolbook" w:hAnsi="Century Schoolbook"/>
          <w:b/>
          <w:bCs/>
          <w:color w:val="000000" w:themeColor="text1"/>
        </w:rPr>
      </w:pPr>
      <w:r w:rsidRPr="002617D0">
        <w:rPr>
          <w:rFonts w:ascii="Century Schoolbook" w:hAnsi="Century Schoolbook"/>
          <w:b/>
          <w:bCs/>
          <w:color w:val="000000" w:themeColor="text1"/>
        </w:rPr>
        <w:t>Communication</w:t>
      </w:r>
    </w:p>
    <w:p w14:paraId="2B66A37D" w14:textId="68399F34" w:rsidR="00015D23" w:rsidRDefault="00015D23" w:rsidP="002617D0">
      <w:pPr>
        <w:pStyle w:val="GeorgiaText"/>
        <w:spacing w:line="276" w:lineRule="auto"/>
        <w:rPr>
          <w:rFonts w:ascii="Century Schoolbook" w:hAnsi="Century Schoolbook"/>
          <w:sz w:val="24"/>
        </w:rPr>
      </w:pPr>
      <w:r w:rsidRPr="002617D0">
        <w:rPr>
          <w:rFonts w:ascii="Century Schoolbook" w:hAnsi="Century Schoolbook"/>
          <w:sz w:val="24"/>
        </w:rPr>
        <w:t xml:space="preserve">The course Canvas site can be found at </w:t>
      </w:r>
      <w:hyperlink r:id="rId10">
        <w:r w:rsidRPr="002617D0">
          <w:rPr>
            <w:rStyle w:val="Hyperlink"/>
            <w:rFonts w:ascii="Century Schoolbook" w:hAnsi="Century Schoolbook"/>
            <w:sz w:val="24"/>
          </w:rPr>
          <w:t>utexas.instructure.com</w:t>
        </w:r>
      </w:hyperlink>
      <w:r w:rsidRPr="002617D0">
        <w:rPr>
          <w:rFonts w:ascii="Century Schoolbook" w:hAnsi="Century Schoolbook"/>
          <w:sz w:val="24"/>
        </w:rPr>
        <w:t xml:space="preserve">. Please email me through Canvas. You are responsible for ensuring that the primary email address you have recorded with the university is the one you will check for course communications because that is the email address that Canvas uses. </w:t>
      </w:r>
    </w:p>
    <w:p w14:paraId="059D75E5" w14:textId="77777777" w:rsidR="002617D0" w:rsidRPr="002617D0" w:rsidRDefault="002617D0" w:rsidP="002617D0">
      <w:pPr>
        <w:pStyle w:val="GeorgiaText"/>
        <w:spacing w:line="276" w:lineRule="auto"/>
        <w:rPr>
          <w:rFonts w:ascii="Century Schoolbook" w:hAnsi="Century Schoolbook"/>
          <w:sz w:val="24"/>
        </w:rPr>
      </w:pPr>
    </w:p>
    <w:p w14:paraId="1B9AC07D" w14:textId="4F6AFBA9" w:rsidR="00015D23" w:rsidRPr="002617D0" w:rsidRDefault="00015D23" w:rsidP="002617D0">
      <w:pPr>
        <w:pStyle w:val="Heading3"/>
        <w:spacing w:line="276" w:lineRule="auto"/>
        <w:rPr>
          <w:rFonts w:ascii="Century Schoolbook" w:hAnsi="Century Schoolbook"/>
          <w:b/>
          <w:bCs/>
          <w:color w:val="000000" w:themeColor="text1"/>
        </w:rPr>
      </w:pPr>
      <w:r w:rsidRPr="002617D0">
        <w:rPr>
          <w:rFonts w:ascii="Century Schoolbook" w:hAnsi="Century Schoolbook"/>
          <w:b/>
          <w:bCs/>
          <w:color w:val="000000" w:themeColor="text1"/>
        </w:rPr>
        <w:t>Asking for Help</w:t>
      </w:r>
    </w:p>
    <w:p w14:paraId="1AD7393B" w14:textId="30E1932B" w:rsidR="00015D23" w:rsidRDefault="00015D23" w:rsidP="002617D0">
      <w:pPr>
        <w:pStyle w:val="GeorgiaText"/>
        <w:spacing w:line="276" w:lineRule="auto"/>
        <w:rPr>
          <w:rFonts w:ascii="Century Schoolbook" w:hAnsi="Century Schoolbook"/>
          <w:sz w:val="24"/>
        </w:rPr>
      </w:pPr>
      <w:r w:rsidRPr="002617D0">
        <w:rPr>
          <w:rFonts w:ascii="Century Schoolbook" w:hAnsi="Century Schoolbook"/>
          <w:sz w:val="24"/>
        </w:rPr>
        <w:t xml:space="preserve">You are always welcome to ask me for help. I realize that this class includes a pair of challenging assignments and that you may need guidance. The best way to reach me is email. I am always happy to have meeting either before or after class on Mondays, or via Zoom during the week. </w:t>
      </w:r>
    </w:p>
    <w:p w14:paraId="58D7AC8A" w14:textId="77777777" w:rsidR="00262BA9" w:rsidRPr="002617D0" w:rsidRDefault="00262BA9" w:rsidP="002617D0">
      <w:pPr>
        <w:pStyle w:val="GeorgiaText"/>
        <w:spacing w:line="276" w:lineRule="auto"/>
        <w:rPr>
          <w:rFonts w:ascii="Century Schoolbook" w:hAnsi="Century Schoolbook"/>
          <w:sz w:val="24"/>
        </w:rPr>
      </w:pPr>
    </w:p>
    <w:p w14:paraId="4DBB3A4A" w14:textId="77777777" w:rsidR="00015D23" w:rsidRPr="00262BA9" w:rsidRDefault="00015D23" w:rsidP="002617D0">
      <w:pPr>
        <w:pStyle w:val="Heading3"/>
        <w:spacing w:line="276" w:lineRule="auto"/>
        <w:rPr>
          <w:rFonts w:ascii="Century Schoolbook" w:hAnsi="Century Schoolbook"/>
          <w:b/>
          <w:bCs/>
        </w:rPr>
      </w:pPr>
      <w:r w:rsidRPr="00262BA9">
        <w:rPr>
          <w:rFonts w:ascii="Century Schoolbook" w:hAnsi="Century Schoolbook"/>
          <w:b/>
          <w:bCs/>
        </w:rPr>
        <w:t>Diversity, Equity and Inclusion</w:t>
      </w:r>
    </w:p>
    <w:p w14:paraId="69813B08" w14:textId="77777777" w:rsidR="002617D0" w:rsidRDefault="00015D23" w:rsidP="002617D0">
      <w:pPr>
        <w:pStyle w:val="GeorgiaText"/>
        <w:spacing w:line="276" w:lineRule="auto"/>
        <w:rPr>
          <w:rFonts w:ascii="Century Schoolbook" w:hAnsi="Century Schoolbook"/>
          <w:sz w:val="24"/>
        </w:rPr>
      </w:pPr>
      <w:r w:rsidRPr="002617D0">
        <w:rPr>
          <w:rFonts w:ascii="Century Schoolbook" w:hAnsi="Century Schoolbook"/>
          <w:sz w:val="24"/>
        </w:rPr>
        <w:t>It is my intent that students from all diverse backgrounds and perspectives be well served by this course, that students’ learning needs be addressed, and that the diversity that students bring to this class can be comfortably expressed and be viewed as a resource, strength and benefit to all students. Please come to me at any time with any concerns.</w:t>
      </w:r>
    </w:p>
    <w:p w14:paraId="42401C29" w14:textId="77777777" w:rsidR="00262BA9" w:rsidRDefault="00015D23" w:rsidP="002617D0">
      <w:pPr>
        <w:rPr>
          <w:rFonts w:ascii="Century Schoolbook" w:eastAsiaTheme="majorEastAsia" w:hAnsi="Century Schoolbook"/>
          <w:b/>
          <w:bCs/>
          <w:lang w:bidi="en-US"/>
        </w:rPr>
      </w:pPr>
      <w:r w:rsidRPr="002617D0">
        <w:br/>
      </w:r>
    </w:p>
    <w:p w14:paraId="7F5804E1" w14:textId="77777777" w:rsidR="00262BA9" w:rsidRDefault="00262BA9" w:rsidP="002617D0">
      <w:pPr>
        <w:rPr>
          <w:rFonts w:ascii="Century Schoolbook" w:eastAsiaTheme="majorEastAsia" w:hAnsi="Century Schoolbook"/>
          <w:b/>
          <w:bCs/>
          <w:lang w:bidi="en-US"/>
        </w:rPr>
      </w:pPr>
    </w:p>
    <w:p w14:paraId="5DCA09A4" w14:textId="77777777" w:rsidR="00262BA9" w:rsidRDefault="00262BA9" w:rsidP="002617D0">
      <w:pPr>
        <w:rPr>
          <w:rFonts w:ascii="Century Schoolbook" w:eastAsiaTheme="majorEastAsia" w:hAnsi="Century Schoolbook"/>
          <w:b/>
          <w:bCs/>
          <w:lang w:bidi="en-US"/>
        </w:rPr>
      </w:pPr>
    </w:p>
    <w:p w14:paraId="0AE9F05F" w14:textId="77777777" w:rsidR="00262BA9" w:rsidRDefault="00262BA9" w:rsidP="002617D0">
      <w:pPr>
        <w:rPr>
          <w:rFonts w:ascii="Century Schoolbook" w:eastAsiaTheme="majorEastAsia" w:hAnsi="Century Schoolbook"/>
          <w:b/>
          <w:bCs/>
          <w:lang w:bidi="en-US"/>
        </w:rPr>
      </w:pPr>
    </w:p>
    <w:p w14:paraId="4CA62F52" w14:textId="77777777" w:rsidR="00262BA9" w:rsidRDefault="00262BA9" w:rsidP="002617D0">
      <w:pPr>
        <w:rPr>
          <w:rFonts w:ascii="Century Schoolbook" w:eastAsiaTheme="majorEastAsia" w:hAnsi="Century Schoolbook"/>
          <w:b/>
          <w:bCs/>
          <w:lang w:bidi="en-US"/>
        </w:rPr>
      </w:pPr>
    </w:p>
    <w:p w14:paraId="22B80905" w14:textId="4BB728D4" w:rsidR="00015D23" w:rsidRPr="002617D0" w:rsidRDefault="002617D0" w:rsidP="002617D0">
      <w:pPr>
        <w:rPr>
          <w:rFonts w:ascii="Century Schoolbook" w:hAnsi="Century Schoolbook"/>
          <w:b/>
          <w:bCs/>
        </w:rPr>
      </w:pPr>
      <w:r w:rsidRPr="002617D0">
        <w:rPr>
          <w:rFonts w:ascii="Century Schoolbook" w:eastAsiaTheme="majorEastAsia" w:hAnsi="Century Schoolbook"/>
          <w:b/>
          <w:bCs/>
          <w:lang w:bidi="en-US"/>
        </w:rPr>
        <w:lastRenderedPageBreak/>
        <w:t>Disability</w:t>
      </w:r>
      <w:r w:rsidR="00015D23" w:rsidRPr="002617D0">
        <w:rPr>
          <w:rFonts w:ascii="Century Schoolbook" w:eastAsiaTheme="majorEastAsia" w:hAnsi="Century Schoolbook"/>
          <w:b/>
          <w:bCs/>
          <w:lang w:bidi="en-US"/>
        </w:rPr>
        <w:t xml:space="preserve"> &amp; </w:t>
      </w:r>
      <w:r w:rsidRPr="002617D0">
        <w:rPr>
          <w:rFonts w:ascii="Century Schoolbook" w:eastAsiaTheme="majorEastAsia" w:hAnsi="Century Schoolbook"/>
          <w:b/>
          <w:bCs/>
          <w:lang w:bidi="en-US"/>
        </w:rPr>
        <w:t>Access</w:t>
      </w:r>
      <w:r w:rsidR="00015D23" w:rsidRPr="002617D0">
        <w:rPr>
          <w:rFonts w:ascii="Century Schoolbook" w:eastAsiaTheme="majorEastAsia" w:hAnsi="Century Schoolbook"/>
          <w:b/>
          <w:bCs/>
          <w:lang w:bidi="en-US"/>
        </w:rPr>
        <w:t xml:space="preserve"> (D&amp;A)</w:t>
      </w:r>
      <w:r w:rsidR="00015D23" w:rsidRPr="002617D0">
        <w:rPr>
          <w:rFonts w:ascii="Century Schoolbook" w:hAnsi="Century Schoolbook"/>
          <w:b/>
          <w:bCs/>
        </w:rPr>
        <w:t xml:space="preserve"> </w:t>
      </w:r>
    </w:p>
    <w:p w14:paraId="467303F2" w14:textId="77777777" w:rsidR="00015D23" w:rsidRPr="002617D0" w:rsidRDefault="00015D23" w:rsidP="002617D0">
      <w:pPr>
        <w:pStyle w:val="GeorgiaText"/>
        <w:spacing w:line="276" w:lineRule="auto"/>
        <w:rPr>
          <w:rFonts w:ascii="Century Schoolbook" w:hAnsi="Century Schoolbook"/>
          <w:sz w:val="24"/>
        </w:rPr>
      </w:pPr>
      <w:r w:rsidRPr="002617D0">
        <w:rPr>
          <w:rFonts w:ascii="Century Schoolbook" w:hAnsi="Century Schoolbook"/>
          <w:sz w:val="24"/>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Disability &amp; Access (D&amp;A).  Please refer to the D&amp;A website for more information: </w:t>
      </w:r>
      <w:hyperlink r:id="rId11" w:history="1">
        <w:r w:rsidRPr="002617D0">
          <w:rPr>
            <w:rStyle w:val="Hyperlink"/>
            <w:rFonts w:ascii="Century Schoolbook" w:hAnsi="Century Schoolbook"/>
            <w:sz w:val="24"/>
          </w:rPr>
          <w:t>http://diversity.utexas.edu/disability/</w:t>
        </w:r>
      </w:hyperlink>
      <w:r w:rsidRPr="002617D0">
        <w:rPr>
          <w:rFonts w:ascii="Century Schoolbook" w:hAnsi="Century Schoolbook"/>
          <w:sz w:val="24"/>
        </w:rPr>
        <w:t xml:space="preserve">. If you are already registered with D&amp;A, please deliver your Accommodation Letter to me as early as possible in the semester so we can discuss your approved accommodations and needs in this course. </w:t>
      </w:r>
    </w:p>
    <w:p w14:paraId="15F50374" w14:textId="77777777" w:rsidR="00015D23" w:rsidRPr="00262BA9" w:rsidRDefault="00015D23" w:rsidP="00337309">
      <w:pPr>
        <w:pStyle w:val="Heading1"/>
        <w:spacing w:line="276" w:lineRule="auto"/>
        <w:rPr>
          <w:rFonts w:ascii="Century Schoolbook" w:hAnsi="Century Schoolbook"/>
        </w:rPr>
      </w:pPr>
    </w:p>
    <w:p w14:paraId="494DC080" w14:textId="262A64D5" w:rsidR="00015D23" w:rsidRPr="00262BA9" w:rsidRDefault="00015D23" w:rsidP="00337309">
      <w:pPr>
        <w:pStyle w:val="Heading1"/>
        <w:spacing w:line="276" w:lineRule="auto"/>
        <w:rPr>
          <w:rFonts w:ascii="Century Schoolbook" w:hAnsi="Century Schoolbook"/>
        </w:rPr>
      </w:pPr>
      <w:r w:rsidRPr="00262BA9">
        <w:rPr>
          <w:rFonts w:ascii="Century Schoolbook" w:hAnsi="Century Schoolbook"/>
        </w:rPr>
        <w:t>Course Requirements and Grading</w:t>
      </w:r>
    </w:p>
    <w:p w14:paraId="436AFC4C" w14:textId="77777777" w:rsidR="00015D23" w:rsidRPr="002617D0" w:rsidRDefault="00015D23" w:rsidP="00015D23">
      <w:pPr>
        <w:rPr>
          <w:rFonts w:ascii="Century Schoolbook" w:hAnsi="Century Schoolbook"/>
        </w:rPr>
      </w:pPr>
    </w:p>
    <w:p w14:paraId="09AE76FD" w14:textId="73922977" w:rsidR="00E45137" w:rsidRPr="002617D0" w:rsidRDefault="002701CD" w:rsidP="00337309">
      <w:pPr>
        <w:pStyle w:val="Heading1"/>
        <w:spacing w:line="276" w:lineRule="auto"/>
        <w:rPr>
          <w:rFonts w:ascii="Century Schoolbook" w:hAnsi="Century Schoolbook"/>
          <w:sz w:val="24"/>
          <w:szCs w:val="24"/>
        </w:rPr>
      </w:pPr>
      <w:r w:rsidRPr="002617D0">
        <w:rPr>
          <w:rFonts w:ascii="Century Schoolbook" w:hAnsi="Century Schoolbook"/>
          <w:sz w:val="24"/>
          <w:szCs w:val="24"/>
        </w:rPr>
        <w:t>Recommended Text</w:t>
      </w:r>
      <w:r w:rsidR="00E45137" w:rsidRPr="002617D0">
        <w:rPr>
          <w:rFonts w:ascii="Century Schoolbook" w:hAnsi="Century Schoolbook"/>
          <w:sz w:val="24"/>
          <w:szCs w:val="24"/>
        </w:rPr>
        <w:t>s</w:t>
      </w:r>
      <w:r w:rsidRPr="002617D0">
        <w:rPr>
          <w:rFonts w:ascii="Century Schoolbook" w:hAnsi="Century Schoolbook"/>
          <w:sz w:val="24"/>
          <w:szCs w:val="24"/>
        </w:rPr>
        <w:t xml:space="preserve">:  </w:t>
      </w:r>
    </w:p>
    <w:p w14:paraId="7ECF7658" w14:textId="77777777" w:rsidR="00F8254B" w:rsidRPr="002617D0" w:rsidRDefault="00F8254B" w:rsidP="00337309">
      <w:pPr>
        <w:spacing w:line="276" w:lineRule="auto"/>
        <w:rPr>
          <w:rFonts w:ascii="Century Schoolbook" w:hAnsi="Century Schoolbook"/>
          <w:b/>
        </w:rPr>
      </w:pPr>
    </w:p>
    <w:p w14:paraId="71FBD350" w14:textId="0478D075" w:rsidR="00901039" w:rsidRPr="002617D0" w:rsidRDefault="002701CD" w:rsidP="00337309">
      <w:pPr>
        <w:spacing w:line="276" w:lineRule="auto"/>
        <w:rPr>
          <w:rFonts w:ascii="Century Schoolbook" w:hAnsi="Century Schoolbook"/>
        </w:rPr>
      </w:pPr>
      <w:r w:rsidRPr="002617D0">
        <w:rPr>
          <w:rFonts w:ascii="Century Schoolbook" w:hAnsi="Century Schoolbook"/>
        </w:rPr>
        <w:t xml:space="preserve">Banks, Paul N., and Roberta </w:t>
      </w:r>
      <w:proofErr w:type="spellStart"/>
      <w:r w:rsidRPr="002617D0">
        <w:rPr>
          <w:rFonts w:ascii="Century Schoolbook" w:hAnsi="Century Schoolbook"/>
        </w:rPr>
        <w:t>Pille</w:t>
      </w:r>
      <w:r w:rsidR="009433FF" w:rsidRPr="002617D0">
        <w:rPr>
          <w:rFonts w:ascii="Century Schoolbook" w:hAnsi="Century Schoolbook"/>
        </w:rPr>
        <w:t>t</w:t>
      </w:r>
      <w:r w:rsidRPr="002617D0">
        <w:rPr>
          <w:rFonts w:ascii="Century Schoolbook" w:hAnsi="Century Schoolbook"/>
        </w:rPr>
        <w:t>te</w:t>
      </w:r>
      <w:proofErr w:type="spellEnd"/>
      <w:r w:rsidRPr="002617D0">
        <w:rPr>
          <w:rFonts w:ascii="Century Schoolbook" w:hAnsi="Century Schoolbook"/>
        </w:rPr>
        <w:t xml:space="preserve">. </w:t>
      </w:r>
      <w:r w:rsidRPr="002617D0">
        <w:rPr>
          <w:rFonts w:ascii="Century Schoolbook" w:hAnsi="Century Schoolbook"/>
          <w:i/>
          <w:iCs/>
        </w:rPr>
        <w:t>Preservation: Issues and Planning</w:t>
      </w:r>
      <w:r w:rsidRPr="002617D0">
        <w:rPr>
          <w:rFonts w:ascii="Century Schoolbook" w:hAnsi="Century Schoolbook"/>
        </w:rPr>
        <w:t>. United States: American Library Association, 2000. Print.  Also available via UTLOL.</w:t>
      </w:r>
    </w:p>
    <w:p w14:paraId="7218E8CC" w14:textId="77777777" w:rsidR="00E45137" w:rsidRPr="002617D0" w:rsidRDefault="00E45137" w:rsidP="00337309">
      <w:pPr>
        <w:spacing w:line="276" w:lineRule="auto"/>
        <w:rPr>
          <w:rFonts w:ascii="Century Schoolbook" w:hAnsi="Century Schoolbook"/>
        </w:rPr>
      </w:pPr>
    </w:p>
    <w:p w14:paraId="57C509A2" w14:textId="0AC7A7F6" w:rsidR="00474344" w:rsidRPr="002617D0" w:rsidRDefault="00E45137" w:rsidP="00337309">
      <w:pPr>
        <w:spacing w:line="276" w:lineRule="auto"/>
        <w:rPr>
          <w:rFonts w:ascii="Century Schoolbook" w:hAnsi="Century Schoolbook"/>
        </w:rPr>
      </w:pPr>
      <w:r w:rsidRPr="002617D0">
        <w:rPr>
          <w:rFonts w:ascii="Century Schoolbook" w:hAnsi="Century Schoolbook"/>
        </w:rPr>
        <w:t xml:space="preserve">Harvey, Ross and Martha R. </w:t>
      </w:r>
      <w:proofErr w:type="spellStart"/>
      <w:r w:rsidRPr="002617D0">
        <w:rPr>
          <w:rFonts w:ascii="Century Schoolbook" w:hAnsi="Century Schoolbook"/>
        </w:rPr>
        <w:t>Mahard</w:t>
      </w:r>
      <w:proofErr w:type="spellEnd"/>
      <w:r w:rsidRPr="002617D0">
        <w:rPr>
          <w:rFonts w:ascii="Century Schoolbook" w:hAnsi="Century Schoolbook"/>
        </w:rPr>
        <w:t xml:space="preserve">.  </w:t>
      </w:r>
      <w:r w:rsidRPr="002617D0">
        <w:rPr>
          <w:rFonts w:ascii="Century Schoolbook" w:hAnsi="Century Schoolbook"/>
          <w:i/>
        </w:rPr>
        <w:t>The Preservation Management Handbook:  A 21</w:t>
      </w:r>
      <w:r w:rsidRPr="002617D0">
        <w:rPr>
          <w:rFonts w:ascii="Century Schoolbook" w:hAnsi="Century Schoolbook"/>
          <w:i/>
          <w:vertAlign w:val="superscript"/>
        </w:rPr>
        <w:t>st</w:t>
      </w:r>
      <w:r w:rsidRPr="002617D0">
        <w:rPr>
          <w:rFonts w:ascii="Century Schoolbook" w:hAnsi="Century Schoolbook"/>
          <w:i/>
        </w:rPr>
        <w:t xml:space="preserve"> Century Guide for Libraries, Archives and Museums</w:t>
      </w:r>
      <w:r w:rsidRPr="002617D0">
        <w:rPr>
          <w:rFonts w:ascii="Century Schoolbook" w:hAnsi="Century Schoolbook"/>
        </w:rPr>
        <w:t xml:space="preserve">.  United States:  Rowman &amp; Littlefield, 2014.  Print. </w:t>
      </w:r>
      <w:r w:rsidR="00252BA1" w:rsidRPr="002617D0">
        <w:rPr>
          <w:rFonts w:ascii="Century Schoolbook" w:hAnsi="Century Schoolbook"/>
        </w:rPr>
        <w:t>Also available via UTLOL.</w:t>
      </w:r>
      <w:r w:rsidR="00474344" w:rsidRPr="002617D0">
        <w:rPr>
          <w:rFonts w:ascii="Century Schoolbook" w:hAnsi="Century Schoolbook"/>
        </w:rPr>
        <w:t xml:space="preserve"> Copy available in Paper Lab Anteroom.</w:t>
      </w:r>
    </w:p>
    <w:p w14:paraId="4B3C9270" w14:textId="77777777" w:rsidR="003F10CD" w:rsidRPr="002617D0" w:rsidRDefault="003F10CD" w:rsidP="00337309">
      <w:pPr>
        <w:spacing w:line="276" w:lineRule="auto"/>
        <w:rPr>
          <w:rFonts w:ascii="Century Schoolbook" w:hAnsi="Century Schoolbook"/>
        </w:rPr>
      </w:pPr>
    </w:p>
    <w:p w14:paraId="6DCAB5E4" w14:textId="45A4A119" w:rsidR="003F10CD" w:rsidRPr="002617D0" w:rsidRDefault="003F10CD" w:rsidP="00337309">
      <w:pPr>
        <w:spacing w:line="276" w:lineRule="auto"/>
        <w:rPr>
          <w:rFonts w:ascii="Century Schoolbook" w:hAnsi="Century Schoolbook"/>
        </w:rPr>
      </w:pPr>
      <w:proofErr w:type="spellStart"/>
      <w:r w:rsidRPr="002617D0">
        <w:rPr>
          <w:rFonts w:ascii="Century Schoolbook" w:hAnsi="Century Schoolbook"/>
        </w:rPr>
        <w:t>Cloonan</w:t>
      </w:r>
      <w:proofErr w:type="spellEnd"/>
      <w:r w:rsidRPr="002617D0">
        <w:rPr>
          <w:rFonts w:ascii="Century Schoolbook" w:hAnsi="Century Schoolbook"/>
        </w:rPr>
        <w:t xml:space="preserve">, Michele Valerie. </w:t>
      </w:r>
      <w:r w:rsidRPr="002617D0">
        <w:rPr>
          <w:rFonts w:ascii="Century Schoolbook" w:hAnsi="Century Schoolbook"/>
          <w:i/>
        </w:rPr>
        <w:t>Preserving Our Heritage: Perspectives from Antiquity to the Digital Age</w:t>
      </w:r>
      <w:r w:rsidRPr="002617D0">
        <w:rPr>
          <w:rFonts w:ascii="Century Schoolbook" w:hAnsi="Century Schoolbook"/>
        </w:rPr>
        <w:t xml:space="preserve">. Chicago: Neal-Schuman, 2015. Print. </w:t>
      </w:r>
      <w:r w:rsidR="00474344" w:rsidRPr="002617D0">
        <w:rPr>
          <w:rFonts w:ascii="Century Schoolbook" w:hAnsi="Century Schoolbook"/>
        </w:rPr>
        <w:t>Copy available in Paper Lab Anteroom.</w:t>
      </w:r>
    </w:p>
    <w:p w14:paraId="223CB2A3" w14:textId="77777777" w:rsidR="004F390F" w:rsidRPr="002617D0" w:rsidRDefault="004F390F" w:rsidP="00337309">
      <w:pPr>
        <w:tabs>
          <w:tab w:val="left" w:pos="-1080"/>
          <w:tab w:val="left" w:pos="-720"/>
          <w:tab w:val="left" w:pos="440"/>
          <w:tab w:val="left" w:pos="9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s>
        <w:spacing w:line="276" w:lineRule="auto"/>
        <w:rPr>
          <w:rFonts w:ascii="Century Schoolbook" w:hAnsi="Century Schoolbook"/>
        </w:rPr>
      </w:pPr>
    </w:p>
    <w:p w14:paraId="0D9DE8F7" w14:textId="38ABFC4B" w:rsidR="00B717A5" w:rsidRPr="002617D0" w:rsidRDefault="004F390F" w:rsidP="00337309">
      <w:pPr>
        <w:pStyle w:val="Heading1"/>
        <w:spacing w:line="276" w:lineRule="auto"/>
        <w:rPr>
          <w:rFonts w:ascii="Century Schoolbook" w:hAnsi="Century Schoolbook"/>
          <w:sz w:val="24"/>
          <w:szCs w:val="24"/>
        </w:rPr>
      </w:pPr>
      <w:r w:rsidRPr="002617D0">
        <w:rPr>
          <w:rFonts w:ascii="Century Schoolbook" w:hAnsi="Century Schoolbook"/>
          <w:sz w:val="24"/>
          <w:szCs w:val="24"/>
        </w:rPr>
        <w:t>Grades</w:t>
      </w:r>
    </w:p>
    <w:p w14:paraId="7DFF1139" w14:textId="77777777" w:rsidR="00B717A5" w:rsidRPr="002617D0" w:rsidRDefault="00B717A5" w:rsidP="00337309">
      <w:pPr>
        <w:tabs>
          <w:tab w:val="left" w:pos="-1080"/>
          <w:tab w:val="left" w:pos="-720"/>
          <w:tab w:val="left" w:pos="440"/>
          <w:tab w:val="left" w:pos="9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s>
        <w:spacing w:line="276" w:lineRule="auto"/>
        <w:rPr>
          <w:rFonts w:ascii="Century Schoolbook" w:hAnsi="Century Schoolbook"/>
        </w:rPr>
      </w:pPr>
    </w:p>
    <w:p w14:paraId="3D44B6D3" w14:textId="26012B87" w:rsidR="00F64F4A" w:rsidRPr="002617D0" w:rsidRDefault="00B717A5" w:rsidP="00337309">
      <w:pPr>
        <w:tabs>
          <w:tab w:val="left" w:pos="-1080"/>
          <w:tab w:val="left" w:pos="-720"/>
          <w:tab w:val="left" w:pos="440"/>
          <w:tab w:val="left" w:pos="9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s>
        <w:spacing w:line="276" w:lineRule="auto"/>
        <w:rPr>
          <w:rFonts w:ascii="Century Schoolbook" w:hAnsi="Century Schoolbook"/>
          <w:b/>
        </w:rPr>
      </w:pPr>
      <w:r w:rsidRPr="002617D0">
        <w:rPr>
          <w:rFonts w:ascii="Century Schoolbook" w:hAnsi="Century Schoolbook"/>
        </w:rPr>
        <w:t>Grades will be</w:t>
      </w:r>
      <w:r w:rsidR="003A173C" w:rsidRPr="002617D0">
        <w:rPr>
          <w:rFonts w:ascii="Century Schoolbook" w:hAnsi="Century Schoolbook"/>
        </w:rPr>
        <w:t xml:space="preserve"> based on:  Needs Assessment (50%), Grant Application (2</w:t>
      </w:r>
      <w:r w:rsidRPr="002617D0">
        <w:rPr>
          <w:rFonts w:ascii="Century Schoolbook" w:hAnsi="Century Schoolbook"/>
        </w:rPr>
        <w:t xml:space="preserve">5%), </w:t>
      </w:r>
      <w:r w:rsidR="003522F9" w:rsidRPr="002617D0">
        <w:rPr>
          <w:rFonts w:ascii="Century Schoolbook" w:hAnsi="Century Schoolbook"/>
        </w:rPr>
        <w:t xml:space="preserve">Teaching Assignment (10%) </w:t>
      </w:r>
      <w:r w:rsidRPr="002617D0">
        <w:rPr>
          <w:rFonts w:ascii="Century Schoolbook" w:hAnsi="Century Schoolbook"/>
        </w:rPr>
        <w:t xml:space="preserve">Class </w:t>
      </w:r>
      <w:r w:rsidR="00373F18" w:rsidRPr="002617D0">
        <w:rPr>
          <w:rFonts w:ascii="Century Schoolbook" w:hAnsi="Century Schoolbook"/>
        </w:rPr>
        <w:t>Participation and Attendance (</w:t>
      </w:r>
      <w:r w:rsidR="003522F9" w:rsidRPr="002617D0">
        <w:rPr>
          <w:rFonts w:ascii="Century Schoolbook" w:hAnsi="Century Schoolbook"/>
        </w:rPr>
        <w:t>10</w:t>
      </w:r>
      <w:r w:rsidR="00373F18" w:rsidRPr="002617D0">
        <w:rPr>
          <w:rFonts w:ascii="Century Schoolbook" w:hAnsi="Century Schoolbook"/>
        </w:rPr>
        <w:t>%), Final Presentation (5</w:t>
      </w:r>
      <w:r w:rsidRPr="002617D0">
        <w:rPr>
          <w:rFonts w:ascii="Century Schoolbook" w:hAnsi="Century Schoolbook"/>
        </w:rPr>
        <w:t>%)</w:t>
      </w:r>
    </w:p>
    <w:p w14:paraId="1026894F" w14:textId="77777777" w:rsidR="00F3778D" w:rsidRPr="002617D0" w:rsidRDefault="00F3778D" w:rsidP="00337309">
      <w:pPr>
        <w:tabs>
          <w:tab w:val="left" w:pos="-1080"/>
          <w:tab w:val="left" w:pos="-720"/>
          <w:tab w:val="left" w:pos="440"/>
          <w:tab w:val="left" w:pos="9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s>
        <w:spacing w:line="276" w:lineRule="auto"/>
        <w:rPr>
          <w:rFonts w:ascii="Century Schoolbook" w:hAnsi="Century Schoolbook"/>
        </w:rPr>
      </w:pPr>
    </w:p>
    <w:p w14:paraId="0E9554CA" w14:textId="77777777" w:rsidR="001303AC" w:rsidRPr="002617D0" w:rsidRDefault="001303AC" w:rsidP="00337309">
      <w:pPr>
        <w:spacing w:line="276" w:lineRule="auto"/>
        <w:rPr>
          <w:rFonts w:ascii="Century Schoolbook" w:hAnsi="Century Schoolbook"/>
          <w:b/>
        </w:rPr>
      </w:pPr>
      <w:r w:rsidRPr="002617D0">
        <w:rPr>
          <w:rFonts w:ascii="Century Schoolbook" w:hAnsi="Century Schoolbook"/>
          <w:b/>
        </w:rPr>
        <w:br w:type="page"/>
      </w:r>
    </w:p>
    <w:p w14:paraId="316E4835" w14:textId="5E3ABDEF" w:rsidR="00F3778D" w:rsidRPr="002617D0" w:rsidRDefault="00F3778D" w:rsidP="00337309">
      <w:pPr>
        <w:pStyle w:val="Heading1"/>
        <w:spacing w:line="276" w:lineRule="auto"/>
        <w:rPr>
          <w:rFonts w:ascii="Century Schoolbook" w:hAnsi="Century Schoolbook"/>
          <w:sz w:val="24"/>
          <w:szCs w:val="24"/>
        </w:rPr>
      </w:pPr>
      <w:r w:rsidRPr="002617D0">
        <w:rPr>
          <w:rFonts w:ascii="Century Schoolbook" w:hAnsi="Century Schoolbook"/>
          <w:sz w:val="24"/>
          <w:szCs w:val="24"/>
        </w:rPr>
        <w:lastRenderedPageBreak/>
        <w:t>Class Schedule</w:t>
      </w:r>
    </w:p>
    <w:p w14:paraId="7BF0F669" w14:textId="3BFA9774" w:rsidR="003C66AB" w:rsidRPr="002617D0" w:rsidRDefault="003C66AB" w:rsidP="00337309">
      <w:pPr>
        <w:spacing w:line="276" w:lineRule="auto"/>
        <w:rPr>
          <w:rFonts w:ascii="Century Schoolbook" w:hAnsi="Century Schoolbook"/>
        </w:rPr>
      </w:pPr>
    </w:p>
    <w:p w14:paraId="50678C02" w14:textId="77777777" w:rsidR="00DC1A7B" w:rsidRPr="002617D0" w:rsidRDefault="00DC1A7B" w:rsidP="00337309">
      <w:pPr>
        <w:spacing w:line="276" w:lineRule="auto"/>
        <w:rPr>
          <w:rFonts w:ascii="Century Schoolbook" w:hAnsi="Century Schoolbook"/>
        </w:rPr>
      </w:pPr>
    </w:p>
    <w:tbl>
      <w:tblPr>
        <w:tblStyle w:val="TableGrid"/>
        <w:tblW w:w="9671" w:type="dxa"/>
        <w:tblInd w:w="-95" w:type="dxa"/>
        <w:tblLayout w:type="fixed"/>
        <w:tblLook w:val="04A0" w:firstRow="1" w:lastRow="0" w:firstColumn="1" w:lastColumn="0" w:noHBand="0" w:noVBand="1"/>
      </w:tblPr>
      <w:tblGrid>
        <w:gridCol w:w="833"/>
        <w:gridCol w:w="1237"/>
        <w:gridCol w:w="7601"/>
      </w:tblGrid>
      <w:tr w:rsidR="00DC1A7B" w:rsidRPr="002617D0" w14:paraId="52A08C95" w14:textId="77777777" w:rsidTr="00337309">
        <w:trPr>
          <w:trHeight w:val="350"/>
        </w:trPr>
        <w:tc>
          <w:tcPr>
            <w:tcW w:w="833" w:type="dxa"/>
          </w:tcPr>
          <w:p w14:paraId="2F7312D4" w14:textId="77777777" w:rsidR="00DC1A7B" w:rsidRPr="002617D0" w:rsidRDefault="00DC1A7B" w:rsidP="00337309">
            <w:pPr>
              <w:spacing w:line="276" w:lineRule="auto"/>
              <w:rPr>
                <w:rFonts w:ascii="Century Schoolbook" w:hAnsi="Century Schoolbook"/>
              </w:rPr>
            </w:pPr>
            <w:r w:rsidRPr="002617D0">
              <w:rPr>
                <w:rFonts w:ascii="Century Schoolbook" w:hAnsi="Century Schoolbook"/>
              </w:rPr>
              <w:t>Class</w:t>
            </w:r>
          </w:p>
        </w:tc>
        <w:tc>
          <w:tcPr>
            <w:tcW w:w="1237" w:type="dxa"/>
          </w:tcPr>
          <w:p w14:paraId="6CA60A48" w14:textId="77777777" w:rsidR="00DC1A7B" w:rsidRPr="002617D0" w:rsidRDefault="00DC1A7B" w:rsidP="00337309">
            <w:pPr>
              <w:spacing w:line="276" w:lineRule="auto"/>
              <w:rPr>
                <w:rFonts w:ascii="Century Schoolbook" w:hAnsi="Century Schoolbook"/>
              </w:rPr>
            </w:pPr>
            <w:r w:rsidRPr="002617D0">
              <w:rPr>
                <w:rFonts w:ascii="Century Schoolbook" w:hAnsi="Century Schoolbook"/>
              </w:rPr>
              <w:t>Date</w:t>
            </w:r>
          </w:p>
        </w:tc>
        <w:tc>
          <w:tcPr>
            <w:tcW w:w="7601" w:type="dxa"/>
          </w:tcPr>
          <w:p w14:paraId="38E55FFF" w14:textId="77777777" w:rsidR="00DC1A7B" w:rsidRPr="002617D0" w:rsidRDefault="00DC1A7B" w:rsidP="00337309">
            <w:pPr>
              <w:spacing w:line="276" w:lineRule="auto"/>
              <w:rPr>
                <w:rFonts w:ascii="Century Schoolbook" w:hAnsi="Century Schoolbook"/>
              </w:rPr>
            </w:pPr>
            <w:r w:rsidRPr="002617D0">
              <w:rPr>
                <w:rFonts w:ascii="Century Schoolbook" w:hAnsi="Century Schoolbook"/>
              </w:rPr>
              <w:t>Topic and Readings</w:t>
            </w:r>
          </w:p>
        </w:tc>
      </w:tr>
      <w:tr w:rsidR="00267432" w:rsidRPr="002617D0" w14:paraId="5C6FA4E9" w14:textId="77777777" w:rsidTr="00337309">
        <w:trPr>
          <w:trHeight w:val="1753"/>
        </w:trPr>
        <w:tc>
          <w:tcPr>
            <w:tcW w:w="833" w:type="dxa"/>
          </w:tcPr>
          <w:p w14:paraId="028AA8BB" w14:textId="28DEE01E" w:rsidR="00267432" w:rsidRPr="002617D0" w:rsidRDefault="00267432" w:rsidP="00337309">
            <w:pPr>
              <w:spacing w:line="276" w:lineRule="auto"/>
              <w:rPr>
                <w:rFonts w:ascii="Century Schoolbook" w:hAnsi="Century Schoolbook"/>
              </w:rPr>
            </w:pPr>
            <w:r w:rsidRPr="002617D0">
              <w:rPr>
                <w:rFonts w:ascii="Century Schoolbook" w:hAnsi="Century Schoolbook"/>
              </w:rPr>
              <w:t>1</w:t>
            </w:r>
          </w:p>
        </w:tc>
        <w:tc>
          <w:tcPr>
            <w:tcW w:w="1237" w:type="dxa"/>
          </w:tcPr>
          <w:p w14:paraId="366EEFAB" w14:textId="6252831F" w:rsidR="00267432" w:rsidRPr="002617D0" w:rsidRDefault="00E60E9B" w:rsidP="00337309">
            <w:pPr>
              <w:spacing w:line="276" w:lineRule="auto"/>
              <w:rPr>
                <w:rFonts w:ascii="Century Schoolbook" w:hAnsi="Century Schoolbook"/>
              </w:rPr>
            </w:pPr>
            <w:r w:rsidRPr="002617D0">
              <w:rPr>
                <w:rFonts w:ascii="Century Schoolbook" w:hAnsi="Century Schoolbook"/>
              </w:rPr>
              <w:t xml:space="preserve">Aug </w:t>
            </w:r>
            <w:r w:rsidR="00605C09" w:rsidRPr="002617D0">
              <w:rPr>
                <w:rFonts w:ascii="Century Schoolbook" w:hAnsi="Century Schoolbook"/>
              </w:rPr>
              <w:t>22</w:t>
            </w:r>
          </w:p>
          <w:p w14:paraId="1C77BE44" w14:textId="77777777" w:rsidR="00267432" w:rsidRPr="002617D0" w:rsidRDefault="00267432" w:rsidP="00337309">
            <w:pPr>
              <w:spacing w:line="276" w:lineRule="auto"/>
              <w:rPr>
                <w:rFonts w:ascii="Century Schoolbook" w:hAnsi="Century Schoolbook"/>
              </w:rPr>
            </w:pPr>
          </w:p>
        </w:tc>
        <w:tc>
          <w:tcPr>
            <w:tcW w:w="7601" w:type="dxa"/>
          </w:tcPr>
          <w:p w14:paraId="4F2AC8B4" w14:textId="2A66C79D" w:rsidR="00267432" w:rsidRPr="002617D0" w:rsidRDefault="00267432" w:rsidP="00337309">
            <w:pPr>
              <w:spacing w:line="276" w:lineRule="auto"/>
              <w:rPr>
                <w:rFonts w:ascii="Century Schoolbook" w:hAnsi="Century Schoolbook"/>
                <w:b/>
              </w:rPr>
            </w:pPr>
            <w:r w:rsidRPr="002617D0">
              <w:rPr>
                <w:rFonts w:ascii="Century Schoolbook" w:hAnsi="Century Schoolbook"/>
                <w:b/>
              </w:rPr>
              <w:t>Class introductions, expectations, assignment</w:t>
            </w:r>
            <w:r w:rsidR="00F342AA" w:rsidRPr="002617D0">
              <w:rPr>
                <w:rFonts w:ascii="Century Schoolbook" w:hAnsi="Century Schoolbook"/>
                <w:b/>
              </w:rPr>
              <w:t xml:space="preserve">s, syllabus, </w:t>
            </w:r>
            <w:r w:rsidR="00C73DFF" w:rsidRPr="002617D0">
              <w:rPr>
                <w:rFonts w:ascii="Century Schoolbook" w:hAnsi="Century Schoolbook"/>
                <w:b/>
              </w:rPr>
              <w:t>Preservation 101</w:t>
            </w:r>
            <w:r w:rsidR="00605C09" w:rsidRPr="002617D0">
              <w:rPr>
                <w:rFonts w:ascii="Century Schoolbook" w:hAnsi="Century Schoolbook"/>
                <w:b/>
              </w:rPr>
              <w:t>,</w:t>
            </w:r>
            <w:r w:rsidR="00C73DFF" w:rsidRPr="002617D0">
              <w:rPr>
                <w:rFonts w:ascii="Century Schoolbook" w:hAnsi="Century Schoolbook"/>
                <w:b/>
              </w:rPr>
              <w:t xml:space="preserve"> </w:t>
            </w:r>
            <w:r w:rsidRPr="002617D0">
              <w:rPr>
                <w:rFonts w:ascii="Century Schoolbook" w:hAnsi="Century Schoolbook"/>
                <w:b/>
              </w:rPr>
              <w:t>partners for project</w:t>
            </w:r>
          </w:p>
          <w:p w14:paraId="56765284" w14:textId="77777777" w:rsidR="00605C09" w:rsidRPr="002617D0" w:rsidRDefault="00605C09" w:rsidP="00605C09">
            <w:pPr>
              <w:spacing w:line="276" w:lineRule="auto"/>
              <w:rPr>
                <w:rFonts w:ascii="Century Schoolbook" w:hAnsi="Century Schoolbook"/>
              </w:rPr>
            </w:pPr>
          </w:p>
          <w:p w14:paraId="14487F47" w14:textId="77777777" w:rsidR="00605C09" w:rsidRPr="002617D0" w:rsidRDefault="00605C09" w:rsidP="00605C09">
            <w:pPr>
              <w:spacing w:line="276" w:lineRule="auto"/>
              <w:rPr>
                <w:rFonts w:ascii="Century Schoolbook" w:hAnsi="Century Schoolbook"/>
              </w:rPr>
            </w:pPr>
            <w:r w:rsidRPr="002617D0">
              <w:rPr>
                <w:rFonts w:ascii="Century Schoolbook" w:hAnsi="Century Schoolbook"/>
              </w:rPr>
              <w:t>Look at the collection of previous student assessments on Canvas to see examples of successful projects.</w:t>
            </w:r>
          </w:p>
          <w:p w14:paraId="3C477ACB" w14:textId="77777777" w:rsidR="00605C09" w:rsidRPr="002617D0" w:rsidRDefault="00605C09" w:rsidP="00605C09">
            <w:pPr>
              <w:spacing w:line="276" w:lineRule="auto"/>
              <w:rPr>
                <w:rFonts w:ascii="Century Schoolbook" w:hAnsi="Century Schoolbook"/>
              </w:rPr>
            </w:pPr>
          </w:p>
          <w:p w14:paraId="1D3E99D6" w14:textId="0A701148" w:rsidR="00605C09" w:rsidRPr="002617D0" w:rsidRDefault="00605C09" w:rsidP="00605C09">
            <w:pPr>
              <w:spacing w:line="276" w:lineRule="auto"/>
              <w:rPr>
                <w:rFonts w:ascii="Century Schoolbook" w:hAnsi="Century Schoolbook"/>
              </w:rPr>
            </w:pPr>
            <w:r w:rsidRPr="002617D0">
              <w:rPr>
                <w:rFonts w:ascii="Century Schoolbook" w:hAnsi="Century Schoolbook"/>
              </w:rPr>
              <w:t>Introduce yourself on the Canvas message board by August 25.  Let your classmates know things like your background and academic interests, where you are in the program, scheduling issues, and anything else that may help you choose groups.  As you decide who will be in your group, please also share that on the message board.</w:t>
            </w:r>
          </w:p>
          <w:p w14:paraId="05A0634A" w14:textId="77777777" w:rsidR="00605C09" w:rsidRPr="002617D0" w:rsidRDefault="00605C09" w:rsidP="00605C09">
            <w:pPr>
              <w:spacing w:line="276" w:lineRule="auto"/>
              <w:rPr>
                <w:rFonts w:ascii="Century Schoolbook" w:hAnsi="Century Schoolbook"/>
              </w:rPr>
            </w:pPr>
          </w:p>
          <w:p w14:paraId="750DB85D" w14:textId="77777777" w:rsidR="00605C09" w:rsidRPr="002617D0" w:rsidRDefault="00605C09" w:rsidP="00605C09">
            <w:pPr>
              <w:spacing w:line="276" w:lineRule="auto"/>
              <w:rPr>
                <w:rFonts w:ascii="Century Schoolbook" w:hAnsi="Century Schoolbook"/>
              </w:rPr>
            </w:pPr>
            <w:r w:rsidRPr="002617D0">
              <w:rPr>
                <w:rFonts w:ascii="Century Schoolbook" w:hAnsi="Century Schoolbook"/>
              </w:rPr>
              <w:t>Discuss institutions you’re interested in working with on the Canvas message board.  A list of places we have worked with already is posted.  While I’d prefer you not work with institutions we have already assessed, this is up for discussion, especially if you can come up with a different slant on the project, or it has been several semesters since the last assessment.  Also, please keep in mind that students have historically had the best experiences by going to places that are a little offbeat or less educated about preservation.  Often, these have been a short drive outside of Austin.  In the case of two or more groups wanting to work with the same institution, the group who posts interest first will have priority.</w:t>
            </w:r>
          </w:p>
          <w:p w14:paraId="55ECD243" w14:textId="77777777" w:rsidR="00605C09" w:rsidRPr="002617D0" w:rsidRDefault="00605C09" w:rsidP="00337309">
            <w:pPr>
              <w:spacing w:line="276" w:lineRule="auto"/>
              <w:rPr>
                <w:rFonts w:ascii="Century Schoolbook" w:hAnsi="Century Schoolbook"/>
                <w:b/>
              </w:rPr>
            </w:pPr>
          </w:p>
          <w:p w14:paraId="37628772" w14:textId="77777777" w:rsidR="00267432" w:rsidRPr="002617D0" w:rsidRDefault="00267432" w:rsidP="00337309">
            <w:pPr>
              <w:spacing w:line="276" w:lineRule="auto"/>
              <w:rPr>
                <w:rFonts w:ascii="Century Schoolbook" w:hAnsi="Century Schoolbook"/>
              </w:rPr>
            </w:pPr>
          </w:p>
          <w:p w14:paraId="626AFB04" w14:textId="46E3BFA7" w:rsidR="007C2C8E" w:rsidRPr="002617D0" w:rsidRDefault="00267432" w:rsidP="00337309">
            <w:pPr>
              <w:spacing w:line="276" w:lineRule="auto"/>
              <w:rPr>
                <w:rFonts w:ascii="Century Schoolbook" w:hAnsi="Century Schoolbook"/>
              </w:rPr>
            </w:pPr>
            <w:r w:rsidRPr="002617D0">
              <w:rPr>
                <w:rFonts w:ascii="Century Schoolbook" w:hAnsi="Century Schoolbook"/>
              </w:rPr>
              <w:t>Readings:</w:t>
            </w:r>
          </w:p>
          <w:p w14:paraId="3C98C803" w14:textId="77777777" w:rsidR="00267432" w:rsidRPr="002617D0" w:rsidRDefault="00267432" w:rsidP="00337309">
            <w:pPr>
              <w:spacing w:line="276" w:lineRule="auto"/>
              <w:rPr>
                <w:rFonts w:ascii="Century Schoolbook" w:hAnsi="Century Schoolbook"/>
              </w:rPr>
            </w:pPr>
          </w:p>
          <w:p w14:paraId="4C3DF860" w14:textId="0BAA71BB" w:rsidR="00267432" w:rsidRPr="002617D0" w:rsidRDefault="00B33AC6" w:rsidP="00337309">
            <w:pPr>
              <w:spacing w:line="276" w:lineRule="auto"/>
              <w:rPr>
                <w:rFonts w:ascii="Century Schoolbook" w:hAnsi="Century Schoolbook"/>
              </w:rPr>
            </w:pPr>
            <w:r w:rsidRPr="002617D0">
              <w:rPr>
                <w:rFonts w:ascii="Century Schoolbook" w:hAnsi="Century Schoolbook"/>
              </w:rPr>
              <w:t>Institution of Museum and Library Services</w:t>
            </w:r>
            <w:r w:rsidR="00267432" w:rsidRPr="002617D0">
              <w:rPr>
                <w:rFonts w:ascii="Century Schoolbook" w:hAnsi="Century Schoolbook"/>
              </w:rPr>
              <w:t>.  “</w:t>
            </w:r>
            <w:r w:rsidRPr="002617D0">
              <w:rPr>
                <w:rFonts w:ascii="Century Schoolbook" w:hAnsi="Century Schoolbook"/>
              </w:rPr>
              <w:t>Protecting America’s Collections: Results from the Heritage Health Information Survey</w:t>
            </w:r>
            <w:r w:rsidR="00267432" w:rsidRPr="002617D0">
              <w:rPr>
                <w:rFonts w:ascii="Century Schoolbook" w:hAnsi="Century Schoolbook"/>
              </w:rPr>
              <w:t>”, 20</w:t>
            </w:r>
            <w:r w:rsidRPr="002617D0">
              <w:rPr>
                <w:rFonts w:ascii="Century Schoolbook" w:hAnsi="Century Schoolbook"/>
              </w:rPr>
              <w:t>19</w:t>
            </w:r>
            <w:r w:rsidR="00267432" w:rsidRPr="002617D0">
              <w:rPr>
                <w:rFonts w:ascii="Century Schoolbook" w:hAnsi="Century Schoolbook"/>
              </w:rPr>
              <w:t xml:space="preserve"> </w:t>
            </w:r>
            <w:hyperlink r:id="rId12" w:history="1">
              <w:r w:rsidR="00AF0015" w:rsidRPr="002617D0">
                <w:rPr>
                  <w:rStyle w:val="Hyperlink"/>
                  <w:rFonts w:ascii="Century Schoolbook" w:hAnsi="Century Schoolbook"/>
                </w:rPr>
                <w:t>https://www.imls.gov/sites/default/files/publications/documents/imls-hhis-report.pdf</w:t>
              </w:r>
            </w:hyperlink>
            <w:r w:rsidR="00AF0015" w:rsidRPr="002617D0">
              <w:rPr>
                <w:rFonts w:ascii="Century Schoolbook" w:hAnsi="Century Schoolbook"/>
              </w:rPr>
              <w:t xml:space="preserve"> </w:t>
            </w:r>
          </w:p>
          <w:p w14:paraId="7CDE8006" w14:textId="77777777" w:rsidR="00F80451" w:rsidRPr="002617D0" w:rsidRDefault="00F80451" w:rsidP="00337309">
            <w:pPr>
              <w:spacing w:line="276" w:lineRule="auto"/>
              <w:rPr>
                <w:rFonts w:ascii="Century Schoolbook" w:hAnsi="Century Schoolbook"/>
              </w:rPr>
            </w:pPr>
          </w:p>
          <w:p w14:paraId="7CDD18C5" w14:textId="77777777" w:rsidR="007C2C8E" w:rsidRPr="002617D0" w:rsidRDefault="00267432" w:rsidP="00337309">
            <w:pPr>
              <w:spacing w:line="276" w:lineRule="auto"/>
              <w:rPr>
                <w:rFonts w:ascii="Century Schoolbook" w:hAnsi="Century Schoolbook"/>
              </w:rPr>
            </w:pPr>
            <w:r w:rsidRPr="002617D0">
              <w:rPr>
                <w:rFonts w:ascii="Century Schoolbook" w:hAnsi="Century Schoolbook"/>
              </w:rPr>
              <w:t xml:space="preserve">American Association for State and Local History. </w:t>
            </w:r>
            <w:r w:rsidRPr="002617D0">
              <w:rPr>
                <w:rFonts w:ascii="Century Schoolbook" w:hAnsi="Century Schoolbook"/>
                <w:i/>
                <w:iCs/>
              </w:rPr>
              <w:t>Standards and Excellence Program for History Organizations</w:t>
            </w:r>
            <w:r w:rsidRPr="002617D0">
              <w:rPr>
                <w:rFonts w:ascii="Century Schoolbook" w:hAnsi="Century Schoolbook"/>
              </w:rPr>
              <w:t>. Nashville, TN: American Association for State and Local History, 2009. 139-192. Print.</w:t>
            </w:r>
            <w:r w:rsidR="00795330" w:rsidRPr="002617D0">
              <w:rPr>
                <w:rFonts w:ascii="Century Schoolbook" w:hAnsi="Century Schoolbook"/>
              </w:rPr>
              <w:t xml:space="preserve"> Available in anteroom.</w:t>
            </w:r>
            <w:r w:rsidR="00B635CD" w:rsidRPr="002617D0">
              <w:rPr>
                <w:rFonts w:ascii="Century Schoolbook" w:hAnsi="Century Schoolbook"/>
              </w:rPr>
              <w:t xml:space="preserve"> Note: If you do not have access to the anteroom before our first class, review this material as soon as possible.</w:t>
            </w:r>
          </w:p>
          <w:p w14:paraId="38CAF040" w14:textId="4C5DE968" w:rsidR="00507752" w:rsidRPr="002617D0" w:rsidRDefault="00507752" w:rsidP="00337309">
            <w:pPr>
              <w:spacing w:line="276" w:lineRule="auto"/>
              <w:rPr>
                <w:rFonts w:ascii="Century Schoolbook" w:hAnsi="Century Schoolbook"/>
              </w:rPr>
            </w:pPr>
            <w:r w:rsidRPr="002617D0">
              <w:rPr>
                <w:rFonts w:ascii="Century Schoolbook" w:hAnsi="Century Schoolbook"/>
              </w:rPr>
              <w:t>Harvey – 1</w:t>
            </w:r>
            <w:r w:rsidRPr="002617D0">
              <w:rPr>
                <w:rFonts w:ascii="Century Schoolbook" w:hAnsi="Century Schoolbook"/>
                <w:vertAlign w:val="superscript"/>
              </w:rPr>
              <w:t>st</w:t>
            </w:r>
            <w:r w:rsidRPr="002617D0">
              <w:rPr>
                <w:rFonts w:ascii="Century Schoolbook" w:hAnsi="Century Schoolbook"/>
              </w:rPr>
              <w:t xml:space="preserve"> Ed. Chapters 8-9. 2</w:t>
            </w:r>
            <w:r w:rsidRPr="002617D0">
              <w:rPr>
                <w:rFonts w:ascii="Century Schoolbook" w:hAnsi="Century Schoolbook"/>
                <w:vertAlign w:val="superscript"/>
              </w:rPr>
              <w:t>nd</w:t>
            </w:r>
            <w:r w:rsidRPr="002617D0">
              <w:rPr>
                <w:rFonts w:ascii="Century Schoolbook" w:hAnsi="Century Schoolbook"/>
              </w:rPr>
              <w:t xml:space="preserve"> Ed. Chapters 9-10</w:t>
            </w:r>
          </w:p>
        </w:tc>
      </w:tr>
      <w:tr w:rsidR="00C27017" w:rsidRPr="002617D0" w14:paraId="175DF311" w14:textId="77777777" w:rsidTr="00337309">
        <w:trPr>
          <w:trHeight w:val="1753"/>
        </w:trPr>
        <w:tc>
          <w:tcPr>
            <w:tcW w:w="833" w:type="dxa"/>
          </w:tcPr>
          <w:p w14:paraId="07208ABC" w14:textId="001B2749" w:rsidR="00C27017" w:rsidRPr="002617D0" w:rsidRDefault="00C27017" w:rsidP="00C27017">
            <w:pPr>
              <w:spacing w:line="276" w:lineRule="auto"/>
              <w:rPr>
                <w:rFonts w:ascii="Century Schoolbook" w:hAnsi="Century Schoolbook"/>
              </w:rPr>
            </w:pPr>
            <w:r w:rsidRPr="002617D0">
              <w:rPr>
                <w:rFonts w:ascii="Century Schoolbook" w:hAnsi="Century Schoolbook"/>
              </w:rPr>
              <w:lastRenderedPageBreak/>
              <w:t>2</w:t>
            </w:r>
          </w:p>
        </w:tc>
        <w:tc>
          <w:tcPr>
            <w:tcW w:w="1237" w:type="dxa"/>
          </w:tcPr>
          <w:p w14:paraId="06771269" w14:textId="2CBED1EB" w:rsidR="00C27017" w:rsidRPr="002617D0" w:rsidRDefault="00C27017" w:rsidP="00C27017">
            <w:pPr>
              <w:spacing w:line="276" w:lineRule="auto"/>
              <w:rPr>
                <w:rFonts w:ascii="Century Schoolbook" w:hAnsi="Century Schoolbook"/>
              </w:rPr>
            </w:pPr>
            <w:r w:rsidRPr="002617D0">
              <w:rPr>
                <w:rFonts w:ascii="Century Schoolbook" w:hAnsi="Century Schoolbook"/>
              </w:rPr>
              <w:t>Aug 29</w:t>
            </w:r>
          </w:p>
        </w:tc>
        <w:tc>
          <w:tcPr>
            <w:tcW w:w="7601" w:type="dxa"/>
          </w:tcPr>
          <w:p w14:paraId="2F87F945" w14:textId="77777777" w:rsidR="00C27017" w:rsidRPr="002617D0" w:rsidRDefault="00C27017" w:rsidP="00C27017">
            <w:pPr>
              <w:spacing w:line="276" w:lineRule="auto"/>
              <w:rPr>
                <w:rFonts w:ascii="Century Schoolbook" w:hAnsi="Century Schoolbook"/>
                <w:b/>
              </w:rPr>
            </w:pPr>
            <w:r w:rsidRPr="002617D0">
              <w:rPr>
                <w:rFonts w:ascii="Century Schoolbook" w:hAnsi="Century Schoolbook"/>
                <w:b/>
              </w:rPr>
              <w:t xml:space="preserve">Needs Assessments </w:t>
            </w:r>
          </w:p>
          <w:p w14:paraId="0E728637" w14:textId="77777777" w:rsidR="00C27017" w:rsidRPr="002617D0" w:rsidRDefault="00C27017" w:rsidP="00C27017">
            <w:pPr>
              <w:spacing w:line="276" w:lineRule="auto"/>
              <w:rPr>
                <w:rFonts w:ascii="Century Schoolbook" w:hAnsi="Century Schoolbook"/>
              </w:rPr>
            </w:pPr>
          </w:p>
          <w:p w14:paraId="5A939DA8" w14:textId="77777777" w:rsidR="00C27017" w:rsidRPr="002617D0" w:rsidRDefault="00C27017" w:rsidP="00C27017">
            <w:pPr>
              <w:spacing w:line="276" w:lineRule="auto"/>
              <w:rPr>
                <w:rFonts w:ascii="Century Schoolbook" w:hAnsi="Century Schoolbook"/>
              </w:rPr>
            </w:pPr>
            <w:r w:rsidRPr="002617D0">
              <w:rPr>
                <w:rFonts w:ascii="Century Schoolbook" w:hAnsi="Century Schoolbook"/>
              </w:rPr>
              <w:t>Required Readings</w:t>
            </w:r>
          </w:p>
          <w:p w14:paraId="6C142047" w14:textId="77777777" w:rsidR="00C27017" w:rsidRPr="002617D0" w:rsidRDefault="00C27017" w:rsidP="00C27017">
            <w:pPr>
              <w:spacing w:line="276" w:lineRule="auto"/>
              <w:rPr>
                <w:rFonts w:ascii="Century Schoolbook" w:hAnsi="Century Schoolbook"/>
              </w:rPr>
            </w:pPr>
          </w:p>
          <w:p w14:paraId="5B27335C" w14:textId="77777777" w:rsidR="00C27017" w:rsidRPr="002617D0" w:rsidRDefault="00C27017" w:rsidP="00C27017">
            <w:pPr>
              <w:spacing w:line="276" w:lineRule="auto"/>
              <w:rPr>
                <w:rFonts w:ascii="Century Schoolbook" w:hAnsi="Century Schoolbook"/>
              </w:rPr>
            </w:pPr>
            <w:r w:rsidRPr="002617D0">
              <w:rPr>
                <w:rFonts w:ascii="Century Schoolbook" w:hAnsi="Century Schoolbook"/>
              </w:rPr>
              <w:t xml:space="preserve">Banks, </w:t>
            </w:r>
            <w:proofErr w:type="spellStart"/>
            <w:r w:rsidRPr="002617D0">
              <w:rPr>
                <w:rFonts w:ascii="Century Schoolbook" w:hAnsi="Century Schoolbook"/>
              </w:rPr>
              <w:t>Pillette</w:t>
            </w:r>
            <w:proofErr w:type="spellEnd"/>
            <w:r w:rsidRPr="002617D0">
              <w:rPr>
                <w:rFonts w:ascii="Century Schoolbook" w:hAnsi="Century Schoolbook"/>
              </w:rPr>
              <w:t xml:space="preserve">, </w:t>
            </w:r>
            <w:proofErr w:type="spellStart"/>
            <w:r w:rsidRPr="002617D0">
              <w:rPr>
                <w:rFonts w:ascii="Century Schoolbook" w:hAnsi="Century Schoolbook"/>
              </w:rPr>
              <w:t>ch.</w:t>
            </w:r>
            <w:proofErr w:type="spellEnd"/>
            <w:r w:rsidRPr="002617D0">
              <w:rPr>
                <w:rFonts w:ascii="Century Schoolbook" w:hAnsi="Century Schoolbook"/>
              </w:rPr>
              <w:t xml:space="preserve"> 5 (pp.90-95), 12</w:t>
            </w:r>
          </w:p>
          <w:p w14:paraId="09EA3C19" w14:textId="77777777" w:rsidR="00C27017" w:rsidRPr="002617D0" w:rsidRDefault="00C27017" w:rsidP="00C27017">
            <w:pPr>
              <w:spacing w:line="276" w:lineRule="auto"/>
              <w:rPr>
                <w:rFonts w:ascii="Century Schoolbook" w:hAnsi="Century Schoolbook"/>
              </w:rPr>
            </w:pPr>
          </w:p>
          <w:p w14:paraId="7A103F3B" w14:textId="77777777" w:rsidR="00C27017" w:rsidRPr="002617D0" w:rsidRDefault="00C27017" w:rsidP="00C27017">
            <w:pPr>
              <w:spacing w:line="276" w:lineRule="auto"/>
              <w:rPr>
                <w:rFonts w:ascii="Century Schoolbook" w:hAnsi="Century Schoolbook"/>
              </w:rPr>
            </w:pPr>
            <w:r w:rsidRPr="002617D0">
              <w:rPr>
                <w:rFonts w:ascii="Century Schoolbook" w:hAnsi="Century Schoolbook"/>
              </w:rPr>
              <w:t xml:space="preserve">Harvey, </w:t>
            </w:r>
            <w:proofErr w:type="spellStart"/>
            <w:r w:rsidRPr="002617D0">
              <w:rPr>
                <w:rFonts w:ascii="Century Schoolbook" w:hAnsi="Century Schoolbook"/>
              </w:rPr>
              <w:t>Marhard</w:t>
            </w:r>
            <w:proofErr w:type="spellEnd"/>
            <w:r w:rsidRPr="002617D0">
              <w:rPr>
                <w:rFonts w:ascii="Century Schoolbook" w:hAnsi="Century Schoolbook"/>
              </w:rPr>
              <w:t xml:space="preserve">, </w:t>
            </w:r>
            <w:proofErr w:type="spellStart"/>
            <w:r w:rsidRPr="002617D0">
              <w:rPr>
                <w:rFonts w:ascii="Century Schoolbook" w:hAnsi="Century Schoolbook"/>
              </w:rPr>
              <w:t>ch.</w:t>
            </w:r>
            <w:proofErr w:type="spellEnd"/>
            <w:r w:rsidRPr="002617D0">
              <w:rPr>
                <w:rFonts w:ascii="Century Schoolbook" w:hAnsi="Century Schoolbook"/>
              </w:rPr>
              <w:t xml:space="preserve"> 3</w:t>
            </w:r>
          </w:p>
          <w:p w14:paraId="5C56A475" w14:textId="77777777" w:rsidR="00C27017" w:rsidRPr="002617D0" w:rsidRDefault="00C27017" w:rsidP="00C27017">
            <w:pPr>
              <w:spacing w:line="276" w:lineRule="auto"/>
              <w:rPr>
                <w:rFonts w:ascii="Century Schoolbook" w:hAnsi="Century Schoolbook"/>
              </w:rPr>
            </w:pPr>
          </w:p>
          <w:p w14:paraId="02EFF73F" w14:textId="77777777" w:rsidR="00C27017" w:rsidRPr="002617D0" w:rsidRDefault="00C27017" w:rsidP="00C27017">
            <w:pPr>
              <w:spacing w:line="276" w:lineRule="auto"/>
              <w:rPr>
                <w:rStyle w:val="Hyperlink"/>
                <w:rFonts w:ascii="Century Schoolbook" w:hAnsi="Century Schoolbook"/>
              </w:rPr>
            </w:pPr>
            <w:r w:rsidRPr="002617D0">
              <w:rPr>
                <w:rFonts w:ascii="Century Schoolbook" w:hAnsi="Century Schoolbook"/>
              </w:rPr>
              <w:t xml:space="preserve">University of Illinois Urbana-Champaign Preservation Self-Assessment Program </w:t>
            </w:r>
            <w:hyperlink r:id="rId13" w:history="1">
              <w:r w:rsidRPr="002617D0">
                <w:rPr>
                  <w:rStyle w:val="Hyperlink"/>
                  <w:rFonts w:ascii="Century Schoolbook" w:hAnsi="Century Schoolbook"/>
                </w:rPr>
                <w:t>https://psap.library.illinois.edu/about</w:t>
              </w:r>
            </w:hyperlink>
          </w:p>
          <w:p w14:paraId="4AECDE17" w14:textId="77777777" w:rsidR="00C27017" w:rsidRPr="002617D0" w:rsidRDefault="00C27017" w:rsidP="00C27017">
            <w:pPr>
              <w:spacing w:line="276" w:lineRule="auto"/>
              <w:rPr>
                <w:rStyle w:val="Hyperlink"/>
                <w:rFonts w:ascii="Century Schoolbook" w:hAnsi="Century Schoolbook"/>
              </w:rPr>
            </w:pPr>
          </w:p>
          <w:p w14:paraId="7C10E6A8" w14:textId="77777777" w:rsidR="00C27017" w:rsidRPr="002617D0" w:rsidRDefault="00C27017" w:rsidP="00C27017">
            <w:pPr>
              <w:spacing w:line="276" w:lineRule="auto"/>
              <w:rPr>
                <w:rStyle w:val="Hyperlink"/>
                <w:rFonts w:ascii="Century Schoolbook" w:hAnsi="Century Schoolbook"/>
              </w:rPr>
            </w:pPr>
            <w:r w:rsidRPr="002617D0">
              <w:rPr>
                <w:rFonts w:ascii="Century Schoolbook" w:hAnsi="Century Schoolbook"/>
              </w:rPr>
              <w:t>"Conservation Assessment Program Handbook for Assessors.</w:t>
            </w:r>
            <w:proofErr w:type="gramStart"/>
            <w:r w:rsidRPr="002617D0">
              <w:rPr>
                <w:rFonts w:ascii="Century Schoolbook" w:hAnsi="Century Schoolbook"/>
              </w:rPr>
              <w:t>" .</w:t>
            </w:r>
            <w:proofErr w:type="gramEnd"/>
            <w:r w:rsidRPr="002617D0">
              <w:rPr>
                <w:rFonts w:ascii="Century Schoolbook" w:hAnsi="Century Schoolbook"/>
              </w:rPr>
              <w:t xml:space="preserve"> Heritage Preservation, 2009. Available on Canvas.</w:t>
            </w:r>
            <w:r w:rsidRPr="002617D0">
              <w:rPr>
                <w:rStyle w:val="Hyperlink"/>
                <w:rFonts w:ascii="Century Schoolbook" w:hAnsi="Century Schoolbook"/>
              </w:rPr>
              <w:t xml:space="preserve"> </w:t>
            </w:r>
          </w:p>
          <w:p w14:paraId="2F6DA4C2" w14:textId="77777777" w:rsidR="00C27017" w:rsidRPr="002617D0" w:rsidRDefault="00C27017" w:rsidP="00C27017">
            <w:pPr>
              <w:spacing w:line="276" w:lineRule="auto"/>
              <w:rPr>
                <w:rFonts w:ascii="Century Schoolbook" w:hAnsi="Century Schoolbook"/>
                <w:color w:val="0000FF"/>
                <w:u w:val="single"/>
              </w:rPr>
            </w:pPr>
          </w:p>
          <w:p w14:paraId="1C566558" w14:textId="77777777" w:rsidR="00C27017" w:rsidRPr="002617D0" w:rsidRDefault="00C27017" w:rsidP="00C27017">
            <w:pPr>
              <w:spacing w:line="276" w:lineRule="auto"/>
              <w:rPr>
                <w:rFonts w:ascii="Century Schoolbook" w:hAnsi="Century Schoolbook"/>
              </w:rPr>
            </w:pPr>
            <w:r w:rsidRPr="002617D0">
              <w:rPr>
                <w:rFonts w:ascii="Century Schoolbook" w:hAnsi="Century Schoolbook"/>
              </w:rPr>
              <w:t>Brown, Karen E.K. “Use of General Preservation Needs Assessments.” Library Resources and Technical Services 50.1 (2006): 58-72. Available on UTLOL.</w:t>
            </w:r>
          </w:p>
          <w:p w14:paraId="397AA3A8" w14:textId="77777777" w:rsidR="00C27017" w:rsidRPr="002617D0" w:rsidRDefault="00C27017" w:rsidP="00C27017">
            <w:pPr>
              <w:pStyle w:val="WPNormal"/>
              <w:spacing w:before="240" w:line="276" w:lineRule="auto"/>
              <w:rPr>
                <w:rFonts w:ascii="Century Schoolbook" w:hAnsi="Century Schoolbook"/>
                <w:color w:val="000000"/>
              </w:rPr>
            </w:pPr>
            <w:r w:rsidRPr="002617D0">
              <w:rPr>
                <w:rFonts w:ascii="Century Schoolbook" w:hAnsi="Century Schoolbook"/>
                <w:color w:val="262626"/>
              </w:rPr>
              <w:t xml:space="preserve">Snow, Shane.  </w:t>
            </w:r>
            <w:r w:rsidRPr="002617D0">
              <w:rPr>
                <w:rFonts w:ascii="Century Schoolbook" w:hAnsi="Century Schoolbook"/>
                <w:i/>
                <w:iCs/>
                <w:color w:val="262626"/>
              </w:rPr>
              <w:t>The Content Strategist: This Surprising Reading Level Analysis Will Change the Way You Write</w:t>
            </w:r>
            <w:r w:rsidRPr="002617D0">
              <w:rPr>
                <w:rFonts w:ascii="Century Schoolbook" w:hAnsi="Century Schoolbook"/>
                <w:color w:val="262626"/>
              </w:rPr>
              <w:t xml:space="preserve">. Contently.com, 28 Jan. 2015.  </w:t>
            </w:r>
            <w:hyperlink r:id="rId14" w:history="1">
              <w:r w:rsidRPr="002617D0">
                <w:rPr>
                  <w:rStyle w:val="Hyperlink"/>
                  <w:rFonts w:ascii="Century Schoolbook" w:hAnsi="Century Schoolbook"/>
                </w:rPr>
                <w:t>http://contently.com/strategist/2015/01/28/this-surprising-reading-level-analysis-will-change-the-way-you-write/</w:t>
              </w:r>
            </w:hyperlink>
            <w:r w:rsidRPr="002617D0">
              <w:rPr>
                <w:rFonts w:ascii="Century Schoolbook" w:hAnsi="Century Schoolbook"/>
                <w:color w:val="262626"/>
              </w:rPr>
              <w:t xml:space="preserve"> </w:t>
            </w:r>
          </w:p>
          <w:p w14:paraId="30E530D6" w14:textId="77777777" w:rsidR="00C27017" w:rsidRPr="002617D0" w:rsidRDefault="00C27017" w:rsidP="00C27017">
            <w:pPr>
              <w:spacing w:line="276" w:lineRule="auto"/>
              <w:rPr>
                <w:rFonts w:ascii="Century Schoolbook" w:hAnsi="Century Schoolbook"/>
              </w:rPr>
            </w:pPr>
          </w:p>
          <w:p w14:paraId="638F3C2F" w14:textId="77777777" w:rsidR="00C27017" w:rsidRPr="002617D0" w:rsidRDefault="00C27017" w:rsidP="00C27017">
            <w:pPr>
              <w:spacing w:line="276" w:lineRule="auto"/>
              <w:rPr>
                <w:rFonts w:ascii="Century Schoolbook" w:hAnsi="Century Schoolbook"/>
              </w:rPr>
            </w:pPr>
            <w:r w:rsidRPr="002617D0">
              <w:rPr>
                <w:rFonts w:ascii="Century Schoolbook" w:hAnsi="Century Schoolbook"/>
              </w:rPr>
              <w:t>Suggested Readings</w:t>
            </w:r>
          </w:p>
          <w:p w14:paraId="0904CAFE" w14:textId="77777777" w:rsidR="00C27017" w:rsidRPr="002617D0" w:rsidRDefault="00C27017" w:rsidP="00C27017">
            <w:pPr>
              <w:spacing w:line="276" w:lineRule="auto"/>
              <w:rPr>
                <w:rFonts w:ascii="Century Schoolbook" w:hAnsi="Century Schoolbook"/>
              </w:rPr>
            </w:pPr>
          </w:p>
          <w:p w14:paraId="17EC25AD" w14:textId="77777777" w:rsidR="00C27017" w:rsidRPr="002617D0" w:rsidRDefault="00C27017" w:rsidP="00C27017">
            <w:pPr>
              <w:spacing w:line="276" w:lineRule="auto"/>
              <w:rPr>
                <w:rFonts w:ascii="Century Schoolbook" w:hAnsi="Century Schoolbook"/>
              </w:rPr>
            </w:pPr>
            <w:r w:rsidRPr="002617D0">
              <w:rPr>
                <w:rFonts w:ascii="Century Schoolbook" w:hAnsi="Century Schoolbook"/>
              </w:rPr>
              <w:t>(Please look at those that are interesting or apply to your collection.  Don’t read all of these in depth. I’ve tried to give you a wide variety of sources.)</w:t>
            </w:r>
          </w:p>
          <w:p w14:paraId="596E288D" w14:textId="77777777" w:rsidR="00C27017" w:rsidRPr="002617D0" w:rsidRDefault="00C27017" w:rsidP="00C27017">
            <w:pPr>
              <w:spacing w:line="276" w:lineRule="auto"/>
              <w:rPr>
                <w:rFonts w:ascii="Century Schoolbook" w:hAnsi="Century Schoolbook"/>
              </w:rPr>
            </w:pPr>
          </w:p>
          <w:p w14:paraId="721686BB" w14:textId="77777777" w:rsidR="00C27017" w:rsidRPr="002617D0" w:rsidRDefault="00C27017" w:rsidP="00C27017">
            <w:pPr>
              <w:spacing w:line="276" w:lineRule="auto"/>
              <w:rPr>
                <w:rFonts w:ascii="Century Schoolbook" w:hAnsi="Century Schoolbook"/>
              </w:rPr>
            </w:pPr>
            <w:r w:rsidRPr="002617D0">
              <w:rPr>
                <w:rFonts w:ascii="Century Schoolbook" w:hAnsi="Century Schoolbook"/>
              </w:rPr>
              <w:t xml:space="preserve">"Special Collection Materials Survey Instrument". Preservation Division, Columbia University Libraries. </w:t>
            </w:r>
            <w:hyperlink r:id="rId15" w:history="1">
              <w:r w:rsidRPr="002617D0">
                <w:rPr>
                  <w:rStyle w:val="Hyperlink"/>
                  <w:rFonts w:ascii="Century Schoolbook" w:hAnsi="Century Schoolbook"/>
                </w:rPr>
                <w:t>https://library.columbia.edu/services/preservation/survey_tools.html</w:t>
              </w:r>
            </w:hyperlink>
            <w:r w:rsidRPr="002617D0">
              <w:rPr>
                <w:rFonts w:ascii="Century Schoolbook" w:hAnsi="Century Schoolbook"/>
              </w:rPr>
              <w:t xml:space="preserve"> </w:t>
            </w:r>
          </w:p>
          <w:p w14:paraId="653BA825" w14:textId="77777777" w:rsidR="00C27017" w:rsidRPr="002617D0" w:rsidRDefault="00C27017" w:rsidP="00C27017">
            <w:pPr>
              <w:spacing w:line="276" w:lineRule="auto"/>
              <w:rPr>
                <w:rFonts w:ascii="Century Schoolbook" w:hAnsi="Century Schoolbook"/>
              </w:rPr>
            </w:pPr>
            <w:r w:rsidRPr="002617D0">
              <w:rPr>
                <w:rFonts w:ascii="Century Schoolbook" w:hAnsi="Century Schoolbook"/>
              </w:rPr>
              <w:t xml:space="preserve"> </w:t>
            </w:r>
          </w:p>
          <w:p w14:paraId="3CAE8927" w14:textId="77777777" w:rsidR="00C27017" w:rsidRPr="002617D0" w:rsidRDefault="00C27017" w:rsidP="00C27017">
            <w:pPr>
              <w:spacing w:line="276" w:lineRule="auto"/>
              <w:rPr>
                <w:rFonts w:ascii="Century Schoolbook" w:hAnsi="Century Schoolbook"/>
              </w:rPr>
            </w:pPr>
            <w:r w:rsidRPr="002617D0">
              <w:rPr>
                <w:rFonts w:ascii="Century Schoolbook" w:hAnsi="Century Schoolbook"/>
              </w:rPr>
              <w:t xml:space="preserve">Atkinson, Ross. "Preservation and Collection Development: Toward a Political Synthesis." </w:t>
            </w:r>
            <w:r w:rsidRPr="002617D0">
              <w:rPr>
                <w:rStyle w:val="Emphasis"/>
                <w:rFonts w:ascii="Century Schoolbook" w:hAnsi="Century Schoolbook"/>
              </w:rPr>
              <w:t>Journal of Academic Librarianship</w:t>
            </w:r>
            <w:r w:rsidRPr="002617D0">
              <w:rPr>
                <w:rFonts w:ascii="Century Schoolbook" w:hAnsi="Century Schoolbook"/>
              </w:rPr>
              <w:t xml:space="preserve"> 16 (May 1990): 98-103. Available on UTLOL. </w:t>
            </w:r>
          </w:p>
          <w:p w14:paraId="0ED084B9" w14:textId="77777777" w:rsidR="00C27017" w:rsidRPr="002617D0" w:rsidRDefault="00C27017" w:rsidP="00C27017">
            <w:pPr>
              <w:pStyle w:val="style4"/>
              <w:spacing w:line="276" w:lineRule="auto"/>
              <w:rPr>
                <w:rFonts w:ascii="Century Schoolbook" w:hAnsi="Century Schoolbook"/>
                <w:sz w:val="24"/>
                <w:szCs w:val="24"/>
              </w:rPr>
            </w:pPr>
            <w:proofErr w:type="spellStart"/>
            <w:r w:rsidRPr="002617D0">
              <w:rPr>
                <w:rFonts w:ascii="Century Schoolbook" w:hAnsi="Century Schoolbook"/>
                <w:sz w:val="24"/>
                <w:szCs w:val="24"/>
              </w:rPr>
              <w:t>Teper</w:t>
            </w:r>
            <w:proofErr w:type="spellEnd"/>
            <w:r w:rsidRPr="002617D0">
              <w:rPr>
                <w:rFonts w:ascii="Century Schoolbook" w:hAnsi="Century Schoolbook"/>
                <w:sz w:val="24"/>
                <w:szCs w:val="24"/>
              </w:rPr>
              <w:t xml:space="preserve">, Thomas and Stephanie Atkins. “Building Preservation: The University of Illinois at Urbana-Champagne’s Stacks Assessment.” </w:t>
            </w:r>
            <w:r w:rsidRPr="002617D0">
              <w:rPr>
                <w:rStyle w:val="Emphasis"/>
                <w:rFonts w:ascii="Century Schoolbook" w:hAnsi="Century Schoolbook"/>
                <w:sz w:val="24"/>
                <w:szCs w:val="24"/>
              </w:rPr>
              <w:t>College and Research Libraries</w:t>
            </w:r>
            <w:r w:rsidRPr="002617D0">
              <w:rPr>
                <w:rFonts w:ascii="Century Schoolbook" w:hAnsi="Century Schoolbook"/>
                <w:sz w:val="24"/>
                <w:szCs w:val="24"/>
              </w:rPr>
              <w:t xml:space="preserve"> 64.3 (2003): 211-227. Available on UTLOL. </w:t>
            </w:r>
          </w:p>
          <w:p w14:paraId="708061BB" w14:textId="77777777" w:rsidR="00C27017" w:rsidRPr="002617D0" w:rsidRDefault="00C27017" w:rsidP="00C27017">
            <w:pPr>
              <w:pStyle w:val="style4"/>
              <w:spacing w:line="276" w:lineRule="auto"/>
              <w:rPr>
                <w:rFonts w:ascii="Century Schoolbook" w:hAnsi="Century Schoolbook"/>
                <w:sz w:val="24"/>
                <w:szCs w:val="24"/>
              </w:rPr>
            </w:pPr>
            <w:proofErr w:type="spellStart"/>
            <w:r w:rsidRPr="002617D0">
              <w:rPr>
                <w:rFonts w:ascii="Century Schoolbook" w:hAnsi="Century Schoolbook"/>
                <w:sz w:val="24"/>
                <w:szCs w:val="24"/>
              </w:rPr>
              <w:t>Teper</w:t>
            </w:r>
            <w:proofErr w:type="spellEnd"/>
            <w:r w:rsidRPr="002617D0">
              <w:rPr>
                <w:rFonts w:ascii="Century Schoolbook" w:hAnsi="Century Schoolbook"/>
                <w:sz w:val="24"/>
                <w:szCs w:val="24"/>
              </w:rPr>
              <w:t xml:space="preserve">, Jennifer Hain and Sarah M. </w:t>
            </w:r>
            <w:proofErr w:type="spellStart"/>
            <w:r w:rsidRPr="002617D0">
              <w:rPr>
                <w:rFonts w:ascii="Century Schoolbook" w:hAnsi="Century Schoolbook"/>
                <w:sz w:val="24"/>
                <w:szCs w:val="24"/>
              </w:rPr>
              <w:t>Erekson</w:t>
            </w:r>
            <w:proofErr w:type="spellEnd"/>
            <w:r w:rsidRPr="002617D0">
              <w:rPr>
                <w:rFonts w:ascii="Century Schoolbook" w:hAnsi="Century Schoolbook"/>
                <w:sz w:val="24"/>
                <w:szCs w:val="24"/>
              </w:rPr>
              <w:t xml:space="preserve">. “The Condition of our ‘Hidden’ Rare Book Collection: A Conservation Survey at the University of Illinois Urbana-Champaign.” </w:t>
            </w:r>
            <w:r w:rsidRPr="002617D0">
              <w:rPr>
                <w:rStyle w:val="Emphasis"/>
                <w:rFonts w:ascii="Century Schoolbook" w:hAnsi="Century Schoolbook"/>
                <w:sz w:val="24"/>
                <w:szCs w:val="24"/>
              </w:rPr>
              <w:t>Library Resources and Technical Services</w:t>
            </w:r>
            <w:r w:rsidRPr="002617D0">
              <w:rPr>
                <w:rFonts w:ascii="Century Schoolbook" w:hAnsi="Century Schoolbook"/>
                <w:sz w:val="24"/>
                <w:szCs w:val="24"/>
              </w:rPr>
              <w:t xml:space="preserve"> 50.3 (2006): 200-213.</w:t>
            </w:r>
            <w:r w:rsidRPr="002617D0">
              <w:rPr>
                <w:rFonts w:ascii="Century Schoolbook" w:hAnsi="Century Schoolbook"/>
                <w:sz w:val="24"/>
                <w:szCs w:val="24"/>
              </w:rPr>
              <w:br/>
              <w:t>Available on UTLOL.</w:t>
            </w:r>
          </w:p>
          <w:p w14:paraId="08322970" w14:textId="77777777" w:rsidR="00C27017" w:rsidRPr="002617D0" w:rsidRDefault="00C27017" w:rsidP="00C27017">
            <w:pPr>
              <w:pStyle w:val="style4"/>
              <w:spacing w:line="276" w:lineRule="auto"/>
              <w:rPr>
                <w:rFonts w:ascii="Century Schoolbook" w:hAnsi="Century Schoolbook" w:cs="Times New Roman"/>
                <w:sz w:val="24"/>
                <w:szCs w:val="24"/>
              </w:rPr>
            </w:pPr>
            <w:r w:rsidRPr="002617D0">
              <w:rPr>
                <w:rFonts w:ascii="Century Schoolbook" w:hAnsi="Century Schoolbook"/>
                <w:sz w:val="24"/>
                <w:szCs w:val="24"/>
              </w:rPr>
              <w:t>Frost, Hannah. “Sampling Survey Methodology Resource Sheet.” From presentation during Sound Savings: Preserving Audio Collections, a symposium held at the University of Texas at Austin, 24-26 July, 2003</w:t>
            </w:r>
            <w:r w:rsidRPr="002617D0">
              <w:rPr>
                <w:rFonts w:ascii="Century Schoolbook" w:hAnsi="Century Schoolbook" w:cs="Times New Roman"/>
                <w:sz w:val="24"/>
                <w:szCs w:val="24"/>
              </w:rPr>
              <w:t>.  (On Canvas)</w:t>
            </w:r>
          </w:p>
          <w:p w14:paraId="076C73C0" w14:textId="77777777" w:rsidR="00C27017" w:rsidRPr="002617D0" w:rsidRDefault="00C27017" w:rsidP="00C27017">
            <w:pPr>
              <w:spacing w:line="276" w:lineRule="auto"/>
              <w:rPr>
                <w:rFonts w:ascii="Century Schoolbook" w:hAnsi="Century Schoolbook"/>
              </w:rPr>
            </w:pPr>
            <w:r w:rsidRPr="002617D0">
              <w:rPr>
                <w:rFonts w:ascii="Century Schoolbook" w:hAnsi="Century Schoolbook"/>
              </w:rPr>
              <w:t xml:space="preserve">"Preservation Leaflets 1.1-1.8". Northeast Document Conservation Center. </w:t>
            </w:r>
            <w:hyperlink r:id="rId16" w:history="1">
              <w:r w:rsidRPr="002617D0">
                <w:rPr>
                  <w:rStyle w:val="Hyperlink"/>
                  <w:rFonts w:ascii="Century Schoolbook" w:hAnsi="Century Schoolbook"/>
                </w:rPr>
                <w:t>https://www.nedcc.org/free-resources/preservation-leaflets/overview</w:t>
              </w:r>
            </w:hyperlink>
          </w:p>
          <w:p w14:paraId="66A139DB" w14:textId="77777777" w:rsidR="00C27017" w:rsidRPr="002617D0" w:rsidRDefault="00C27017" w:rsidP="00C27017">
            <w:pPr>
              <w:spacing w:line="276" w:lineRule="auto"/>
              <w:rPr>
                <w:rFonts w:ascii="Century Schoolbook" w:hAnsi="Century Schoolbook"/>
              </w:rPr>
            </w:pPr>
            <w:r w:rsidRPr="002617D0">
              <w:rPr>
                <w:rFonts w:ascii="Century Schoolbook" w:hAnsi="Century Schoolbook"/>
              </w:rPr>
              <w:t xml:space="preserve"> </w:t>
            </w:r>
          </w:p>
          <w:p w14:paraId="52356DBC" w14:textId="77777777" w:rsidR="00C27017" w:rsidRPr="002617D0" w:rsidRDefault="00C27017" w:rsidP="00C27017">
            <w:pPr>
              <w:spacing w:line="276" w:lineRule="auto"/>
              <w:rPr>
                <w:rFonts w:ascii="Century Schoolbook" w:hAnsi="Century Schoolbook"/>
              </w:rPr>
            </w:pPr>
            <w:r w:rsidRPr="002617D0">
              <w:rPr>
                <w:rFonts w:ascii="Century Schoolbook" w:hAnsi="Century Schoolbook"/>
              </w:rPr>
              <w:t xml:space="preserve">"Preservation Needs Assessment Report Template 2007-2008". Australian Institute for the Conservation of Cultural Material. </w:t>
            </w:r>
            <w:hyperlink r:id="rId17" w:history="1">
              <w:r w:rsidRPr="002617D0">
                <w:rPr>
                  <w:rStyle w:val="Hyperlink"/>
                  <w:rFonts w:ascii="Century Schoolbook" w:hAnsi="Century Schoolbook"/>
                </w:rPr>
                <w:t>https://aiccm.org.au/wp-content/uploads/2020/06/PresNeedsTemplate.pdf</w:t>
              </w:r>
            </w:hyperlink>
            <w:r w:rsidRPr="002617D0">
              <w:rPr>
                <w:rFonts w:ascii="Century Schoolbook" w:hAnsi="Century Schoolbook"/>
              </w:rPr>
              <w:t xml:space="preserve"> </w:t>
            </w:r>
          </w:p>
          <w:p w14:paraId="66BFA3B4" w14:textId="77777777" w:rsidR="00C27017" w:rsidRPr="002617D0" w:rsidRDefault="00C27017" w:rsidP="00C27017">
            <w:pPr>
              <w:spacing w:line="276" w:lineRule="auto"/>
              <w:rPr>
                <w:rFonts w:ascii="Century Schoolbook" w:hAnsi="Century Schoolbook"/>
              </w:rPr>
            </w:pPr>
          </w:p>
          <w:p w14:paraId="2109FDE5" w14:textId="60F82B7F" w:rsidR="00C27017" w:rsidRPr="002617D0" w:rsidRDefault="00C27017" w:rsidP="00C27017">
            <w:pPr>
              <w:spacing w:line="276" w:lineRule="auto"/>
              <w:rPr>
                <w:rFonts w:ascii="Century Schoolbook" w:hAnsi="Century Schoolbook"/>
                <w:b/>
              </w:rPr>
            </w:pPr>
            <w:r w:rsidRPr="002617D0">
              <w:rPr>
                <w:rFonts w:ascii="Century Schoolbook" w:hAnsi="Century Schoolbook"/>
              </w:rPr>
              <w:t xml:space="preserve">“Oklahoma Museum </w:t>
            </w:r>
            <w:proofErr w:type="spellStart"/>
            <w:r w:rsidRPr="002617D0">
              <w:rPr>
                <w:rFonts w:ascii="Century Schoolbook" w:hAnsi="Century Schoolbook"/>
              </w:rPr>
              <w:t>Self Assessment</w:t>
            </w:r>
            <w:proofErr w:type="spellEnd"/>
            <w:r w:rsidRPr="002617D0">
              <w:rPr>
                <w:rFonts w:ascii="Century Schoolbook" w:hAnsi="Century Schoolbook"/>
              </w:rPr>
              <w:t xml:space="preserve"> Form”. Oklahoma Department of Libraries, 2012.  Available on Canvas</w:t>
            </w:r>
          </w:p>
        </w:tc>
      </w:tr>
      <w:tr w:rsidR="00C27017" w:rsidRPr="002617D0" w14:paraId="0767A400" w14:textId="77777777" w:rsidTr="00337309">
        <w:trPr>
          <w:trHeight w:val="1753"/>
        </w:trPr>
        <w:tc>
          <w:tcPr>
            <w:tcW w:w="833" w:type="dxa"/>
          </w:tcPr>
          <w:p w14:paraId="02C7EDB4" w14:textId="035FD260" w:rsidR="00C27017" w:rsidRPr="002617D0" w:rsidRDefault="00C27017" w:rsidP="00C27017">
            <w:pPr>
              <w:spacing w:line="276" w:lineRule="auto"/>
              <w:rPr>
                <w:rFonts w:ascii="Century Schoolbook" w:hAnsi="Century Schoolbook"/>
              </w:rPr>
            </w:pPr>
          </w:p>
        </w:tc>
        <w:tc>
          <w:tcPr>
            <w:tcW w:w="1237" w:type="dxa"/>
          </w:tcPr>
          <w:p w14:paraId="4AF6CC29" w14:textId="6B0E3966" w:rsidR="00C27017" w:rsidRPr="002617D0" w:rsidRDefault="00C27017" w:rsidP="00C27017">
            <w:pPr>
              <w:spacing w:line="276" w:lineRule="auto"/>
              <w:rPr>
                <w:rFonts w:ascii="Century Schoolbook" w:hAnsi="Century Schoolbook"/>
              </w:rPr>
            </w:pPr>
            <w:r w:rsidRPr="002617D0">
              <w:rPr>
                <w:rFonts w:ascii="Century Schoolbook" w:hAnsi="Century Schoolbook"/>
              </w:rPr>
              <w:t>Sep 5</w:t>
            </w:r>
          </w:p>
        </w:tc>
        <w:tc>
          <w:tcPr>
            <w:tcW w:w="7601" w:type="dxa"/>
          </w:tcPr>
          <w:p w14:paraId="79031C75" w14:textId="204A8D3D" w:rsidR="00C27017" w:rsidRPr="002617D0" w:rsidRDefault="00C27017" w:rsidP="00C27017">
            <w:pPr>
              <w:spacing w:line="276" w:lineRule="auto"/>
              <w:rPr>
                <w:rFonts w:ascii="Century Schoolbook" w:hAnsi="Century Schoolbook"/>
                <w:b/>
              </w:rPr>
            </w:pPr>
            <w:r w:rsidRPr="002617D0">
              <w:rPr>
                <w:rFonts w:ascii="Century Schoolbook" w:hAnsi="Century Schoolbook"/>
                <w:b/>
              </w:rPr>
              <w:t>Labor Day Holiday</w:t>
            </w:r>
          </w:p>
        </w:tc>
      </w:tr>
      <w:tr w:rsidR="00C27017" w:rsidRPr="002617D0" w14:paraId="4BD8F05B" w14:textId="77777777" w:rsidTr="00337309">
        <w:trPr>
          <w:trHeight w:val="1753"/>
        </w:trPr>
        <w:tc>
          <w:tcPr>
            <w:tcW w:w="833" w:type="dxa"/>
          </w:tcPr>
          <w:p w14:paraId="4A3CEA2F" w14:textId="333E114C" w:rsidR="00C27017" w:rsidRPr="002617D0" w:rsidRDefault="00C27017" w:rsidP="00C27017">
            <w:pPr>
              <w:spacing w:line="276" w:lineRule="auto"/>
              <w:rPr>
                <w:rFonts w:ascii="Century Schoolbook" w:hAnsi="Century Schoolbook"/>
              </w:rPr>
            </w:pPr>
            <w:r w:rsidRPr="002617D0">
              <w:rPr>
                <w:rFonts w:ascii="Century Schoolbook" w:hAnsi="Century Schoolbook"/>
              </w:rPr>
              <w:lastRenderedPageBreak/>
              <w:t>3</w:t>
            </w:r>
          </w:p>
        </w:tc>
        <w:tc>
          <w:tcPr>
            <w:tcW w:w="1237" w:type="dxa"/>
          </w:tcPr>
          <w:p w14:paraId="1DF0EF4F" w14:textId="6BD0FBFD" w:rsidR="00C27017" w:rsidRPr="002617D0" w:rsidRDefault="00C27017" w:rsidP="00C27017">
            <w:pPr>
              <w:spacing w:line="276" w:lineRule="auto"/>
              <w:rPr>
                <w:rFonts w:ascii="Century Schoolbook" w:hAnsi="Century Schoolbook"/>
              </w:rPr>
            </w:pPr>
            <w:r w:rsidRPr="002617D0">
              <w:rPr>
                <w:rFonts w:ascii="Century Schoolbook" w:hAnsi="Century Schoolbook"/>
              </w:rPr>
              <w:t>Sep 12</w:t>
            </w:r>
          </w:p>
        </w:tc>
        <w:tc>
          <w:tcPr>
            <w:tcW w:w="7601" w:type="dxa"/>
          </w:tcPr>
          <w:p w14:paraId="4B5FF6F2" w14:textId="77777777" w:rsidR="00C27017" w:rsidRPr="002617D0" w:rsidRDefault="00C27017" w:rsidP="00C27017">
            <w:pPr>
              <w:keepNext/>
              <w:spacing w:line="276" w:lineRule="auto"/>
              <w:rPr>
                <w:rFonts w:ascii="Century Schoolbook" w:hAnsi="Century Schoolbook"/>
                <w:b/>
              </w:rPr>
            </w:pPr>
            <w:r w:rsidRPr="002617D0">
              <w:rPr>
                <w:rFonts w:ascii="Century Schoolbook" w:hAnsi="Century Schoolbook"/>
                <w:b/>
              </w:rPr>
              <w:t>Preservation Policy and Planning/Selection for Preservation</w:t>
            </w:r>
          </w:p>
          <w:p w14:paraId="3B917A41" w14:textId="77777777" w:rsidR="00C27017" w:rsidRPr="002617D0" w:rsidRDefault="00C27017" w:rsidP="00C27017">
            <w:pPr>
              <w:keepNext/>
              <w:spacing w:line="276" w:lineRule="auto"/>
              <w:rPr>
                <w:rFonts w:ascii="Century Schoolbook" w:hAnsi="Century Schoolbook"/>
              </w:rPr>
            </w:pPr>
          </w:p>
          <w:p w14:paraId="570BEF5F" w14:textId="77777777" w:rsidR="00C27017" w:rsidRPr="002617D0" w:rsidRDefault="00C27017" w:rsidP="00C27017">
            <w:pPr>
              <w:keepNext/>
              <w:spacing w:line="276" w:lineRule="auto"/>
              <w:rPr>
                <w:rFonts w:ascii="Century Schoolbook" w:hAnsi="Century Schoolbook"/>
              </w:rPr>
            </w:pPr>
            <w:r w:rsidRPr="002617D0">
              <w:rPr>
                <w:rFonts w:ascii="Century Schoolbook" w:hAnsi="Century Schoolbook"/>
              </w:rPr>
              <w:t>Readings:</w:t>
            </w:r>
          </w:p>
          <w:p w14:paraId="7FEAEE98" w14:textId="77777777" w:rsidR="00C27017" w:rsidRPr="002617D0" w:rsidRDefault="00C27017" w:rsidP="00C27017">
            <w:pPr>
              <w:pStyle w:val="NormalWeb"/>
              <w:spacing w:line="276" w:lineRule="auto"/>
              <w:rPr>
                <w:rFonts w:ascii="Century Schoolbook" w:hAnsi="Century Schoolbook"/>
                <w:sz w:val="24"/>
                <w:szCs w:val="24"/>
              </w:rPr>
            </w:pPr>
            <w:r w:rsidRPr="002617D0">
              <w:rPr>
                <w:rFonts w:ascii="Century Schoolbook" w:hAnsi="Century Schoolbook"/>
                <w:sz w:val="24"/>
                <w:szCs w:val="24"/>
              </w:rPr>
              <w:t xml:space="preserve">Zan, L., </w:t>
            </w:r>
            <w:proofErr w:type="spellStart"/>
            <w:r w:rsidRPr="002617D0">
              <w:rPr>
                <w:rFonts w:ascii="Century Schoolbook" w:hAnsi="Century Schoolbook"/>
                <w:sz w:val="24"/>
                <w:szCs w:val="24"/>
              </w:rPr>
              <w:t>Baraldi</w:t>
            </w:r>
            <w:proofErr w:type="spellEnd"/>
            <w:r w:rsidRPr="002617D0">
              <w:rPr>
                <w:rFonts w:ascii="Century Schoolbook" w:hAnsi="Century Schoolbook"/>
                <w:sz w:val="24"/>
                <w:szCs w:val="24"/>
              </w:rPr>
              <w:t xml:space="preserve">, S., </w:t>
            </w:r>
            <w:proofErr w:type="spellStart"/>
            <w:r w:rsidRPr="002617D0">
              <w:rPr>
                <w:rFonts w:ascii="Century Schoolbook" w:hAnsi="Century Schoolbook"/>
                <w:sz w:val="24"/>
                <w:szCs w:val="24"/>
              </w:rPr>
              <w:t>Lusiani</w:t>
            </w:r>
            <w:proofErr w:type="spellEnd"/>
            <w:r w:rsidRPr="002617D0">
              <w:rPr>
                <w:rFonts w:ascii="Century Schoolbook" w:hAnsi="Century Schoolbook"/>
                <w:sz w:val="24"/>
                <w:szCs w:val="24"/>
              </w:rPr>
              <w:t xml:space="preserve">, M., </w:t>
            </w:r>
            <w:proofErr w:type="spellStart"/>
            <w:r w:rsidRPr="002617D0">
              <w:rPr>
                <w:rFonts w:ascii="Century Schoolbook" w:hAnsi="Century Schoolbook"/>
                <w:sz w:val="24"/>
                <w:szCs w:val="24"/>
              </w:rPr>
              <w:t>Shoup</w:t>
            </w:r>
            <w:proofErr w:type="spellEnd"/>
            <w:r w:rsidRPr="002617D0">
              <w:rPr>
                <w:rFonts w:ascii="Century Schoolbook" w:hAnsi="Century Schoolbook"/>
                <w:sz w:val="24"/>
                <w:szCs w:val="24"/>
              </w:rPr>
              <w:t xml:space="preserve">, D., </w:t>
            </w:r>
            <w:proofErr w:type="spellStart"/>
            <w:r w:rsidRPr="002617D0">
              <w:rPr>
                <w:rFonts w:ascii="Century Schoolbook" w:hAnsi="Century Schoolbook"/>
                <w:sz w:val="24"/>
                <w:szCs w:val="24"/>
              </w:rPr>
              <w:t>Ferri</w:t>
            </w:r>
            <w:proofErr w:type="spellEnd"/>
            <w:r w:rsidRPr="002617D0">
              <w:rPr>
                <w:rFonts w:ascii="Century Schoolbook" w:hAnsi="Century Schoolbook"/>
                <w:sz w:val="24"/>
                <w:szCs w:val="24"/>
              </w:rPr>
              <w:t xml:space="preserve">, P., </w:t>
            </w:r>
            <w:proofErr w:type="spellStart"/>
            <w:r w:rsidRPr="002617D0">
              <w:rPr>
                <w:rFonts w:ascii="Century Schoolbook" w:hAnsi="Century Schoolbook"/>
                <w:sz w:val="24"/>
                <w:szCs w:val="24"/>
              </w:rPr>
              <w:t>Onofri</w:t>
            </w:r>
            <w:proofErr w:type="spellEnd"/>
            <w:r w:rsidRPr="002617D0">
              <w:rPr>
                <w:rFonts w:ascii="Century Schoolbook" w:hAnsi="Century Schoolbook"/>
                <w:sz w:val="24"/>
                <w:szCs w:val="24"/>
              </w:rPr>
              <w:t>, F. (2015). Managing Cultural Heritage. London: Routledge,</w:t>
            </w:r>
            <w:hyperlink r:id="rId18" w:tooltip="https://doi-org.ezproxy.lib.utexas.edu/10.4324/9781315593517" w:history="1">
              <w:r w:rsidRPr="002617D0">
                <w:rPr>
                  <w:rStyle w:val="Hyperlink"/>
                  <w:rFonts w:ascii="Century Schoolbook" w:hAnsi="Century Schoolbook"/>
                  <w:sz w:val="24"/>
                  <w:szCs w:val="24"/>
                </w:rPr>
                <w:t>https://doi-org.ezproxy.lib.utexas.edu/10.4324/9781315593517</w:t>
              </w:r>
            </w:hyperlink>
          </w:p>
          <w:p w14:paraId="72D02A50" w14:textId="77777777" w:rsidR="00C27017" w:rsidRPr="002617D0" w:rsidRDefault="00C27017" w:rsidP="00C27017">
            <w:pPr>
              <w:pStyle w:val="NormalWeb"/>
              <w:spacing w:line="276" w:lineRule="auto"/>
              <w:rPr>
                <w:rFonts w:ascii="Century Schoolbook" w:hAnsi="Century Schoolbook"/>
                <w:sz w:val="24"/>
                <w:szCs w:val="24"/>
              </w:rPr>
            </w:pPr>
            <w:r w:rsidRPr="002617D0">
              <w:rPr>
                <w:rFonts w:ascii="Century Schoolbook" w:hAnsi="Century Schoolbook"/>
                <w:sz w:val="24"/>
                <w:szCs w:val="24"/>
              </w:rPr>
              <w:t>Ch 10: 105-122 “Master Plans at Machu Picchu: Continuity and Change” Illustrative of cultural preservation planning documents changing over time and in response to criticism</w:t>
            </w:r>
          </w:p>
          <w:p w14:paraId="36F42AE3" w14:textId="77777777" w:rsidR="00C27017" w:rsidRPr="002617D0" w:rsidRDefault="00000000" w:rsidP="00C27017">
            <w:pPr>
              <w:spacing w:line="276" w:lineRule="auto"/>
              <w:rPr>
                <w:rFonts w:ascii="Century Schoolbook" w:hAnsi="Century Schoolbook"/>
                <w:color w:val="000000"/>
              </w:rPr>
            </w:pPr>
            <w:hyperlink r:id="rId19" w:tooltip="https://www.ed.ac.uk/information-services/library-museum-gallery/crc/digital-archives-and-preservation/digital-preservation-policy" w:history="1">
              <w:r w:rsidR="00C27017" w:rsidRPr="002617D0">
                <w:rPr>
                  <w:rStyle w:val="Hyperlink"/>
                  <w:rFonts w:ascii="Century Schoolbook" w:hAnsi="Century Schoolbook"/>
                </w:rPr>
                <w:t>https://www.ed.ac.uk/information-services/library-museum-gallery/crc/digital-archives-and-preservation/digital-preservation-policy</w:t>
              </w:r>
            </w:hyperlink>
          </w:p>
          <w:p w14:paraId="501E08A0" w14:textId="77777777" w:rsidR="00C27017" w:rsidRPr="002617D0" w:rsidRDefault="00000000" w:rsidP="00C27017">
            <w:pPr>
              <w:pStyle w:val="NormalWeb"/>
              <w:spacing w:line="276" w:lineRule="auto"/>
              <w:rPr>
                <w:rFonts w:ascii="Century Schoolbook" w:hAnsi="Century Schoolbook"/>
                <w:sz w:val="24"/>
                <w:szCs w:val="24"/>
              </w:rPr>
            </w:pPr>
            <w:hyperlink r:id="rId20" w:tooltip="Cloonan Ch. 8.pdf" w:history="1">
              <w:proofErr w:type="spellStart"/>
              <w:r w:rsidR="00C27017" w:rsidRPr="002617D0">
                <w:rPr>
                  <w:rStyle w:val="Hyperlink"/>
                  <w:rFonts w:ascii="Century Schoolbook" w:hAnsi="Century Schoolbook"/>
                  <w:sz w:val="24"/>
                  <w:szCs w:val="24"/>
                </w:rPr>
                <w:t>Cloonan</w:t>
              </w:r>
              <w:proofErr w:type="spellEnd"/>
              <w:r w:rsidR="00C27017" w:rsidRPr="002617D0">
                <w:rPr>
                  <w:rStyle w:val="Hyperlink"/>
                  <w:rFonts w:ascii="Century Schoolbook" w:hAnsi="Century Schoolbook"/>
                  <w:sz w:val="24"/>
                  <w:szCs w:val="24"/>
                </w:rPr>
                <w:t xml:space="preserve"> Ch. 8.pdf</w:t>
              </w:r>
            </w:hyperlink>
          </w:p>
          <w:p w14:paraId="2B3DCAE0" w14:textId="77777777" w:rsidR="00C27017" w:rsidRPr="002617D0" w:rsidRDefault="00C27017" w:rsidP="00C27017">
            <w:pPr>
              <w:pStyle w:val="NormalWeb"/>
              <w:spacing w:line="276" w:lineRule="auto"/>
              <w:rPr>
                <w:rFonts w:ascii="Century Schoolbook" w:hAnsi="Century Schoolbook"/>
                <w:sz w:val="24"/>
                <w:szCs w:val="24"/>
              </w:rPr>
            </w:pPr>
            <w:r w:rsidRPr="002617D0">
              <w:rPr>
                <w:rFonts w:ascii="Century Schoolbook" w:hAnsi="Century Schoolbook"/>
                <w:sz w:val="24"/>
                <w:szCs w:val="24"/>
              </w:rPr>
              <w:t xml:space="preserve">Banks, </w:t>
            </w:r>
            <w:proofErr w:type="spellStart"/>
            <w:r w:rsidRPr="002617D0">
              <w:rPr>
                <w:rFonts w:ascii="Century Schoolbook" w:hAnsi="Century Schoolbook"/>
                <w:sz w:val="24"/>
                <w:szCs w:val="24"/>
              </w:rPr>
              <w:t>Pillette</w:t>
            </w:r>
            <w:proofErr w:type="spellEnd"/>
            <w:r w:rsidRPr="002617D0">
              <w:rPr>
                <w:rFonts w:ascii="Century Schoolbook" w:hAnsi="Century Schoolbook"/>
                <w:sz w:val="24"/>
                <w:szCs w:val="24"/>
              </w:rPr>
              <w:t xml:space="preserve">, </w:t>
            </w:r>
            <w:proofErr w:type="spellStart"/>
            <w:r w:rsidRPr="002617D0">
              <w:rPr>
                <w:rFonts w:ascii="Century Schoolbook" w:hAnsi="Century Schoolbook"/>
                <w:sz w:val="24"/>
                <w:szCs w:val="24"/>
              </w:rPr>
              <w:t>chs</w:t>
            </w:r>
            <w:proofErr w:type="spellEnd"/>
            <w:r w:rsidRPr="002617D0">
              <w:rPr>
                <w:rFonts w:ascii="Century Schoolbook" w:hAnsi="Century Schoolbook"/>
                <w:sz w:val="24"/>
                <w:szCs w:val="24"/>
              </w:rPr>
              <w:t>. 1-3, 5 (pp.82-90).</w:t>
            </w:r>
          </w:p>
          <w:p w14:paraId="7C9CCAAA" w14:textId="77777777" w:rsidR="00C27017" w:rsidRPr="002617D0" w:rsidRDefault="00C27017" w:rsidP="00C27017">
            <w:pPr>
              <w:pStyle w:val="NormalWeb"/>
              <w:spacing w:line="276" w:lineRule="auto"/>
              <w:rPr>
                <w:rFonts w:ascii="Century Schoolbook" w:hAnsi="Century Schoolbook"/>
                <w:sz w:val="24"/>
                <w:szCs w:val="24"/>
              </w:rPr>
            </w:pPr>
            <w:r w:rsidRPr="002617D0">
              <w:rPr>
                <w:rFonts w:ascii="Century Schoolbook" w:hAnsi="Century Schoolbook"/>
                <w:sz w:val="24"/>
                <w:szCs w:val="24"/>
              </w:rPr>
              <w:t>Harvey (2nd ed) Chapters 1-2, 5                    </w:t>
            </w:r>
          </w:p>
          <w:p w14:paraId="2617CD0D" w14:textId="77777777" w:rsidR="00C27017" w:rsidRPr="002617D0" w:rsidRDefault="00C27017" w:rsidP="00C27017">
            <w:pPr>
              <w:pStyle w:val="NormalWeb"/>
              <w:spacing w:line="276" w:lineRule="auto"/>
              <w:rPr>
                <w:rFonts w:ascii="Century Schoolbook" w:hAnsi="Century Schoolbook"/>
                <w:sz w:val="24"/>
                <w:szCs w:val="24"/>
              </w:rPr>
            </w:pPr>
            <w:r w:rsidRPr="002617D0">
              <w:rPr>
                <w:rFonts w:ascii="Century Schoolbook" w:hAnsi="Century Schoolbook"/>
                <w:sz w:val="24"/>
                <w:szCs w:val="24"/>
              </w:rPr>
              <w:t xml:space="preserve">Things Great and Small </w:t>
            </w:r>
            <w:proofErr w:type="spellStart"/>
            <w:r w:rsidRPr="002617D0">
              <w:rPr>
                <w:rFonts w:ascii="Century Schoolbook" w:hAnsi="Century Schoolbook"/>
                <w:sz w:val="24"/>
                <w:szCs w:val="24"/>
              </w:rPr>
              <w:t>ch</w:t>
            </w:r>
            <w:proofErr w:type="spellEnd"/>
            <w:r w:rsidRPr="002617D0">
              <w:rPr>
                <w:rFonts w:ascii="Century Schoolbook" w:hAnsi="Century Schoolbook"/>
                <w:sz w:val="24"/>
                <w:szCs w:val="24"/>
              </w:rPr>
              <w:t xml:space="preserve"> 1-2 Available at</w:t>
            </w:r>
            <w:r w:rsidRPr="002617D0">
              <w:rPr>
                <w:rStyle w:val="apple-converted-space"/>
                <w:rFonts w:ascii="Century Schoolbook" w:hAnsi="Century Schoolbook"/>
                <w:sz w:val="24"/>
                <w:szCs w:val="24"/>
              </w:rPr>
              <w:t> </w:t>
            </w:r>
            <w:hyperlink r:id="rId21" w:history="1">
              <w:r w:rsidRPr="002617D0">
                <w:rPr>
                  <w:rStyle w:val="Hyperlink"/>
                  <w:rFonts w:ascii="Century Schoolbook" w:hAnsi="Century Schoolbook"/>
                  <w:sz w:val="24"/>
                  <w:szCs w:val="24"/>
                </w:rPr>
                <w:t>https://search.lib.utexas.edu/permalink/01UTAU_INST/vu6c1o/alma991058160249806011</w:t>
              </w:r>
            </w:hyperlink>
          </w:p>
          <w:p w14:paraId="7A2237C6" w14:textId="77777777" w:rsidR="00C27017" w:rsidRPr="002617D0" w:rsidRDefault="00C27017" w:rsidP="00C27017">
            <w:pPr>
              <w:pStyle w:val="NormalWeb"/>
              <w:spacing w:line="276" w:lineRule="auto"/>
              <w:rPr>
                <w:rFonts w:ascii="Century Schoolbook" w:hAnsi="Century Schoolbook"/>
                <w:sz w:val="24"/>
                <w:szCs w:val="24"/>
              </w:rPr>
            </w:pPr>
            <w:r w:rsidRPr="002617D0">
              <w:rPr>
                <w:rFonts w:ascii="Century Schoolbook" w:hAnsi="Century Schoolbook"/>
                <w:sz w:val="24"/>
                <w:szCs w:val="24"/>
              </w:rPr>
              <w:t>Meyer, Lars. "Safeguarding Collections at the Dawn of the 21st Century: Describing Roles and Measuring Contemporary Preservation Activities in ARL Libraries." 2009. Association of Research Libraries.</w:t>
            </w:r>
            <w:r w:rsidRPr="002617D0">
              <w:rPr>
                <w:rStyle w:val="apple-converted-space"/>
                <w:rFonts w:ascii="Century Schoolbook" w:hAnsi="Century Schoolbook"/>
                <w:sz w:val="24"/>
                <w:szCs w:val="24"/>
              </w:rPr>
              <w:t> </w:t>
            </w:r>
            <w:hyperlink r:id="rId22" w:history="1">
              <w:r w:rsidRPr="002617D0">
                <w:rPr>
                  <w:rStyle w:val="Hyperlink"/>
                  <w:rFonts w:ascii="Century Schoolbook" w:hAnsi="Century Schoolbook"/>
                  <w:sz w:val="24"/>
                  <w:szCs w:val="24"/>
                </w:rPr>
                <w:t>https://www.arl.org/resources/safeguarding-collections-at-the-dawn-of-the-21st-century/</w:t>
              </w:r>
            </w:hyperlink>
            <w:r w:rsidRPr="002617D0">
              <w:rPr>
                <w:rFonts w:ascii="Century Schoolbook" w:hAnsi="Century Schoolbook"/>
                <w:sz w:val="24"/>
                <w:szCs w:val="24"/>
              </w:rPr>
              <w:t xml:space="preserve">  </w:t>
            </w:r>
          </w:p>
          <w:p w14:paraId="0DC28EC9" w14:textId="77777777" w:rsidR="00C27017" w:rsidRPr="002617D0" w:rsidRDefault="00C27017" w:rsidP="00C27017">
            <w:pPr>
              <w:pStyle w:val="NormalWeb"/>
              <w:spacing w:line="276" w:lineRule="auto"/>
              <w:rPr>
                <w:rFonts w:ascii="Century Schoolbook" w:hAnsi="Century Schoolbook"/>
                <w:sz w:val="24"/>
                <w:szCs w:val="24"/>
              </w:rPr>
            </w:pPr>
            <w:r w:rsidRPr="002617D0">
              <w:rPr>
                <w:rFonts w:ascii="Century Schoolbook" w:hAnsi="Century Schoolbook"/>
                <w:sz w:val="24"/>
                <w:szCs w:val="24"/>
              </w:rPr>
              <w:t>American Library Association.</w:t>
            </w:r>
            <w:r w:rsidRPr="002617D0">
              <w:rPr>
                <w:rStyle w:val="apple-converted-space"/>
                <w:rFonts w:ascii="Century Schoolbook" w:hAnsi="Century Schoolbook"/>
                <w:sz w:val="24"/>
                <w:szCs w:val="24"/>
              </w:rPr>
              <w:t> </w:t>
            </w:r>
            <w:r w:rsidRPr="002617D0">
              <w:rPr>
                <w:rStyle w:val="Emphasis"/>
                <w:rFonts w:ascii="Century Schoolbook" w:hAnsi="Century Schoolbook"/>
                <w:sz w:val="24"/>
                <w:szCs w:val="24"/>
              </w:rPr>
              <w:t>Preservation Policy</w:t>
            </w:r>
            <w:r w:rsidRPr="002617D0">
              <w:rPr>
                <w:rFonts w:ascii="Century Schoolbook" w:hAnsi="Century Schoolbook"/>
                <w:sz w:val="24"/>
                <w:szCs w:val="24"/>
              </w:rPr>
              <w:t>. Chicago, IL: American Library Association, 1991 (revised 2008).</w:t>
            </w:r>
            <w:r w:rsidRPr="002617D0">
              <w:rPr>
                <w:rStyle w:val="apple-converted-space"/>
                <w:rFonts w:ascii="Century Schoolbook" w:hAnsi="Century Schoolbook"/>
                <w:sz w:val="24"/>
                <w:szCs w:val="24"/>
              </w:rPr>
              <w:t> </w:t>
            </w:r>
            <w:hyperlink r:id="rId23" w:history="1">
              <w:r w:rsidRPr="002617D0">
                <w:rPr>
                  <w:rStyle w:val="Hyperlink"/>
                  <w:rFonts w:ascii="Century Schoolbook" w:hAnsi="Century Schoolbook"/>
                  <w:sz w:val="24"/>
                  <w:szCs w:val="24"/>
                </w:rPr>
                <w:t>https://www.ala.org/alcts/resources/preserv/08alaprespolicy</w:t>
              </w:r>
            </w:hyperlink>
            <w:r w:rsidRPr="002617D0">
              <w:rPr>
                <w:rFonts w:ascii="Century Schoolbook" w:hAnsi="Century Schoolbook"/>
                <w:sz w:val="24"/>
                <w:szCs w:val="24"/>
              </w:rPr>
              <w:t xml:space="preserve"> </w:t>
            </w:r>
          </w:p>
          <w:p w14:paraId="7BEC5F33" w14:textId="77777777" w:rsidR="00C27017" w:rsidRPr="002617D0" w:rsidRDefault="00C27017" w:rsidP="00C27017">
            <w:pPr>
              <w:keepNext/>
              <w:spacing w:line="276" w:lineRule="auto"/>
              <w:rPr>
                <w:rFonts w:ascii="Century Schoolbook" w:hAnsi="Century Schoolbook"/>
              </w:rPr>
            </w:pPr>
            <w:r w:rsidRPr="002617D0">
              <w:rPr>
                <w:rFonts w:ascii="Century Schoolbook" w:hAnsi="Century Schoolbook"/>
              </w:rPr>
              <w:lastRenderedPageBreak/>
              <w:t xml:space="preserve">"Preservation Policy". University of Texas at Austin </w:t>
            </w:r>
            <w:hyperlink r:id="rId24" w:history="1">
              <w:r w:rsidRPr="002617D0">
                <w:rPr>
                  <w:rStyle w:val="Hyperlink"/>
                  <w:rFonts w:ascii="Century Schoolbook" w:hAnsi="Century Schoolbook" w:cs="Arial"/>
                </w:rPr>
                <w:t>https://www.lib.utexas.edu/about/policies/preservation-policy</w:t>
              </w:r>
            </w:hyperlink>
            <w:r w:rsidRPr="002617D0">
              <w:rPr>
                <w:rFonts w:ascii="Century Schoolbook" w:hAnsi="Century Schoolbook" w:cs="Arial"/>
                <w:color w:val="000000"/>
              </w:rPr>
              <w:t xml:space="preserve"> </w:t>
            </w:r>
          </w:p>
          <w:p w14:paraId="360D31D9" w14:textId="5AC4F676" w:rsidR="00C27017" w:rsidRPr="002617D0" w:rsidRDefault="00C27017" w:rsidP="00C27017">
            <w:pPr>
              <w:keepNext/>
              <w:spacing w:line="276" w:lineRule="auto"/>
              <w:rPr>
                <w:rFonts w:ascii="Century Schoolbook" w:hAnsi="Century Schoolbook"/>
              </w:rPr>
            </w:pPr>
            <w:r w:rsidRPr="002617D0">
              <w:rPr>
                <w:rFonts w:ascii="Century Schoolbook" w:hAnsi="Century Schoolbook"/>
              </w:rPr>
              <w:t xml:space="preserve">“Developing a Collections Management Policy”. American Alliance of Museums. </w:t>
            </w:r>
            <w:hyperlink r:id="rId25" w:history="1">
              <w:r w:rsidRPr="002617D0">
                <w:rPr>
                  <w:rStyle w:val="Hyperlink"/>
                  <w:rFonts w:ascii="Century Schoolbook" w:hAnsi="Century Schoolbook"/>
                </w:rPr>
                <w:t>https://www.aam-us.org/wp-content/uploads/2017/12/Developing-a-CMP-2018.pdf</w:t>
              </w:r>
            </w:hyperlink>
            <w:r w:rsidRPr="002617D0">
              <w:rPr>
                <w:rFonts w:ascii="Century Schoolbook" w:hAnsi="Century Schoolbook"/>
              </w:rPr>
              <w:t xml:space="preserve"> </w:t>
            </w:r>
          </w:p>
          <w:p w14:paraId="512FF132" w14:textId="574B9707" w:rsidR="00EB5472" w:rsidRPr="002617D0" w:rsidRDefault="00EB5472" w:rsidP="00C27017">
            <w:pPr>
              <w:keepNext/>
              <w:spacing w:line="276" w:lineRule="auto"/>
              <w:rPr>
                <w:rFonts w:ascii="Century Schoolbook" w:hAnsi="Century Schoolbook"/>
                <w:b/>
                <w:bCs/>
              </w:rPr>
            </w:pPr>
          </w:p>
          <w:p w14:paraId="09EDDE9C" w14:textId="1C6A4A24" w:rsidR="00EB5472" w:rsidRPr="002617D0" w:rsidRDefault="00EB5472" w:rsidP="00C27017">
            <w:pPr>
              <w:keepNext/>
              <w:spacing w:line="276" w:lineRule="auto"/>
              <w:rPr>
                <w:rFonts w:ascii="Century Schoolbook" w:hAnsi="Century Schoolbook"/>
                <w:b/>
                <w:bCs/>
              </w:rPr>
            </w:pPr>
            <w:r w:rsidRPr="002617D0">
              <w:rPr>
                <w:rFonts w:ascii="Century Schoolbook" w:hAnsi="Century Schoolbook"/>
                <w:b/>
                <w:bCs/>
              </w:rPr>
              <w:t>Collection Selection for Assessment Due</w:t>
            </w:r>
          </w:p>
          <w:p w14:paraId="3F196232" w14:textId="77777777" w:rsidR="00C27017" w:rsidRPr="002617D0" w:rsidRDefault="00C27017" w:rsidP="00C27017">
            <w:pPr>
              <w:spacing w:line="276" w:lineRule="auto"/>
              <w:rPr>
                <w:rFonts w:ascii="Century Schoolbook" w:hAnsi="Century Schoolbook"/>
                <w:b/>
              </w:rPr>
            </w:pPr>
          </w:p>
        </w:tc>
      </w:tr>
      <w:tr w:rsidR="00C27017" w:rsidRPr="002617D0" w14:paraId="076E6AE0" w14:textId="77777777" w:rsidTr="00337309">
        <w:trPr>
          <w:trHeight w:val="1753"/>
        </w:trPr>
        <w:tc>
          <w:tcPr>
            <w:tcW w:w="833" w:type="dxa"/>
          </w:tcPr>
          <w:p w14:paraId="06A23A75" w14:textId="3C1341D8" w:rsidR="00C27017" w:rsidRPr="002617D0" w:rsidRDefault="00C27017" w:rsidP="00C27017">
            <w:pPr>
              <w:spacing w:line="276" w:lineRule="auto"/>
              <w:rPr>
                <w:rFonts w:ascii="Century Schoolbook" w:hAnsi="Century Schoolbook"/>
              </w:rPr>
            </w:pPr>
            <w:r w:rsidRPr="002617D0">
              <w:rPr>
                <w:rFonts w:ascii="Century Schoolbook" w:hAnsi="Century Schoolbook"/>
              </w:rPr>
              <w:lastRenderedPageBreak/>
              <w:t>4</w:t>
            </w:r>
          </w:p>
        </w:tc>
        <w:tc>
          <w:tcPr>
            <w:tcW w:w="1237" w:type="dxa"/>
          </w:tcPr>
          <w:p w14:paraId="18A95434" w14:textId="3F701B5A" w:rsidR="00C27017" w:rsidRPr="002617D0" w:rsidRDefault="00C27017" w:rsidP="00C27017">
            <w:pPr>
              <w:spacing w:line="276" w:lineRule="auto"/>
              <w:rPr>
                <w:rFonts w:ascii="Century Schoolbook" w:hAnsi="Century Schoolbook"/>
              </w:rPr>
            </w:pPr>
            <w:r w:rsidRPr="002617D0">
              <w:rPr>
                <w:rFonts w:ascii="Century Schoolbook" w:hAnsi="Century Schoolbook"/>
              </w:rPr>
              <w:t xml:space="preserve">Sep </w:t>
            </w:r>
            <w:r w:rsidR="008E20D4" w:rsidRPr="002617D0">
              <w:rPr>
                <w:rFonts w:ascii="Century Schoolbook" w:hAnsi="Century Schoolbook"/>
              </w:rPr>
              <w:t>19</w:t>
            </w:r>
          </w:p>
        </w:tc>
        <w:tc>
          <w:tcPr>
            <w:tcW w:w="7601" w:type="dxa"/>
          </w:tcPr>
          <w:p w14:paraId="31B21880" w14:textId="77777777" w:rsidR="00C27017" w:rsidRPr="002617D0" w:rsidRDefault="00C27017" w:rsidP="00C27017">
            <w:pPr>
              <w:tabs>
                <w:tab w:val="center" w:pos="5858"/>
              </w:tabs>
              <w:spacing w:line="276" w:lineRule="auto"/>
              <w:rPr>
                <w:rFonts w:ascii="Century Schoolbook" w:hAnsi="Century Schoolbook"/>
                <w:b/>
              </w:rPr>
            </w:pPr>
            <w:r w:rsidRPr="002617D0">
              <w:rPr>
                <w:rFonts w:ascii="Century Schoolbook" w:hAnsi="Century Schoolbook"/>
                <w:b/>
              </w:rPr>
              <w:t>Library Binding/Microfilming/Mass Deacidification</w:t>
            </w:r>
            <w:r w:rsidRPr="002617D0">
              <w:rPr>
                <w:rFonts w:ascii="Century Schoolbook" w:hAnsi="Century Schoolbook"/>
                <w:b/>
              </w:rPr>
              <w:tab/>
            </w:r>
          </w:p>
          <w:p w14:paraId="1862BBB2" w14:textId="77777777" w:rsidR="00C27017" w:rsidRPr="002617D0" w:rsidRDefault="00C27017" w:rsidP="00C27017">
            <w:pPr>
              <w:tabs>
                <w:tab w:val="center" w:pos="5858"/>
              </w:tabs>
              <w:spacing w:line="276" w:lineRule="auto"/>
              <w:rPr>
                <w:rFonts w:ascii="Century Schoolbook" w:hAnsi="Century Schoolbook"/>
              </w:rPr>
            </w:pPr>
          </w:p>
          <w:p w14:paraId="1EC7634C" w14:textId="77777777" w:rsidR="00C27017" w:rsidRPr="002617D0" w:rsidRDefault="00C27017" w:rsidP="00C27017">
            <w:pPr>
              <w:tabs>
                <w:tab w:val="center" w:pos="5858"/>
              </w:tabs>
              <w:spacing w:line="276" w:lineRule="auto"/>
              <w:rPr>
                <w:rFonts w:ascii="Century Schoolbook" w:hAnsi="Century Schoolbook"/>
              </w:rPr>
            </w:pPr>
            <w:r w:rsidRPr="002617D0">
              <w:rPr>
                <w:rFonts w:ascii="Century Schoolbook" w:hAnsi="Century Schoolbook"/>
              </w:rPr>
              <w:t>Readings</w:t>
            </w:r>
          </w:p>
          <w:p w14:paraId="623926F6" w14:textId="77777777" w:rsidR="00C27017" w:rsidRPr="002617D0" w:rsidRDefault="00C27017" w:rsidP="00C27017">
            <w:pPr>
              <w:tabs>
                <w:tab w:val="center" w:pos="5858"/>
              </w:tabs>
              <w:spacing w:line="276" w:lineRule="auto"/>
              <w:rPr>
                <w:rFonts w:ascii="Century Schoolbook" w:hAnsi="Century Schoolbook"/>
              </w:rPr>
            </w:pPr>
          </w:p>
          <w:p w14:paraId="459888BA" w14:textId="77777777" w:rsidR="00C27017" w:rsidRPr="002617D0" w:rsidRDefault="00C27017" w:rsidP="00C27017">
            <w:pPr>
              <w:tabs>
                <w:tab w:val="center" w:pos="5858"/>
              </w:tabs>
              <w:spacing w:line="276" w:lineRule="auto"/>
              <w:rPr>
                <w:rFonts w:ascii="Century Schoolbook" w:hAnsi="Century Schoolbook"/>
              </w:rPr>
            </w:pPr>
            <w:r w:rsidRPr="002617D0">
              <w:rPr>
                <w:rFonts w:ascii="Century Schoolbook" w:hAnsi="Century Schoolbook"/>
              </w:rPr>
              <w:t xml:space="preserve">Banks, </w:t>
            </w:r>
            <w:proofErr w:type="spellStart"/>
            <w:r w:rsidRPr="002617D0">
              <w:rPr>
                <w:rFonts w:ascii="Century Schoolbook" w:hAnsi="Century Schoolbook"/>
              </w:rPr>
              <w:t>Pillette</w:t>
            </w:r>
            <w:proofErr w:type="spellEnd"/>
            <w:r w:rsidRPr="002617D0">
              <w:rPr>
                <w:rFonts w:ascii="Century Schoolbook" w:hAnsi="Century Schoolbook"/>
              </w:rPr>
              <w:t xml:space="preserve">, </w:t>
            </w:r>
            <w:proofErr w:type="spellStart"/>
            <w:r w:rsidRPr="002617D0">
              <w:rPr>
                <w:rFonts w:ascii="Century Schoolbook" w:hAnsi="Century Schoolbook"/>
              </w:rPr>
              <w:t>ch.</w:t>
            </w:r>
            <w:proofErr w:type="spellEnd"/>
            <w:r w:rsidRPr="002617D0">
              <w:rPr>
                <w:rFonts w:ascii="Century Schoolbook" w:hAnsi="Century Schoolbook"/>
              </w:rPr>
              <w:t xml:space="preserve"> 14, 15</w:t>
            </w:r>
          </w:p>
          <w:p w14:paraId="07C22DDA" w14:textId="77777777" w:rsidR="00C27017" w:rsidRPr="002617D0" w:rsidRDefault="00C27017" w:rsidP="00C27017">
            <w:pPr>
              <w:tabs>
                <w:tab w:val="center" w:pos="5858"/>
              </w:tabs>
              <w:spacing w:line="276" w:lineRule="auto"/>
              <w:rPr>
                <w:rFonts w:ascii="Century Schoolbook" w:hAnsi="Century Schoolbook"/>
              </w:rPr>
            </w:pPr>
          </w:p>
          <w:p w14:paraId="3F65B559" w14:textId="77777777" w:rsidR="00C27017" w:rsidRPr="002617D0" w:rsidRDefault="00C27017" w:rsidP="00C27017">
            <w:pPr>
              <w:tabs>
                <w:tab w:val="center" w:pos="5858"/>
              </w:tabs>
              <w:spacing w:line="276" w:lineRule="auto"/>
              <w:rPr>
                <w:rFonts w:ascii="Century Schoolbook" w:hAnsi="Century Schoolbook"/>
              </w:rPr>
            </w:pPr>
            <w:r w:rsidRPr="002617D0">
              <w:rPr>
                <w:rFonts w:ascii="Century Schoolbook" w:hAnsi="Century Schoolbook"/>
              </w:rPr>
              <w:t xml:space="preserve">ANSI/NISO LBI Library Standard </w:t>
            </w:r>
            <w:hyperlink r:id="rId26" w:history="1">
              <w:r w:rsidRPr="002617D0">
                <w:rPr>
                  <w:rStyle w:val="Hyperlink"/>
                  <w:rFonts w:ascii="Century Schoolbook" w:hAnsi="Century Schoolbook"/>
                </w:rPr>
                <w:t>http://www.niso.org/publications/z3978-2000-r2018</w:t>
              </w:r>
            </w:hyperlink>
            <w:r w:rsidRPr="002617D0">
              <w:rPr>
                <w:rFonts w:ascii="Century Schoolbook" w:hAnsi="Century Schoolbook"/>
              </w:rPr>
              <w:t xml:space="preserve"> </w:t>
            </w:r>
          </w:p>
          <w:p w14:paraId="3BEAF72A" w14:textId="77777777" w:rsidR="00C27017" w:rsidRPr="002617D0" w:rsidRDefault="00C27017" w:rsidP="00C27017">
            <w:pPr>
              <w:tabs>
                <w:tab w:val="center" w:pos="5858"/>
              </w:tabs>
              <w:spacing w:line="276" w:lineRule="auto"/>
              <w:rPr>
                <w:rFonts w:ascii="Century Schoolbook" w:hAnsi="Century Schoolbook"/>
              </w:rPr>
            </w:pPr>
          </w:p>
          <w:p w14:paraId="4018EC4F" w14:textId="77777777" w:rsidR="00C27017" w:rsidRPr="002617D0" w:rsidRDefault="00C27017" w:rsidP="00C27017">
            <w:pPr>
              <w:tabs>
                <w:tab w:val="center" w:pos="5858"/>
              </w:tabs>
              <w:spacing w:line="276" w:lineRule="auto"/>
              <w:rPr>
                <w:rFonts w:ascii="Century Schoolbook" w:hAnsi="Century Schoolbook"/>
                <w:color w:val="0025E5"/>
                <w:u w:val="single" w:color="0025E5"/>
              </w:rPr>
            </w:pPr>
            <w:r w:rsidRPr="002617D0">
              <w:rPr>
                <w:rFonts w:ascii="Century Schoolbook" w:hAnsi="Century Schoolbook"/>
              </w:rPr>
              <w:t xml:space="preserve">Ogden, </w:t>
            </w:r>
            <w:proofErr w:type="spellStart"/>
            <w:r w:rsidRPr="002617D0">
              <w:rPr>
                <w:rFonts w:ascii="Century Schoolbook" w:hAnsi="Century Schoolbook"/>
              </w:rPr>
              <w:t>Sherelyn</w:t>
            </w:r>
            <w:proofErr w:type="spellEnd"/>
            <w:r w:rsidRPr="002617D0">
              <w:rPr>
                <w:rFonts w:ascii="Century Schoolbook" w:hAnsi="Century Schoolbook"/>
              </w:rPr>
              <w:t xml:space="preserve">. “Guidelines for Library Binding.” Preservation Leaflet 7.1. Northeast Document Conservation Center, 2007. </w:t>
            </w:r>
            <w:hyperlink r:id="rId27" w:history="1">
              <w:r w:rsidRPr="002617D0">
                <w:rPr>
                  <w:rStyle w:val="Hyperlink"/>
                  <w:rFonts w:ascii="Century Schoolbook" w:hAnsi="Century Schoolbook"/>
                </w:rPr>
                <w:t>https://www.nedcc.org/free-resources/preservation-leaflets/7.-conservation-procedures/7.1-guidelines-for-library-binding</w:t>
              </w:r>
            </w:hyperlink>
            <w:r w:rsidRPr="002617D0">
              <w:rPr>
                <w:rFonts w:ascii="Century Schoolbook" w:hAnsi="Century Schoolbook"/>
              </w:rPr>
              <w:t xml:space="preserve"> </w:t>
            </w:r>
          </w:p>
          <w:p w14:paraId="172E7BAD" w14:textId="77777777" w:rsidR="00C27017" w:rsidRPr="002617D0" w:rsidRDefault="00C27017" w:rsidP="00C27017">
            <w:pPr>
              <w:tabs>
                <w:tab w:val="center" w:pos="5858"/>
              </w:tabs>
              <w:spacing w:line="276" w:lineRule="auto"/>
              <w:rPr>
                <w:rFonts w:ascii="Century Schoolbook" w:hAnsi="Century Schoolbook" w:cs="Times"/>
                <w:color w:val="262626"/>
              </w:rPr>
            </w:pPr>
          </w:p>
          <w:p w14:paraId="6D4B61AE" w14:textId="77777777" w:rsidR="00C27017" w:rsidRPr="002617D0" w:rsidRDefault="00C27017" w:rsidP="00C27017">
            <w:pPr>
              <w:tabs>
                <w:tab w:val="center" w:pos="5858"/>
              </w:tabs>
              <w:spacing w:line="276" w:lineRule="auto"/>
              <w:rPr>
                <w:rFonts w:ascii="Century Schoolbook" w:hAnsi="Century Schoolbook"/>
              </w:rPr>
            </w:pPr>
            <w:r w:rsidRPr="002617D0">
              <w:rPr>
                <w:rFonts w:ascii="Century Schoolbook" w:hAnsi="Century Schoolbook" w:cs="Times"/>
                <w:color w:val="262626"/>
              </w:rPr>
              <w:t xml:space="preserve">"RLG Guidelines for Microfilming to Support Digitization." Research Libraries Group, 2003. </w:t>
            </w:r>
            <w:hyperlink r:id="rId28" w:history="1">
              <w:r w:rsidRPr="002617D0">
                <w:rPr>
                  <w:rStyle w:val="Hyperlink"/>
                  <w:rFonts w:ascii="Century Schoolbook" w:hAnsi="Century Schoolbook" w:cs="Times"/>
                </w:rPr>
                <w:t>https://www.oclc.org/content/dam/research/publications/library/Pres_Micro_Supplement.pdf</w:t>
              </w:r>
            </w:hyperlink>
            <w:r w:rsidRPr="002617D0">
              <w:rPr>
                <w:rFonts w:ascii="Century Schoolbook" w:hAnsi="Century Schoolbook" w:cs="Times"/>
                <w:color w:val="262626"/>
              </w:rPr>
              <w:t xml:space="preserve">. </w:t>
            </w:r>
          </w:p>
          <w:p w14:paraId="7FEF3523" w14:textId="77777777" w:rsidR="00C27017" w:rsidRPr="002617D0" w:rsidRDefault="00C27017" w:rsidP="00C27017">
            <w:pPr>
              <w:pStyle w:val="NormalWeb"/>
              <w:spacing w:line="276" w:lineRule="auto"/>
              <w:rPr>
                <w:rFonts w:ascii="Century Schoolbook" w:hAnsi="Century Schoolbook" w:cs="Times New Roman"/>
                <w:sz w:val="24"/>
                <w:szCs w:val="24"/>
              </w:rPr>
            </w:pPr>
            <w:r w:rsidRPr="002617D0">
              <w:rPr>
                <w:rFonts w:ascii="Century Schoolbook" w:hAnsi="Century Schoolbook"/>
                <w:sz w:val="24"/>
                <w:szCs w:val="24"/>
              </w:rPr>
              <w:t> </w:t>
            </w:r>
            <w:proofErr w:type="spellStart"/>
            <w:r w:rsidRPr="002617D0">
              <w:rPr>
                <w:rFonts w:ascii="Century Schoolbook" w:hAnsi="Century Schoolbook" w:cs="Times New Roman"/>
                <w:sz w:val="24"/>
                <w:szCs w:val="24"/>
              </w:rPr>
              <w:t>Pilette</w:t>
            </w:r>
            <w:proofErr w:type="spellEnd"/>
            <w:r w:rsidRPr="002617D0">
              <w:rPr>
                <w:rFonts w:ascii="Century Schoolbook" w:hAnsi="Century Schoolbook" w:cs="Times New Roman"/>
                <w:sz w:val="24"/>
                <w:szCs w:val="24"/>
              </w:rPr>
              <w:t xml:space="preserve">, Roberta. “Mass Deacidification: A Preservation Option for Libraries.” World Library and Information Congress: 69th IFLA General Conference and Council. 1-9 August 2003, Berlin. </w:t>
            </w:r>
            <w:hyperlink r:id="rId29" w:history="1">
              <w:r w:rsidRPr="002617D0">
                <w:rPr>
                  <w:rStyle w:val="Hyperlink"/>
                  <w:rFonts w:ascii="Century Schoolbook" w:hAnsi="Century Schoolbook" w:cs="Times New Roman"/>
                  <w:sz w:val="24"/>
                  <w:szCs w:val="24"/>
                </w:rPr>
                <w:t>http://www.ifla.org/IV/ifla69/papers/030e-Pilette.pdf</w:t>
              </w:r>
            </w:hyperlink>
          </w:p>
          <w:p w14:paraId="16D67355" w14:textId="77777777" w:rsidR="00C27017" w:rsidRPr="002617D0" w:rsidRDefault="00C27017" w:rsidP="00C27017">
            <w:pPr>
              <w:tabs>
                <w:tab w:val="center" w:pos="5858"/>
              </w:tabs>
              <w:spacing w:line="276" w:lineRule="auto"/>
              <w:rPr>
                <w:rStyle w:val="Hyperlink"/>
                <w:rFonts w:ascii="Century Schoolbook" w:hAnsi="Century Schoolbook"/>
                <w:spacing w:val="15"/>
              </w:rPr>
            </w:pPr>
            <w:r w:rsidRPr="002617D0">
              <w:rPr>
                <w:rStyle w:val="apple-style-span"/>
                <w:rFonts w:ascii="Century Schoolbook" w:hAnsi="Century Schoolbook"/>
                <w:color w:val="333333"/>
                <w:spacing w:val="15"/>
              </w:rPr>
              <w:t>"Mass Deacidification Revisited."</w:t>
            </w:r>
            <w:r w:rsidRPr="002617D0">
              <w:rPr>
                <w:rStyle w:val="apple-converted-space"/>
                <w:rFonts w:ascii="Century Schoolbook" w:hAnsi="Century Schoolbook"/>
                <w:color w:val="333333"/>
                <w:spacing w:val="15"/>
              </w:rPr>
              <w:t> </w:t>
            </w:r>
            <w:r w:rsidRPr="002617D0">
              <w:rPr>
                <w:rStyle w:val="apple-style-span"/>
                <w:rFonts w:ascii="Century Schoolbook" w:hAnsi="Century Schoolbook"/>
                <w:i/>
                <w:iCs/>
                <w:color w:val="333333"/>
                <w:spacing w:val="15"/>
              </w:rPr>
              <w:t>CLIR Issues Newsletter</w:t>
            </w:r>
            <w:r w:rsidRPr="002617D0">
              <w:rPr>
                <w:rStyle w:val="apple-style-span"/>
                <w:rFonts w:ascii="Century Schoolbook" w:hAnsi="Century Schoolbook"/>
                <w:color w:val="333333"/>
                <w:spacing w:val="15"/>
              </w:rPr>
              <w:t xml:space="preserve">61.Jan/Feb 2008 (2008). </w:t>
            </w:r>
            <w:hyperlink r:id="rId30" w:anchor="mass" w:history="1">
              <w:r w:rsidRPr="002617D0">
                <w:rPr>
                  <w:rStyle w:val="Hyperlink"/>
                  <w:rFonts w:ascii="Century Schoolbook" w:hAnsi="Century Schoolbook"/>
                  <w:spacing w:val="15"/>
                </w:rPr>
                <w:t>https://www.clir.org/2008/01/clir-issues-number-61/#mass</w:t>
              </w:r>
            </w:hyperlink>
            <w:r w:rsidRPr="002617D0">
              <w:rPr>
                <w:rStyle w:val="apple-style-span"/>
                <w:rFonts w:ascii="Century Schoolbook" w:hAnsi="Century Schoolbook"/>
                <w:color w:val="333333"/>
                <w:spacing w:val="15"/>
              </w:rPr>
              <w:t xml:space="preserve"> </w:t>
            </w:r>
          </w:p>
          <w:p w14:paraId="3EA30803" w14:textId="77777777" w:rsidR="008E20D4" w:rsidRPr="002617D0" w:rsidRDefault="008E20D4" w:rsidP="008E20D4">
            <w:pPr>
              <w:rPr>
                <w:rFonts w:ascii="Century Schoolbook" w:hAnsi="Century Schoolbook"/>
              </w:rPr>
            </w:pPr>
          </w:p>
          <w:p w14:paraId="330FFD1F" w14:textId="2C55F5E0" w:rsidR="008E20D4" w:rsidRPr="002617D0" w:rsidRDefault="008E20D4" w:rsidP="008E20D4">
            <w:pPr>
              <w:tabs>
                <w:tab w:val="left" w:pos="4275"/>
              </w:tabs>
              <w:rPr>
                <w:rFonts w:ascii="Century Schoolbook" w:hAnsi="Century Schoolbook"/>
              </w:rPr>
            </w:pPr>
            <w:r w:rsidRPr="002617D0">
              <w:rPr>
                <w:rFonts w:ascii="Century Schoolbook" w:hAnsi="Century Schoolbook"/>
              </w:rPr>
              <w:tab/>
            </w:r>
          </w:p>
        </w:tc>
      </w:tr>
    </w:tbl>
    <w:p w14:paraId="47FEDB7E" w14:textId="77777777" w:rsidR="00795330" w:rsidRPr="002617D0" w:rsidRDefault="00795330" w:rsidP="00337309">
      <w:pPr>
        <w:keepNext/>
        <w:spacing w:line="276" w:lineRule="auto"/>
        <w:rPr>
          <w:rFonts w:ascii="Century Schoolbook" w:hAnsi="Century Schoolbook"/>
        </w:rPr>
      </w:pPr>
    </w:p>
    <w:tbl>
      <w:tblPr>
        <w:tblStyle w:val="TableGrid"/>
        <w:tblW w:w="9576" w:type="dxa"/>
        <w:tblLayout w:type="fixed"/>
        <w:tblLook w:val="04A0" w:firstRow="1" w:lastRow="0" w:firstColumn="1" w:lastColumn="0" w:noHBand="0" w:noVBand="1"/>
      </w:tblPr>
      <w:tblGrid>
        <w:gridCol w:w="738"/>
        <w:gridCol w:w="1057"/>
        <w:gridCol w:w="7781"/>
      </w:tblGrid>
      <w:tr w:rsidR="00474344" w:rsidRPr="002617D0" w14:paraId="23A60A61" w14:textId="77777777" w:rsidTr="00DB4B05">
        <w:tc>
          <w:tcPr>
            <w:tcW w:w="738" w:type="dxa"/>
          </w:tcPr>
          <w:p w14:paraId="0567AB95" w14:textId="77777777" w:rsidR="00474344" w:rsidRPr="002617D0" w:rsidRDefault="00474344" w:rsidP="00337309">
            <w:pPr>
              <w:spacing w:line="276" w:lineRule="auto"/>
              <w:rPr>
                <w:rFonts w:ascii="Century Schoolbook" w:hAnsi="Century Schoolbook"/>
              </w:rPr>
            </w:pPr>
            <w:r w:rsidRPr="002617D0">
              <w:rPr>
                <w:rFonts w:ascii="Century Schoolbook" w:hAnsi="Century Schoolbook"/>
              </w:rPr>
              <w:t>5</w:t>
            </w:r>
          </w:p>
        </w:tc>
        <w:tc>
          <w:tcPr>
            <w:tcW w:w="1057" w:type="dxa"/>
          </w:tcPr>
          <w:p w14:paraId="752E28C6" w14:textId="16F9DA9A" w:rsidR="00474344" w:rsidRPr="002617D0" w:rsidRDefault="008E20D4" w:rsidP="00337309">
            <w:pPr>
              <w:spacing w:line="276" w:lineRule="auto"/>
              <w:rPr>
                <w:rFonts w:ascii="Century Schoolbook" w:hAnsi="Century Schoolbook"/>
              </w:rPr>
            </w:pPr>
            <w:r w:rsidRPr="002617D0">
              <w:rPr>
                <w:rFonts w:ascii="Century Schoolbook" w:hAnsi="Century Schoolbook"/>
              </w:rPr>
              <w:t>Sep 26</w:t>
            </w:r>
          </w:p>
        </w:tc>
        <w:tc>
          <w:tcPr>
            <w:tcW w:w="7781" w:type="dxa"/>
          </w:tcPr>
          <w:p w14:paraId="55C7C02C" w14:textId="77777777" w:rsidR="00BA0A57" w:rsidRPr="002617D0" w:rsidRDefault="00BA0A57" w:rsidP="00337309">
            <w:pPr>
              <w:keepNext/>
              <w:spacing w:line="276" w:lineRule="auto"/>
              <w:rPr>
                <w:rFonts w:ascii="Century Schoolbook" w:hAnsi="Century Schoolbook"/>
                <w:b/>
              </w:rPr>
            </w:pPr>
            <w:r w:rsidRPr="002617D0">
              <w:rPr>
                <w:rFonts w:ascii="Century Schoolbook" w:hAnsi="Century Schoolbook"/>
                <w:b/>
              </w:rPr>
              <w:t>Conservation of General Collections</w:t>
            </w:r>
          </w:p>
          <w:p w14:paraId="6B243D49" w14:textId="77777777" w:rsidR="00BA0A57" w:rsidRPr="002617D0" w:rsidRDefault="00BA0A57" w:rsidP="00337309">
            <w:pPr>
              <w:keepNext/>
              <w:spacing w:line="276" w:lineRule="auto"/>
              <w:rPr>
                <w:rFonts w:ascii="Century Schoolbook" w:hAnsi="Century Schoolbook"/>
                <w:b/>
              </w:rPr>
            </w:pPr>
            <w:r w:rsidRPr="002617D0">
              <w:rPr>
                <w:rFonts w:ascii="Century Schoolbook" w:hAnsi="Century Schoolbook"/>
                <w:b/>
              </w:rPr>
              <w:t>Visit to PCL Preservation Department</w:t>
            </w:r>
          </w:p>
          <w:p w14:paraId="68500989" w14:textId="75314E9D" w:rsidR="00BA0A57" w:rsidRPr="002617D0" w:rsidRDefault="00BA0A57" w:rsidP="00337309">
            <w:pPr>
              <w:keepNext/>
              <w:spacing w:line="276" w:lineRule="auto"/>
              <w:rPr>
                <w:rFonts w:ascii="Century Schoolbook" w:hAnsi="Century Schoolbook"/>
                <w:b/>
              </w:rPr>
            </w:pPr>
            <w:r w:rsidRPr="002617D0">
              <w:rPr>
                <w:rFonts w:ascii="Century Schoolbook" w:hAnsi="Century Schoolbook"/>
                <w:b/>
              </w:rPr>
              <w:t xml:space="preserve">Meet in lobby of PCL at </w:t>
            </w:r>
            <w:r w:rsidR="00311C16" w:rsidRPr="002617D0">
              <w:rPr>
                <w:rFonts w:ascii="Century Schoolbook" w:hAnsi="Century Schoolbook"/>
                <w:b/>
              </w:rPr>
              <w:t>9</w:t>
            </w:r>
            <w:r w:rsidRPr="002617D0">
              <w:rPr>
                <w:rFonts w:ascii="Century Schoolbook" w:hAnsi="Century Schoolbook"/>
                <w:b/>
              </w:rPr>
              <w:t>:00.</w:t>
            </w:r>
          </w:p>
          <w:p w14:paraId="618ABBE3" w14:textId="77777777" w:rsidR="00BA0A57" w:rsidRPr="002617D0" w:rsidRDefault="00BA0A57" w:rsidP="00337309">
            <w:pPr>
              <w:keepNext/>
              <w:spacing w:line="276" w:lineRule="auto"/>
              <w:rPr>
                <w:rFonts w:ascii="Century Schoolbook" w:hAnsi="Century Schoolbook"/>
              </w:rPr>
            </w:pPr>
          </w:p>
          <w:p w14:paraId="2256DB9E" w14:textId="77777777" w:rsidR="00BA0A57" w:rsidRPr="002617D0" w:rsidRDefault="00BA0A57" w:rsidP="00337309">
            <w:pPr>
              <w:keepNext/>
              <w:spacing w:line="276" w:lineRule="auto"/>
              <w:rPr>
                <w:rFonts w:ascii="Century Schoolbook" w:hAnsi="Century Schoolbook"/>
              </w:rPr>
            </w:pPr>
            <w:r w:rsidRPr="002617D0">
              <w:rPr>
                <w:rFonts w:ascii="Century Schoolbook" w:hAnsi="Century Schoolbook"/>
              </w:rPr>
              <w:t>Readings:</w:t>
            </w:r>
          </w:p>
          <w:p w14:paraId="7934024E" w14:textId="77777777" w:rsidR="00BA0A57" w:rsidRPr="002617D0" w:rsidRDefault="00BA0A57" w:rsidP="00337309">
            <w:pPr>
              <w:keepNext/>
              <w:spacing w:line="276" w:lineRule="auto"/>
              <w:rPr>
                <w:rFonts w:ascii="Century Schoolbook" w:hAnsi="Century Schoolbook"/>
              </w:rPr>
            </w:pPr>
          </w:p>
          <w:p w14:paraId="5B49563B" w14:textId="77777777" w:rsidR="00BA0A57" w:rsidRPr="002617D0" w:rsidRDefault="00BA0A57" w:rsidP="00337309">
            <w:pPr>
              <w:keepNext/>
              <w:spacing w:line="276" w:lineRule="auto"/>
              <w:rPr>
                <w:rFonts w:ascii="Century Schoolbook" w:hAnsi="Century Schoolbook"/>
              </w:rPr>
            </w:pPr>
            <w:r w:rsidRPr="002617D0">
              <w:rPr>
                <w:rFonts w:ascii="Century Schoolbook" w:hAnsi="Century Schoolbook"/>
              </w:rPr>
              <w:t xml:space="preserve">Banks, </w:t>
            </w:r>
            <w:proofErr w:type="spellStart"/>
            <w:r w:rsidRPr="002617D0">
              <w:rPr>
                <w:rFonts w:ascii="Century Schoolbook" w:hAnsi="Century Schoolbook"/>
              </w:rPr>
              <w:t>Pillette</w:t>
            </w:r>
            <w:proofErr w:type="spellEnd"/>
            <w:r w:rsidRPr="002617D0">
              <w:rPr>
                <w:rFonts w:ascii="Century Schoolbook" w:hAnsi="Century Schoolbook"/>
              </w:rPr>
              <w:t xml:space="preserve"> </w:t>
            </w:r>
            <w:proofErr w:type="spellStart"/>
            <w:r w:rsidRPr="002617D0">
              <w:rPr>
                <w:rFonts w:ascii="Century Schoolbook" w:hAnsi="Century Schoolbook"/>
              </w:rPr>
              <w:t>chs</w:t>
            </w:r>
            <w:proofErr w:type="spellEnd"/>
            <w:r w:rsidRPr="002617D0">
              <w:rPr>
                <w:rFonts w:ascii="Century Schoolbook" w:hAnsi="Century Schoolbook"/>
              </w:rPr>
              <w:t>. 13, 16</w:t>
            </w:r>
          </w:p>
          <w:p w14:paraId="277E04DB" w14:textId="77777777" w:rsidR="00BA0A57" w:rsidRPr="002617D0" w:rsidRDefault="00BA0A57" w:rsidP="00337309">
            <w:pPr>
              <w:pStyle w:val="style4"/>
              <w:keepNext/>
              <w:spacing w:line="276" w:lineRule="auto"/>
              <w:rPr>
                <w:rFonts w:ascii="Century Schoolbook" w:hAnsi="Century Schoolbook"/>
                <w:sz w:val="24"/>
                <w:szCs w:val="24"/>
              </w:rPr>
            </w:pPr>
            <w:proofErr w:type="spellStart"/>
            <w:r w:rsidRPr="002617D0">
              <w:rPr>
                <w:rFonts w:ascii="Century Schoolbook" w:hAnsi="Century Schoolbook"/>
                <w:sz w:val="24"/>
                <w:szCs w:val="24"/>
              </w:rPr>
              <w:t>Grandinette</w:t>
            </w:r>
            <w:proofErr w:type="spellEnd"/>
            <w:r w:rsidRPr="002617D0">
              <w:rPr>
                <w:rFonts w:ascii="Century Schoolbook" w:hAnsi="Century Schoolbook"/>
                <w:sz w:val="24"/>
                <w:szCs w:val="24"/>
              </w:rPr>
              <w:t xml:space="preserve">, Maria and Silverman, Randy. "The Library Collections Conservation Discussion Group: Taking a Comprehensive Look at Book Repair." </w:t>
            </w:r>
            <w:r w:rsidRPr="002617D0">
              <w:rPr>
                <w:rStyle w:val="Emphasis"/>
                <w:rFonts w:ascii="Century Schoolbook" w:hAnsi="Century Schoolbook"/>
                <w:sz w:val="24"/>
                <w:szCs w:val="24"/>
              </w:rPr>
              <w:t>Library Resources and Technical Services</w:t>
            </w:r>
            <w:r w:rsidRPr="002617D0">
              <w:rPr>
                <w:rFonts w:ascii="Century Schoolbook" w:hAnsi="Century Schoolbook"/>
                <w:sz w:val="24"/>
                <w:szCs w:val="24"/>
              </w:rPr>
              <w:t xml:space="preserve"> 38 (July 1994): 281-87.   Available on Canvas</w:t>
            </w:r>
          </w:p>
          <w:p w14:paraId="1A1C1B1F" w14:textId="77777777" w:rsidR="00BA0A57" w:rsidRPr="002617D0" w:rsidRDefault="00BA0A57" w:rsidP="00337309">
            <w:pPr>
              <w:pStyle w:val="style4"/>
              <w:keepNext/>
              <w:spacing w:line="276" w:lineRule="auto"/>
              <w:rPr>
                <w:rFonts w:ascii="Century Schoolbook" w:hAnsi="Century Schoolbook"/>
                <w:sz w:val="24"/>
                <w:szCs w:val="24"/>
              </w:rPr>
            </w:pPr>
            <w:r w:rsidRPr="002617D0">
              <w:rPr>
                <w:rFonts w:ascii="Century Schoolbook" w:hAnsi="Century Schoolbook" w:cs="Times New Roman"/>
                <w:sz w:val="24"/>
                <w:szCs w:val="24"/>
              </w:rPr>
              <w:t xml:space="preserve">Library of Congress Preservation Directorate </w:t>
            </w:r>
            <w:hyperlink r:id="rId31" w:history="1">
              <w:r w:rsidRPr="002617D0">
                <w:rPr>
                  <w:rStyle w:val="Hyperlink"/>
                  <w:rFonts w:ascii="Century Schoolbook" w:hAnsi="Century Schoolbook"/>
                  <w:sz w:val="24"/>
                  <w:szCs w:val="24"/>
                </w:rPr>
                <w:t>http://www.loc.gov/preservation/about/org.html</w:t>
              </w:r>
            </w:hyperlink>
          </w:p>
          <w:p w14:paraId="3EBDF201" w14:textId="77777777" w:rsidR="00474344" w:rsidRPr="002617D0" w:rsidRDefault="00BA0A57" w:rsidP="00337309">
            <w:pPr>
              <w:pStyle w:val="style4"/>
              <w:keepNext/>
              <w:spacing w:line="276" w:lineRule="auto"/>
              <w:rPr>
                <w:rStyle w:val="Hyperlink"/>
                <w:rFonts w:ascii="Century Schoolbook" w:hAnsi="Century Schoolbook"/>
                <w:sz w:val="24"/>
                <w:szCs w:val="24"/>
              </w:rPr>
            </w:pPr>
            <w:r w:rsidRPr="002617D0">
              <w:rPr>
                <w:rFonts w:ascii="Century Schoolbook" w:hAnsi="Century Schoolbook"/>
                <w:sz w:val="24"/>
                <w:szCs w:val="24"/>
              </w:rPr>
              <w:t xml:space="preserve">National Archives and Records Administration. “Preservation Strategies.” </w:t>
            </w:r>
            <w:hyperlink r:id="rId32" w:history="1">
              <w:r w:rsidRPr="002617D0">
                <w:rPr>
                  <w:rStyle w:val="Hyperlink"/>
                  <w:rFonts w:ascii="Century Schoolbook" w:hAnsi="Century Schoolbook"/>
                  <w:sz w:val="24"/>
                  <w:szCs w:val="24"/>
                </w:rPr>
                <w:t>http://www.archives.gov/preservation/</w:t>
              </w:r>
            </w:hyperlink>
          </w:p>
          <w:p w14:paraId="3C304A7A" w14:textId="683E7290" w:rsidR="00BA0A57" w:rsidRPr="002617D0" w:rsidRDefault="00BA0A57" w:rsidP="00337309">
            <w:pPr>
              <w:pStyle w:val="style4"/>
              <w:keepNext/>
              <w:spacing w:line="276" w:lineRule="auto"/>
              <w:rPr>
                <w:rFonts w:ascii="Century Schoolbook" w:hAnsi="Century Schoolbook"/>
                <w:sz w:val="24"/>
                <w:szCs w:val="24"/>
              </w:rPr>
            </w:pPr>
          </w:p>
        </w:tc>
      </w:tr>
      <w:tr w:rsidR="00474344" w:rsidRPr="002617D0" w14:paraId="64EC9CAF" w14:textId="77777777" w:rsidTr="00DB4B05">
        <w:tc>
          <w:tcPr>
            <w:tcW w:w="738" w:type="dxa"/>
          </w:tcPr>
          <w:p w14:paraId="33E8FFD5" w14:textId="77777777" w:rsidR="00474344" w:rsidRPr="002617D0" w:rsidRDefault="00474344" w:rsidP="00337309">
            <w:pPr>
              <w:spacing w:line="276" w:lineRule="auto"/>
              <w:rPr>
                <w:rFonts w:ascii="Century Schoolbook" w:hAnsi="Century Schoolbook"/>
              </w:rPr>
            </w:pPr>
            <w:r w:rsidRPr="002617D0">
              <w:rPr>
                <w:rFonts w:ascii="Century Schoolbook" w:hAnsi="Century Schoolbook"/>
              </w:rPr>
              <w:t>6</w:t>
            </w:r>
          </w:p>
        </w:tc>
        <w:tc>
          <w:tcPr>
            <w:tcW w:w="1057" w:type="dxa"/>
          </w:tcPr>
          <w:p w14:paraId="0CAB6AFE" w14:textId="35658E30" w:rsidR="00474344" w:rsidRPr="002617D0" w:rsidRDefault="00474344" w:rsidP="00337309">
            <w:pPr>
              <w:spacing w:line="276" w:lineRule="auto"/>
              <w:rPr>
                <w:rFonts w:ascii="Century Schoolbook" w:hAnsi="Century Schoolbook"/>
              </w:rPr>
            </w:pPr>
            <w:r w:rsidRPr="002617D0">
              <w:rPr>
                <w:rFonts w:ascii="Century Schoolbook" w:hAnsi="Century Schoolbook"/>
              </w:rPr>
              <w:t xml:space="preserve">Oct </w:t>
            </w:r>
            <w:r w:rsidR="008E20D4" w:rsidRPr="002617D0">
              <w:rPr>
                <w:rFonts w:ascii="Century Schoolbook" w:hAnsi="Century Schoolbook"/>
              </w:rPr>
              <w:t>3</w:t>
            </w:r>
          </w:p>
        </w:tc>
        <w:tc>
          <w:tcPr>
            <w:tcW w:w="7781" w:type="dxa"/>
          </w:tcPr>
          <w:p w14:paraId="3507DB0F" w14:textId="77777777" w:rsidR="00474344" w:rsidRPr="002617D0" w:rsidRDefault="00474344" w:rsidP="00337309">
            <w:pPr>
              <w:keepLines/>
              <w:spacing w:line="276" w:lineRule="auto"/>
              <w:rPr>
                <w:rFonts w:ascii="Century Schoolbook" w:hAnsi="Century Schoolbook"/>
                <w:b/>
              </w:rPr>
            </w:pPr>
            <w:r w:rsidRPr="002617D0">
              <w:rPr>
                <w:rFonts w:ascii="Century Schoolbook" w:hAnsi="Century Schoolbook"/>
                <w:b/>
              </w:rPr>
              <w:t>Emergency Planning</w:t>
            </w:r>
          </w:p>
          <w:p w14:paraId="096B9257" w14:textId="77777777" w:rsidR="00474344" w:rsidRPr="002617D0" w:rsidRDefault="00474344" w:rsidP="00337309">
            <w:pPr>
              <w:keepLines/>
              <w:spacing w:line="276" w:lineRule="auto"/>
              <w:rPr>
                <w:rFonts w:ascii="Century Schoolbook" w:hAnsi="Century Schoolbook"/>
              </w:rPr>
            </w:pPr>
          </w:p>
          <w:p w14:paraId="7ED9C1F2" w14:textId="77777777" w:rsidR="00474344" w:rsidRPr="002617D0" w:rsidRDefault="00474344" w:rsidP="00337309">
            <w:pPr>
              <w:keepLines/>
              <w:spacing w:line="276" w:lineRule="auto"/>
              <w:rPr>
                <w:rFonts w:ascii="Century Schoolbook" w:hAnsi="Century Schoolbook"/>
              </w:rPr>
            </w:pPr>
            <w:r w:rsidRPr="002617D0">
              <w:rPr>
                <w:rFonts w:ascii="Century Schoolbook" w:hAnsi="Century Schoolbook"/>
              </w:rPr>
              <w:t>Readings:</w:t>
            </w:r>
          </w:p>
          <w:p w14:paraId="02F25B2A" w14:textId="04229244" w:rsidR="00474344" w:rsidRPr="002617D0" w:rsidRDefault="00474344" w:rsidP="00337309">
            <w:pPr>
              <w:pStyle w:val="style4"/>
              <w:keepLines/>
              <w:spacing w:line="276" w:lineRule="auto"/>
              <w:rPr>
                <w:rFonts w:ascii="Century Schoolbook" w:hAnsi="Century Schoolbook" w:cs="Times New Roman"/>
                <w:sz w:val="24"/>
                <w:szCs w:val="24"/>
              </w:rPr>
            </w:pPr>
            <w:r w:rsidRPr="002617D0">
              <w:rPr>
                <w:rFonts w:ascii="Century Schoolbook" w:hAnsi="Century Schoolbook" w:cs="Times New Roman"/>
                <w:sz w:val="24"/>
                <w:szCs w:val="24"/>
              </w:rPr>
              <w:t xml:space="preserve">"Emergency Management Preservation Leaflets 3.1-3.11." Northeast Document Conservation Center.  </w:t>
            </w:r>
            <w:hyperlink r:id="rId33" w:history="1">
              <w:r w:rsidRPr="002617D0">
                <w:rPr>
                  <w:rStyle w:val="Hyperlink"/>
                  <w:rFonts w:ascii="Century Schoolbook" w:hAnsi="Century Schoolbook" w:cs="Times New Roman"/>
                  <w:sz w:val="24"/>
                  <w:szCs w:val="24"/>
                </w:rPr>
                <w:t>https://www.nedcc.org/free-resources/preservation-leaflets/overview</w:t>
              </w:r>
            </w:hyperlink>
          </w:p>
          <w:p w14:paraId="26A007E4" w14:textId="4C3DAEAB" w:rsidR="00474344" w:rsidRPr="002617D0" w:rsidRDefault="00474344" w:rsidP="00337309">
            <w:pPr>
              <w:pStyle w:val="style4"/>
              <w:keepLines/>
              <w:spacing w:line="276" w:lineRule="auto"/>
              <w:rPr>
                <w:rFonts w:ascii="Century Schoolbook" w:hAnsi="Century Schoolbook" w:cs="Times New Roman"/>
                <w:sz w:val="24"/>
                <w:szCs w:val="24"/>
              </w:rPr>
            </w:pPr>
            <w:r w:rsidRPr="002617D0">
              <w:rPr>
                <w:rFonts w:ascii="Century Schoolbook" w:hAnsi="Century Schoolbook" w:cs="Times New Roman"/>
                <w:sz w:val="24"/>
                <w:szCs w:val="24"/>
              </w:rPr>
              <w:t xml:space="preserve">Council of State Archivists. “Pocket Response Plan PREP Templates.” </w:t>
            </w:r>
            <w:hyperlink r:id="rId34" w:history="1">
              <w:r w:rsidR="008E20D4" w:rsidRPr="002617D0">
                <w:rPr>
                  <w:rStyle w:val="Hyperlink"/>
                  <w:rFonts w:ascii="Century Schoolbook" w:hAnsi="Century Schoolbook"/>
                  <w:sz w:val="24"/>
                  <w:szCs w:val="24"/>
                </w:rPr>
                <w:t>https://www.statearchivists.org/research-resources/emergency-preparedness/pocket-responce-templates</w:t>
              </w:r>
            </w:hyperlink>
            <w:r w:rsidR="008E20D4" w:rsidRPr="002617D0">
              <w:rPr>
                <w:rFonts w:ascii="Century Schoolbook" w:hAnsi="Century Schoolbook"/>
                <w:sz w:val="24"/>
                <w:szCs w:val="24"/>
              </w:rPr>
              <w:t xml:space="preserve"> </w:t>
            </w:r>
          </w:p>
          <w:p w14:paraId="1BDB1BCF" w14:textId="77777777" w:rsidR="00474344" w:rsidRPr="002617D0" w:rsidRDefault="00474344" w:rsidP="00337309">
            <w:pPr>
              <w:pStyle w:val="style4"/>
              <w:keepLines/>
              <w:spacing w:line="276" w:lineRule="auto"/>
              <w:rPr>
                <w:rFonts w:ascii="Century Schoolbook" w:hAnsi="Century Schoolbook" w:cs="Times New Roman"/>
                <w:sz w:val="24"/>
                <w:szCs w:val="24"/>
              </w:rPr>
            </w:pPr>
            <w:r w:rsidRPr="002617D0">
              <w:rPr>
                <w:rFonts w:ascii="Century Schoolbook" w:hAnsi="Century Schoolbook" w:cs="Times New Roman"/>
                <w:sz w:val="24"/>
                <w:szCs w:val="24"/>
              </w:rPr>
              <w:t xml:space="preserve">Lederer, Naomi and Ernest, Douglas J. “Managing the Media During a Library Crisis.” </w:t>
            </w:r>
            <w:r w:rsidRPr="002617D0">
              <w:rPr>
                <w:rStyle w:val="Emphasis"/>
                <w:rFonts w:ascii="Century Schoolbook" w:hAnsi="Century Schoolbook" w:cs="Times New Roman"/>
                <w:sz w:val="24"/>
                <w:szCs w:val="24"/>
              </w:rPr>
              <w:t>American Libraries</w:t>
            </w:r>
            <w:r w:rsidRPr="002617D0">
              <w:rPr>
                <w:rFonts w:ascii="Century Schoolbook" w:hAnsi="Century Schoolbook" w:cs="Times New Roman"/>
                <w:sz w:val="24"/>
                <w:szCs w:val="24"/>
              </w:rPr>
              <w:t xml:space="preserve"> 33 (December 2002): 32-33. Available on UTLOL.</w:t>
            </w:r>
          </w:p>
          <w:p w14:paraId="5F97FDB3" w14:textId="239B676A" w:rsidR="00474344" w:rsidRPr="002617D0" w:rsidRDefault="00474344" w:rsidP="00337309">
            <w:pPr>
              <w:pStyle w:val="style4"/>
              <w:keepLines/>
              <w:spacing w:line="276" w:lineRule="auto"/>
              <w:rPr>
                <w:rFonts w:ascii="Century Schoolbook" w:hAnsi="Century Schoolbook" w:cs="Times New Roman"/>
                <w:sz w:val="24"/>
                <w:szCs w:val="24"/>
              </w:rPr>
            </w:pPr>
          </w:p>
        </w:tc>
      </w:tr>
      <w:tr w:rsidR="00474344" w:rsidRPr="002617D0" w14:paraId="7B10ECA1" w14:textId="77777777" w:rsidTr="00DB4B05">
        <w:tc>
          <w:tcPr>
            <w:tcW w:w="738" w:type="dxa"/>
          </w:tcPr>
          <w:p w14:paraId="6443CB8D" w14:textId="306ABC5C" w:rsidR="00474344" w:rsidRPr="002617D0" w:rsidRDefault="00474344" w:rsidP="00337309">
            <w:pPr>
              <w:keepLines/>
              <w:spacing w:line="276" w:lineRule="auto"/>
              <w:rPr>
                <w:rFonts w:ascii="Century Schoolbook" w:hAnsi="Century Schoolbook"/>
              </w:rPr>
            </w:pPr>
            <w:r w:rsidRPr="002617D0">
              <w:rPr>
                <w:rFonts w:ascii="Century Schoolbook" w:hAnsi="Century Schoolbook"/>
              </w:rPr>
              <w:t>7</w:t>
            </w:r>
          </w:p>
        </w:tc>
        <w:tc>
          <w:tcPr>
            <w:tcW w:w="1057" w:type="dxa"/>
          </w:tcPr>
          <w:p w14:paraId="17E4C23B" w14:textId="1411611E" w:rsidR="00474344" w:rsidRPr="002617D0" w:rsidRDefault="00474344" w:rsidP="00337309">
            <w:pPr>
              <w:keepLines/>
              <w:spacing w:line="276" w:lineRule="auto"/>
              <w:rPr>
                <w:rFonts w:ascii="Century Schoolbook" w:hAnsi="Century Schoolbook"/>
              </w:rPr>
            </w:pPr>
            <w:r w:rsidRPr="002617D0">
              <w:rPr>
                <w:rFonts w:ascii="Century Schoolbook" w:hAnsi="Century Schoolbook"/>
              </w:rPr>
              <w:t xml:space="preserve">Oct </w:t>
            </w:r>
            <w:r w:rsidR="008E20D4" w:rsidRPr="002617D0">
              <w:rPr>
                <w:rFonts w:ascii="Century Schoolbook" w:hAnsi="Century Schoolbook"/>
              </w:rPr>
              <w:t>10</w:t>
            </w:r>
          </w:p>
        </w:tc>
        <w:tc>
          <w:tcPr>
            <w:tcW w:w="7781" w:type="dxa"/>
          </w:tcPr>
          <w:p w14:paraId="4B3F9DFB" w14:textId="77777777" w:rsidR="00474344" w:rsidRPr="002617D0" w:rsidRDefault="00474344" w:rsidP="00337309">
            <w:pPr>
              <w:spacing w:line="276" w:lineRule="auto"/>
              <w:rPr>
                <w:rFonts w:ascii="Century Schoolbook" w:hAnsi="Century Schoolbook"/>
                <w:b/>
              </w:rPr>
            </w:pPr>
            <w:r w:rsidRPr="002617D0">
              <w:rPr>
                <w:rFonts w:ascii="Century Schoolbook" w:hAnsi="Century Schoolbook"/>
                <w:b/>
              </w:rPr>
              <w:t>Budgeting/Cost Analysis/Staffing</w:t>
            </w:r>
          </w:p>
          <w:p w14:paraId="629C71DC" w14:textId="77777777" w:rsidR="00474344" w:rsidRPr="002617D0" w:rsidRDefault="00474344" w:rsidP="00337309">
            <w:pPr>
              <w:spacing w:line="276" w:lineRule="auto"/>
              <w:rPr>
                <w:rFonts w:ascii="Century Schoolbook" w:hAnsi="Century Schoolbook"/>
              </w:rPr>
            </w:pPr>
          </w:p>
          <w:p w14:paraId="26C8F04C" w14:textId="77777777" w:rsidR="00474344" w:rsidRPr="002617D0" w:rsidRDefault="00474344" w:rsidP="00337309">
            <w:pPr>
              <w:spacing w:line="276" w:lineRule="auto"/>
              <w:rPr>
                <w:rFonts w:ascii="Century Schoolbook" w:hAnsi="Century Schoolbook"/>
              </w:rPr>
            </w:pPr>
            <w:r w:rsidRPr="002617D0">
              <w:rPr>
                <w:rFonts w:ascii="Century Schoolbook" w:hAnsi="Century Schoolbook"/>
              </w:rPr>
              <w:lastRenderedPageBreak/>
              <w:t>Readings:</w:t>
            </w:r>
          </w:p>
          <w:p w14:paraId="05B75241" w14:textId="77777777" w:rsidR="00474344" w:rsidRPr="002617D0" w:rsidRDefault="00474344" w:rsidP="00337309">
            <w:pPr>
              <w:spacing w:line="276" w:lineRule="auto"/>
              <w:rPr>
                <w:rFonts w:ascii="Century Schoolbook" w:hAnsi="Century Schoolbook"/>
              </w:rPr>
            </w:pPr>
          </w:p>
          <w:p w14:paraId="64DB3564" w14:textId="33851F3A" w:rsidR="00474344" w:rsidRPr="002617D0" w:rsidRDefault="00474344" w:rsidP="00337309">
            <w:pPr>
              <w:spacing w:line="276" w:lineRule="auto"/>
              <w:rPr>
                <w:rFonts w:ascii="Century Schoolbook" w:hAnsi="Century Schoolbook"/>
              </w:rPr>
            </w:pPr>
            <w:proofErr w:type="spellStart"/>
            <w:r w:rsidRPr="002617D0">
              <w:rPr>
                <w:rFonts w:ascii="Century Schoolbook" w:hAnsi="Century Schoolbook"/>
              </w:rPr>
              <w:t>Calvi</w:t>
            </w:r>
            <w:proofErr w:type="spellEnd"/>
            <w:r w:rsidRPr="002617D0">
              <w:rPr>
                <w:rFonts w:ascii="Century Schoolbook" w:hAnsi="Century Schoolbook"/>
              </w:rPr>
              <w:t xml:space="preserve">, Elise; Carignan, Yvonne; Dub, </w:t>
            </w:r>
            <w:proofErr w:type="spellStart"/>
            <w:r w:rsidRPr="002617D0">
              <w:rPr>
                <w:rFonts w:ascii="Century Schoolbook" w:hAnsi="Century Schoolbook"/>
              </w:rPr>
              <w:t>Lize</w:t>
            </w:r>
            <w:proofErr w:type="spellEnd"/>
            <w:r w:rsidRPr="002617D0">
              <w:rPr>
                <w:rFonts w:ascii="Century Schoolbook" w:hAnsi="Century Schoolbook"/>
              </w:rPr>
              <w:t xml:space="preserve">; and Paper, Whitney. </w:t>
            </w:r>
            <w:r w:rsidRPr="002617D0">
              <w:rPr>
                <w:rStyle w:val="Emphasis"/>
                <w:rFonts w:ascii="Century Schoolbook" w:hAnsi="Century Schoolbook"/>
              </w:rPr>
              <w:t>The Preservation Manager’s Guide to Cost Analysis</w:t>
            </w:r>
            <w:r w:rsidRPr="002617D0">
              <w:rPr>
                <w:rFonts w:ascii="Century Schoolbook" w:hAnsi="Century Schoolbook"/>
              </w:rPr>
              <w:t>. Chicago: American Library Association, 2006. Read entire book. 3 copies available in Paper Lab Anteroom</w:t>
            </w:r>
          </w:p>
          <w:p w14:paraId="489C3CDB" w14:textId="7C897997" w:rsidR="00474344" w:rsidRPr="002617D0" w:rsidRDefault="00474344" w:rsidP="00337309">
            <w:pPr>
              <w:pStyle w:val="style4"/>
              <w:spacing w:line="276" w:lineRule="auto"/>
              <w:rPr>
                <w:rFonts w:ascii="Century Schoolbook" w:hAnsi="Century Schoolbook"/>
                <w:sz w:val="24"/>
                <w:szCs w:val="24"/>
              </w:rPr>
            </w:pPr>
            <w:proofErr w:type="spellStart"/>
            <w:r w:rsidRPr="002617D0">
              <w:rPr>
                <w:rFonts w:ascii="Century Schoolbook" w:hAnsi="Century Schoolbook"/>
                <w:sz w:val="24"/>
                <w:szCs w:val="24"/>
              </w:rPr>
              <w:t>Kesse</w:t>
            </w:r>
            <w:proofErr w:type="spellEnd"/>
            <w:r w:rsidRPr="002617D0">
              <w:rPr>
                <w:rFonts w:ascii="Century Schoolbook" w:hAnsi="Century Schoolbook"/>
                <w:sz w:val="24"/>
                <w:szCs w:val="24"/>
              </w:rPr>
              <w:t xml:space="preserve">, Erich J. (for University of Florida). “RFP for Microform Storage.” 1993. </w:t>
            </w:r>
            <w:hyperlink r:id="rId35" w:history="1">
              <w:r w:rsidR="002F17DF" w:rsidRPr="002617D0">
                <w:rPr>
                  <w:rStyle w:val="Hyperlink"/>
                  <w:rFonts w:ascii="Century Schoolbook" w:hAnsi="Century Schoolbook" w:cs="Times New Roman"/>
                  <w:sz w:val="24"/>
                  <w:szCs w:val="24"/>
                </w:rPr>
                <w:t>http://cool.conservation-us.org/byauth/kesse/storgrfp.html</w:t>
              </w:r>
            </w:hyperlink>
            <w:r w:rsidR="002F17DF" w:rsidRPr="002617D0">
              <w:rPr>
                <w:rFonts w:ascii="Century Schoolbook" w:hAnsi="Century Schoolbook" w:cs="Times New Roman"/>
                <w:sz w:val="24"/>
                <w:szCs w:val="24"/>
              </w:rPr>
              <w:t xml:space="preserve"> </w:t>
            </w:r>
          </w:p>
          <w:p w14:paraId="4AB5DD6E" w14:textId="5ED0CD26" w:rsidR="00474344" w:rsidRPr="002617D0" w:rsidRDefault="00474344" w:rsidP="00337309">
            <w:pPr>
              <w:pStyle w:val="style4"/>
              <w:spacing w:line="276" w:lineRule="auto"/>
              <w:rPr>
                <w:rFonts w:ascii="Century Schoolbook" w:hAnsi="Century Schoolbook"/>
                <w:sz w:val="24"/>
                <w:szCs w:val="24"/>
              </w:rPr>
            </w:pPr>
            <w:r w:rsidRPr="002617D0">
              <w:rPr>
                <w:rFonts w:ascii="Century Schoolbook" w:hAnsi="Century Schoolbook"/>
                <w:sz w:val="24"/>
                <w:szCs w:val="24"/>
              </w:rPr>
              <w:t xml:space="preserve">Palmer, Patricia (for Virginia Commonwealth University). “RFP for Commercial Binding.” 2001. </w:t>
            </w:r>
            <w:hyperlink r:id="rId36" w:history="1">
              <w:r w:rsidR="002F17DF" w:rsidRPr="002617D0">
                <w:rPr>
                  <w:rStyle w:val="Hyperlink"/>
                  <w:rFonts w:ascii="Century Schoolbook" w:hAnsi="Century Schoolbook" w:cs="Times New Roman"/>
                  <w:sz w:val="24"/>
                  <w:szCs w:val="24"/>
                </w:rPr>
                <w:t>http://cool.conservation-us.org/bytopic/librbind/palmer.txt</w:t>
              </w:r>
            </w:hyperlink>
            <w:r w:rsidR="002F17DF" w:rsidRPr="002617D0">
              <w:rPr>
                <w:rFonts w:ascii="Century Schoolbook" w:hAnsi="Century Schoolbook" w:cs="Times New Roman"/>
                <w:sz w:val="24"/>
                <w:szCs w:val="24"/>
              </w:rPr>
              <w:t xml:space="preserve"> </w:t>
            </w:r>
          </w:p>
          <w:p w14:paraId="3DFCB069" w14:textId="58B908B7" w:rsidR="00474344" w:rsidRPr="002617D0" w:rsidRDefault="00474344" w:rsidP="00337309">
            <w:pPr>
              <w:spacing w:line="276" w:lineRule="auto"/>
              <w:rPr>
                <w:rFonts w:ascii="Century Schoolbook" w:hAnsi="Century Schoolbook"/>
              </w:rPr>
            </w:pPr>
            <w:r w:rsidRPr="002617D0">
              <w:rPr>
                <w:rFonts w:ascii="Century Schoolbook" w:hAnsi="Century Schoolbook"/>
                <w:i/>
                <w:iCs/>
              </w:rPr>
              <w:t>Preservation Budget Planning</w:t>
            </w:r>
            <w:r w:rsidRPr="002617D0">
              <w:rPr>
                <w:rFonts w:ascii="Century Schoolbook" w:hAnsi="Century Schoolbook"/>
              </w:rPr>
              <w:t xml:space="preserve">. 2008. </w:t>
            </w:r>
            <w:proofErr w:type="spellStart"/>
            <w:r w:rsidRPr="002617D0">
              <w:rPr>
                <w:rFonts w:ascii="Century Schoolbook" w:hAnsi="Century Schoolbook"/>
              </w:rPr>
              <w:t>Lyrasis</w:t>
            </w:r>
            <w:proofErr w:type="spellEnd"/>
            <w:r w:rsidRPr="002617D0">
              <w:rPr>
                <w:rFonts w:ascii="Century Schoolbook" w:hAnsi="Century Schoolbook"/>
              </w:rPr>
              <w:t xml:space="preserve">. </w:t>
            </w:r>
            <w:hyperlink r:id="rId37" w:anchor="search=preservation%20budget" w:history="1">
              <w:r w:rsidR="002F17DF" w:rsidRPr="002617D0">
                <w:rPr>
                  <w:rStyle w:val="Hyperlink"/>
                  <w:rFonts w:ascii="Century Schoolbook" w:hAnsi="Century Schoolbook"/>
                </w:rPr>
                <w:t>https://www.lyrasis.org/services/Documents/General%20Preservation/Preservation-Budget-Planning.pdf#search=preservation%20budget</w:t>
              </w:r>
            </w:hyperlink>
            <w:r w:rsidR="002F17DF" w:rsidRPr="002617D0">
              <w:rPr>
                <w:rFonts w:ascii="Century Schoolbook" w:hAnsi="Century Schoolbook"/>
              </w:rPr>
              <w:t xml:space="preserve"> </w:t>
            </w:r>
          </w:p>
          <w:p w14:paraId="4D90275A" w14:textId="77777777" w:rsidR="002F17DF" w:rsidRPr="002617D0" w:rsidRDefault="002F17DF" w:rsidP="00337309">
            <w:pPr>
              <w:spacing w:line="276" w:lineRule="auto"/>
              <w:rPr>
                <w:rStyle w:val="Hyperlink"/>
                <w:rFonts w:ascii="Century Schoolbook" w:hAnsi="Century Schoolbook"/>
              </w:rPr>
            </w:pPr>
          </w:p>
          <w:p w14:paraId="08A24AF7" w14:textId="47FD1DC1" w:rsidR="00474344" w:rsidRPr="002617D0" w:rsidRDefault="00474344" w:rsidP="00337309">
            <w:pPr>
              <w:spacing w:line="276" w:lineRule="auto"/>
              <w:rPr>
                <w:rStyle w:val="Hyperlink"/>
                <w:rFonts w:ascii="Century Schoolbook" w:hAnsi="Century Schoolbook"/>
              </w:rPr>
            </w:pPr>
            <w:r w:rsidRPr="002617D0">
              <w:rPr>
                <w:rFonts w:ascii="Century Schoolbook" w:hAnsi="Century Schoolbook"/>
                <w:i/>
              </w:rPr>
              <w:t>Proposal Budgeting Basics</w:t>
            </w:r>
            <w:r w:rsidRPr="002617D0">
              <w:rPr>
                <w:rFonts w:ascii="Century Schoolbook" w:hAnsi="Century Schoolbook"/>
              </w:rPr>
              <w:t xml:space="preserve">. 2014.  </w:t>
            </w:r>
            <w:r w:rsidR="007A122C" w:rsidRPr="002617D0">
              <w:rPr>
                <w:rFonts w:ascii="Century Schoolbook" w:hAnsi="Century Schoolbook"/>
              </w:rPr>
              <w:t>Candid</w:t>
            </w:r>
            <w:r w:rsidRPr="002617D0">
              <w:rPr>
                <w:rFonts w:ascii="Century Schoolbook" w:hAnsi="Century Schoolbook"/>
              </w:rPr>
              <w:t xml:space="preserve">. (Please watch recorded webinar) </w:t>
            </w:r>
            <w:hyperlink r:id="rId38" w:history="1">
              <w:r w:rsidRPr="002617D0">
                <w:rPr>
                  <w:rStyle w:val="Hyperlink"/>
                  <w:rFonts w:ascii="Century Schoolbook" w:hAnsi="Century Schoolbook"/>
                </w:rPr>
                <w:t>http://foundationcenter.org/getstarted/tutorials/prop_budgt/index.html</w:t>
              </w:r>
            </w:hyperlink>
            <w:r w:rsidRPr="002617D0">
              <w:rPr>
                <w:rStyle w:val="Hyperlink"/>
                <w:rFonts w:ascii="Century Schoolbook" w:hAnsi="Century Schoolbook"/>
              </w:rPr>
              <w:t xml:space="preserve"> </w:t>
            </w:r>
          </w:p>
          <w:p w14:paraId="56062AF8" w14:textId="77777777" w:rsidR="00474344" w:rsidRPr="002617D0" w:rsidRDefault="00474344" w:rsidP="00337309">
            <w:pPr>
              <w:spacing w:line="276" w:lineRule="auto"/>
              <w:rPr>
                <w:rStyle w:val="Hyperlink"/>
                <w:rFonts w:ascii="Century Schoolbook" w:hAnsi="Century Schoolbook"/>
              </w:rPr>
            </w:pPr>
          </w:p>
          <w:p w14:paraId="510B1058" w14:textId="77777777" w:rsidR="002F17DF" w:rsidRPr="002617D0" w:rsidRDefault="00474344" w:rsidP="00337309">
            <w:pPr>
              <w:spacing w:line="276" w:lineRule="auto"/>
              <w:rPr>
                <w:rFonts w:ascii="Century Schoolbook" w:hAnsi="Century Schoolbook"/>
                <w:bCs/>
                <w:color w:val="333333"/>
                <w:shd w:val="clear" w:color="auto" w:fill="FFFFFF"/>
              </w:rPr>
            </w:pPr>
            <w:proofErr w:type="spellStart"/>
            <w:r w:rsidRPr="002617D0">
              <w:rPr>
                <w:rFonts w:ascii="Century Schoolbook" w:hAnsi="Century Schoolbook"/>
                <w:bCs/>
                <w:color w:val="333333"/>
                <w:shd w:val="clear" w:color="auto" w:fill="FFFFFF"/>
              </w:rPr>
              <w:t>Baylinson</w:t>
            </w:r>
            <w:proofErr w:type="spellEnd"/>
            <w:r w:rsidRPr="002617D0">
              <w:rPr>
                <w:rFonts w:ascii="Century Schoolbook" w:hAnsi="Century Schoolbook"/>
                <w:bCs/>
                <w:color w:val="333333"/>
                <w:shd w:val="clear" w:color="auto" w:fill="FFFFFF"/>
              </w:rPr>
              <w:t xml:space="preserve">, Sarah. </w:t>
            </w:r>
            <w:r w:rsidRPr="002617D0">
              <w:rPr>
                <w:rFonts w:ascii="Century Schoolbook" w:hAnsi="Century Schoolbook"/>
                <w:bCs/>
                <w:i/>
                <w:iCs/>
                <w:color w:val="333333"/>
              </w:rPr>
              <w:t xml:space="preserve">Collections Budget Report: A Comprehensive Study of the Cost of Collections </w:t>
            </w:r>
            <w:proofErr w:type="gramStart"/>
            <w:r w:rsidRPr="002617D0">
              <w:rPr>
                <w:rFonts w:ascii="Century Schoolbook" w:hAnsi="Century Schoolbook"/>
                <w:bCs/>
                <w:i/>
                <w:iCs/>
                <w:color w:val="333333"/>
              </w:rPr>
              <w:t>Care</w:t>
            </w:r>
            <w:r w:rsidRPr="002617D0">
              <w:rPr>
                <w:rFonts w:ascii="Century Schoolbook" w:hAnsi="Century Schoolbook"/>
                <w:bCs/>
                <w:color w:val="333333"/>
                <w:shd w:val="clear" w:color="auto" w:fill="FFFFFF"/>
              </w:rPr>
              <w:t>(</w:t>
            </w:r>
            <w:proofErr w:type="gramEnd"/>
            <w:r w:rsidRPr="002617D0">
              <w:rPr>
                <w:rFonts w:ascii="Century Schoolbook" w:hAnsi="Century Schoolbook"/>
                <w:bCs/>
                <w:color w:val="333333"/>
                <w:shd w:val="clear" w:color="auto" w:fill="FFFFFF"/>
              </w:rPr>
              <w:t xml:space="preserve">Rep.). </w:t>
            </w:r>
          </w:p>
          <w:p w14:paraId="28123E40" w14:textId="79C76DCC" w:rsidR="00474344" w:rsidRPr="002617D0" w:rsidRDefault="00000000" w:rsidP="00337309">
            <w:pPr>
              <w:keepLines/>
              <w:spacing w:line="276" w:lineRule="auto"/>
              <w:rPr>
                <w:rFonts w:ascii="Century Schoolbook" w:hAnsi="Century Schoolbook"/>
                <w:bCs/>
              </w:rPr>
            </w:pPr>
            <w:hyperlink r:id="rId39" w:history="1">
              <w:r w:rsidR="007A122C" w:rsidRPr="002617D0">
                <w:rPr>
                  <w:rStyle w:val="Hyperlink"/>
                  <w:rFonts w:ascii="Century Schoolbook" w:hAnsi="Century Schoolbook"/>
                  <w:bCs/>
                </w:rPr>
                <w:t>https://www.oregon.gov/oprd/OH/Documents/CostofCollectionsCareReport_FINAL.pdf</w:t>
              </w:r>
            </w:hyperlink>
            <w:r w:rsidR="007A122C" w:rsidRPr="002617D0">
              <w:rPr>
                <w:rFonts w:ascii="Century Schoolbook" w:hAnsi="Century Schoolbook"/>
                <w:bCs/>
              </w:rPr>
              <w:t xml:space="preserve"> </w:t>
            </w:r>
          </w:p>
          <w:p w14:paraId="72CC2A43" w14:textId="490D7B16" w:rsidR="008E20D4" w:rsidRPr="002617D0" w:rsidRDefault="008E20D4" w:rsidP="00337309">
            <w:pPr>
              <w:keepLines/>
              <w:spacing w:line="276" w:lineRule="auto"/>
              <w:rPr>
                <w:rFonts w:ascii="Century Schoolbook" w:hAnsi="Century Schoolbook"/>
                <w:bCs/>
              </w:rPr>
            </w:pPr>
          </w:p>
          <w:p w14:paraId="2537CDF1" w14:textId="7205FD74" w:rsidR="008E20D4" w:rsidRPr="002617D0" w:rsidRDefault="008E20D4" w:rsidP="00337309">
            <w:pPr>
              <w:keepLines/>
              <w:spacing w:line="276" w:lineRule="auto"/>
              <w:rPr>
                <w:rFonts w:ascii="Century Schoolbook" w:hAnsi="Century Schoolbook"/>
                <w:bCs/>
              </w:rPr>
            </w:pPr>
            <w:r w:rsidRPr="002617D0">
              <w:rPr>
                <w:rFonts w:ascii="Century Schoolbook" w:hAnsi="Century Schoolbook"/>
                <w:bCs/>
              </w:rPr>
              <w:t xml:space="preserve">Nadal, Jake Fiscal and Organizational Sustainability for Preservation Programs. Watch webinar at </w:t>
            </w:r>
            <w:hyperlink r:id="rId40" w:history="1">
              <w:r w:rsidRPr="002617D0">
                <w:rPr>
                  <w:rStyle w:val="Hyperlink"/>
                  <w:rFonts w:ascii="Century Schoolbook" w:hAnsi="Century Schoolbook"/>
                  <w:bCs/>
                </w:rPr>
                <w:t>https://www.loc.gov/preservation/outreach/presweek/index_presweek.html</w:t>
              </w:r>
            </w:hyperlink>
            <w:r w:rsidRPr="002617D0">
              <w:rPr>
                <w:rFonts w:ascii="Century Schoolbook" w:hAnsi="Century Schoolbook"/>
                <w:bCs/>
              </w:rPr>
              <w:t xml:space="preserve">. </w:t>
            </w:r>
          </w:p>
          <w:p w14:paraId="2F701CE3" w14:textId="572315E1" w:rsidR="00474344" w:rsidRPr="002617D0" w:rsidRDefault="00474344" w:rsidP="00337309">
            <w:pPr>
              <w:spacing w:line="276" w:lineRule="auto"/>
              <w:rPr>
                <w:rFonts w:ascii="Century Schoolbook" w:hAnsi="Century Schoolbook"/>
                <w:b/>
                <w:color w:val="0000FF"/>
                <w:u w:val="single"/>
              </w:rPr>
            </w:pPr>
          </w:p>
        </w:tc>
      </w:tr>
      <w:tr w:rsidR="00474344" w:rsidRPr="002617D0" w14:paraId="3E815BCB" w14:textId="77777777" w:rsidTr="00DB4B05">
        <w:tc>
          <w:tcPr>
            <w:tcW w:w="738" w:type="dxa"/>
          </w:tcPr>
          <w:p w14:paraId="0E451AAA" w14:textId="5522A9FD" w:rsidR="00474344" w:rsidRPr="002617D0" w:rsidRDefault="00474344" w:rsidP="00337309">
            <w:pPr>
              <w:spacing w:line="276" w:lineRule="auto"/>
              <w:rPr>
                <w:rFonts w:ascii="Century Schoolbook" w:hAnsi="Century Schoolbook"/>
              </w:rPr>
            </w:pPr>
            <w:r w:rsidRPr="002617D0">
              <w:rPr>
                <w:rFonts w:ascii="Century Schoolbook" w:hAnsi="Century Schoolbook"/>
              </w:rPr>
              <w:lastRenderedPageBreak/>
              <w:br w:type="page"/>
              <w:t>8</w:t>
            </w:r>
          </w:p>
        </w:tc>
        <w:tc>
          <w:tcPr>
            <w:tcW w:w="1057" w:type="dxa"/>
          </w:tcPr>
          <w:p w14:paraId="0C1CB69D" w14:textId="31AF661D" w:rsidR="00474344" w:rsidRPr="002617D0" w:rsidRDefault="00474344" w:rsidP="00337309">
            <w:pPr>
              <w:spacing w:line="276" w:lineRule="auto"/>
              <w:rPr>
                <w:rFonts w:ascii="Century Schoolbook" w:hAnsi="Century Schoolbook"/>
              </w:rPr>
            </w:pPr>
            <w:r w:rsidRPr="002617D0">
              <w:rPr>
                <w:rFonts w:ascii="Century Schoolbook" w:hAnsi="Century Schoolbook"/>
              </w:rPr>
              <w:t xml:space="preserve">Oct </w:t>
            </w:r>
            <w:r w:rsidR="008E20D4" w:rsidRPr="002617D0">
              <w:rPr>
                <w:rFonts w:ascii="Century Schoolbook" w:hAnsi="Century Schoolbook"/>
              </w:rPr>
              <w:t>17</w:t>
            </w:r>
          </w:p>
        </w:tc>
        <w:tc>
          <w:tcPr>
            <w:tcW w:w="7781" w:type="dxa"/>
          </w:tcPr>
          <w:p w14:paraId="3572C869" w14:textId="77777777" w:rsidR="00474344" w:rsidRPr="002617D0" w:rsidRDefault="00474344" w:rsidP="00337309">
            <w:pPr>
              <w:spacing w:line="276" w:lineRule="auto"/>
              <w:rPr>
                <w:rFonts w:ascii="Century Schoolbook" w:hAnsi="Century Schoolbook"/>
                <w:b/>
              </w:rPr>
            </w:pPr>
            <w:proofErr w:type="spellStart"/>
            <w:r w:rsidRPr="002617D0">
              <w:rPr>
                <w:rFonts w:ascii="Century Schoolbook" w:hAnsi="Century Schoolbook"/>
                <w:b/>
              </w:rPr>
              <w:t>Grantwriting</w:t>
            </w:r>
            <w:proofErr w:type="spellEnd"/>
          </w:p>
          <w:p w14:paraId="6737644C" w14:textId="77777777" w:rsidR="00474344" w:rsidRPr="002617D0" w:rsidRDefault="00474344" w:rsidP="00337309">
            <w:pPr>
              <w:spacing w:line="276" w:lineRule="auto"/>
              <w:rPr>
                <w:rFonts w:ascii="Century Schoolbook" w:hAnsi="Century Schoolbook"/>
              </w:rPr>
            </w:pPr>
          </w:p>
          <w:p w14:paraId="530F9F4F" w14:textId="77777777" w:rsidR="00474344" w:rsidRPr="002617D0" w:rsidRDefault="00474344" w:rsidP="00337309">
            <w:pPr>
              <w:spacing w:line="276" w:lineRule="auto"/>
              <w:rPr>
                <w:rFonts w:ascii="Century Schoolbook" w:hAnsi="Century Schoolbook"/>
              </w:rPr>
            </w:pPr>
            <w:r w:rsidRPr="002617D0">
              <w:rPr>
                <w:rFonts w:ascii="Century Schoolbook" w:hAnsi="Century Schoolbook"/>
              </w:rPr>
              <w:t>Readings:</w:t>
            </w:r>
          </w:p>
          <w:p w14:paraId="195F8287" w14:textId="77777777" w:rsidR="00474344" w:rsidRPr="002617D0" w:rsidRDefault="00474344" w:rsidP="00337309">
            <w:pPr>
              <w:spacing w:line="276" w:lineRule="auto"/>
              <w:rPr>
                <w:rFonts w:ascii="Century Schoolbook" w:hAnsi="Century Schoolbook"/>
              </w:rPr>
            </w:pPr>
          </w:p>
          <w:p w14:paraId="470BE05C" w14:textId="7C289C98" w:rsidR="00474344" w:rsidRPr="002617D0" w:rsidRDefault="00474344" w:rsidP="00337309">
            <w:pPr>
              <w:spacing w:line="276" w:lineRule="auto"/>
              <w:rPr>
                <w:rFonts w:ascii="Century Schoolbook" w:hAnsi="Century Schoolbook"/>
              </w:rPr>
            </w:pPr>
            <w:r w:rsidRPr="002617D0">
              <w:rPr>
                <w:rFonts w:ascii="Century Schoolbook" w:hAnsi="Century Schoolbook"/>
              </w:rPr>
              <w:lastRenderedPageBreak/>
              <w:t xml:space="preserve">"Capitalize on Collections Care." 2005. Heritage Preservation. </w:t>
            </w:r>
            <w:hyperlink r:id="rId41" w:history="1">
              <w:r w:rsidRPr="002617D0">
                <w:rPr>
                  <w:rStyle w:val="Hyperlink"/>
                  <w:rFonts w:ascii="Century Schoolbook" w:hAnsi="Century Schoolbook"/>
                </w:rPr>
                <w:t>https://www.imls.gov/publications/capitalize-collections-care</w:t>
              </w:r>
            </w:hyperlink>
          </w:p>
          <w:p w14:paraId="579D9F93" w14:textId="77777777" w:rsidR="00474344" w:rsidRPr="002617D0" w:rsidRDefault="00474344" w:rsidP="00337309">
            <w:pPr>
              <w:spacing w:line="276" w:lineRule="auto"/>
              <w:rPr>
                <w:rFonts w:ascii="Century Schoolbook" w:hAnsi="Century Schoolbook"/>
              </w:rPr>
            </w:pPr>
          </w:p>
          <w:p w14:paraId="2DAAF5DA" w14:textId="17C02094" w:rsidR="00474344" w:rsidRPr="002617D0" w:rsidRDefault="00474344" w:rsidP="00337309">
            <w:pPr>
              <w:spacing w:line="276" w:lineRule="auto"/>
              <w:rPr>
                <w:rFonts w:ascii="Century Schoolbook" w:hAnsi="Century Schoolbook"/>
              </w:rPr>
            </w:pPr>
            <w:r w:rsidRPr="002617D0">
              <w:rPr>
                <w:rFonts w:ascii="Century Schoolbook" w:hAnsi="Century Schoolbook"/>
              </w:rPr>
              <w:t>"Organization Registration." 20</w:t>
            </w:r>
            <w:r w:rsidR="007A122C" w:rsidRPr="002617D0">
              <w:rPr>
                <w:rFonts w:ascii="Century Schoolbook" w:hAnsi="Century Schoolbook"/>
              </w:rPr>
              <w:t>2</w:t>
            </w:r>
            <w:r w:rsidR="008E20D4" w:rsidRPr="002617D0">
              <w:rPr>
                <w:rFonts w:ascii="Century Schoolbook" w:hAnsi="Century Schoolbook"/>
              </w:rPr>
              <w:t>2</w:t>
            </w:r>
            <w:r w:rsidRPr="002617D0">
              <w:rPr>
                <w:rFonts w:ascii="Century Schoolbook" w:hAnsi="Century Schoolbook"/>
              </w:rPr>
              <w:t xml:space="preserve">. Grants.gov. </w:t>
            </w:r>
            <w:hyperlink r:id="rId42" w:history="1">
              <w:r w:rsidRPr="002617D0">
                <w:rPr>
                  <w:rStyle w:val="Hyperlink"/>
                  <w:rFonts w:ascii="Century Schoolbook" w:hAnsi="Century Schoolbook"/>
                </w:rPr>
                <w:t>http://www.grants.gov/web/grants/applicants/organization-registration.html</w:t>
              </w:r>
            </w:hyperlink>
            <w:r w:rsidRPr="002617D0">
              <w:rPr>
                <w:rFonts w:ascii="Century Schoolbook" w:hAnsi="Century Schoolbook"/>
              </w:rPr>
              <w:t xml:space="preserve"> </w:t>
            </w:r>
          </w:p>
          <w:p w14:paraId="12A6788D" w14:textId="77777777" w:rsidR="00474344" w:rsidRPr="002617D0" w:rsidRDefault="00474344" w:rsidP="00337309">
            <w:pPr>
              <w:spacing w:line="276" w:lineRule="auto"/>
              <w:rPr>
                <w:rFonts w:ascii="Century Schoolbook" w:hAnsi="Century Schoolbook"/>
              </w:rPr>
            </w:pPr>
          </w:p>
          <w:p w14:paraId="176B7039" w14:textId="01815A9F" w:rsidR="00474344" w:rsidRPr="002617D0" w:rsidRDefault="00474344" w:rsidP="00337309">
            <w:pPr>
              <w:spacing w:line="276" w:lineRule="auto"/>
              <w:rPr>
                <w:rFonts w:ascii="Century Schoolbook" w:hAnsi="Century Schoolbook"/>
              </w:rPr>
            </w:pPr>
            <w:r w:rsidRPr="002617D0">
              <w:rPr>
                <w:rFonts w:ascii="Century Schoolbook" w:hAnsi="Century Schoolbook"/>
              </w:rPr>
              <w:t>"Guidelines for Preservation Assistance Grants." 20</w:t>
            </w:r>
            <w:r w:rsidR="007A122C" w:rsidRPr="002617D0">
              <w:rPr>
                <w:rFonts w:ascii="Century Schoolbook" w:hAnsi="Century Schoolbook"/>
              </w:rPr>
              <w:t>2</w:t>
            </w:r>
            <w:r w:rsidR="008E20D4" w:rsidRPr="002617D0">
              <w:rPr>
                <w:rFonts w:ascii="Century Schoolbook" w:hAnsi="Century Schoolbook"/>
              </w:rPr>
              <w:t>2</w:t>
            </w:r>
            <w:r w:rsidRPr="002617D0">
              <w:rPr>
                <w:rFonts w:ascii="Century Schoolbook" w:hAnsi="Century Schoolbook"/>
              </w:rPr>
              <w:t xml:space="preserve">.  National Endowment for the Humanities. </w:t>
            </w:r>
            <w:hyperlink r:id="rId43" w:history="1">
              <w:r w:rsidRPr="002617D0">
                <w:rPr>
                  <w:rStyle w:val="Hyperlink"/>
                  <w:rFonts w:ascii="Century Schoolbook" w:hAnsi="Century Schoolbook"/>
                </w:rPr>
                <w:t>http://www.neh.gov/grants/preservation/preservation-assistance-grants-smaller-institutions</w:t>
              </w:r>
            </w:hyperlink>
            <w:r w:rsidRPr="002617D0">
              <w:rPr>
                <w:rFonts w:ascii="Century Schoolbook" w:hAnsi="Century Schoolbook"/>
              </w:rPr>
              <w:t xml:space="preserve"> </w:t>
            </w:r>
          </w:p>
          <w:p w14:paraId="0FBCFAA0" w14:textId="77777777" w:rsidR="00474344" w:rsidRPr="002617D0" w:rsidRDefault="00474344" w:rsidP="00337309">
            <w:pPr>
              <w:spacing w:line="276" w:lineRule="auto"/>
              <w:rPr>
                <w:rFonts w:ascii="Century Schoolbook" w:hAnsi="Century Schoolbook"/>
              </w:rPr>
            </w:pPr>
          </w:p>
          <w:p w14:paraId="617FFD97" w14:textId="3860BF95" w:rsidR="00474344" w:rsidRPr="002617D0" w:rsidRDefault="00474344" w:rsidP="00337309">
            <w:pPr>
              <w:tabs>
                <w:tab w:val="center" w:pos="5858"/>
              </w:tabs>
              <w:spacing w:line="276" w:lineRule="auto"/>
              <w:rPr>
                <w:rFonts w:ascii="Century Schoolbook" w:hAnsi="Century Schoolbook"/>
              </w:rPr>
            </w:pPr>
            <w:r w:rsidRPr="002617D0">
              <w:rPr>
                <w:rFonts w:ascii="Century Schoolbook" w:hAnsi="Century Schoolbook"/>
              </w:rPr>
              <w:t>“Museums for America.”  20</w:t>
            </w:r>
            <w:r w:rsidR="007A122C" w:rsidRPr="002617D0">
              <w:rPr>
                <w:rFonts w:ascii="Century Schoolbook" w:hAnsi="Century Schoolbook"/>
              </w:rPr>
              <w:t>2</w:t>
            </w:r>
            <w:r w:rsidR="008E20D4" w:rsidRPr="002617D0">
              <w:rPr>
                <w:rFonts w:ascii="Century Schoolbook" w:hAnsi="Century Schoolbook"/>
              </w:rPr>
              <w:t>2</w:t>
            </w:r>
            <w:r w:rsidRPr="002617D0">
              <w:rPr>
                <w:rFonts w:ascii="Century Schoolbook" w:hAnsi="Century Schoolbook"/>
              </w:rPr>
              <w:t xml:space="preserve">.  Institute of Museum and Library Services. </w:t>
            </w:r>
            <w:hyperlink r:id="rId44" w:history="1">
              <w:r w:rsidR="002F17DF" w:rsidRPr="002617D0">
                <w:rPr>
                  <w:rStyle w:val="Hyperlink"/>
                  <w:rFonts w:ascii="Century Schoolbook" w:hAnsi="Century Schoolbook"/>
                </w:rPr>
                <w:t>https://www.imls.gov/grants/available/museums-america</w:t>
              </w:r>
            </w:hyperlink>
            <w:r w:rsidR="002F17DF" w:rsidRPr="002617D0">
              <w:rPr>
                <w:rFonts w:ascii="Century Schoolbook" w:hAnsi="Century Schoolbook"/>
              </w:rPr>
              <w:t xml:space="preserve"> </w:t>
            </w:r>
          </w:p>
          <w:p w14:paraId="7C49728E" w14:textId="77777777" w:rsidR="00474344" w:rsidRPr="002617D0" w:rsidRDefault="00474344" w:rsidP="00337309">
            <w:pPr>
              <w:tabs>
                <w:tab w:val="center" w:pos="5858"/>
              </w:tabs>
              <w:spacing w:line="276" w:lineRule="auto"/>
              <w:rPr>
                <w:rFonts w:ascii="Century Schoolbook" w:hAnsi="Century Schoolbook"/>
              </w:rPr>
            </w:pPr>
          </w:p>
          <w:p w14:paraId="20D5170B" w14:textId="68D88352" w:rsidR="00474344" w:rsidRPr="002617D0" w:rsidRDefault="002F17DF" w:rsidP="00337309">
            <w:pPr>
              <w:spacing w:line="276" w:lineRule="auto"/>
              <w:rPr>
                <w:rFonts w:ascii="Century Schoolbook" w:hAnsi="Century Schoolbook"/>
              </w:rPr>
            </w:pPr>
            <w:r w:rsidRPr="002617D0">
              <w:rPr>
                <w:rFonts w:ascii="Century Schoolbook" w:hAnsi="Century Schoolbook"/>
                <w:i/>
              </w:rPr>
              <w:t>Introduction to Proposal Writing</w:t>
            </w:r>
            <w:r w:rsidR="00474344" w:rsidRPr="002617D0">
              <w:rPr>
                <w:rFonts w:ascii="Century Schoolbook" w:hAnsi="Century Schoolbook"/>
              </w:rPr>
              <w:t xml:space="preserve">. 2014.  </w:t>
            </w:r>
            <w:r w:rsidR="007A122C" w:rsidRPr="002617D0">
              <w:rPr>
                <w:rFonts w:ascii="Century Schoolbook" w:hAnsi="Century Schoolbook"/>
              </w:rPr>
              <w:t>Candid</w:t>
            </w:r>
            <w:r w:rsidR="00474344" w:rsidRPr="002617D0">
              <w:rPr>
                <w:rFonts w:ascii="Century Schoolbook" w:hAnsi="Century Schoolbook"/>
              </w:rPr>
              <w:t xml:space="preserve">. </w:t>
            </w:r>
            <w:hyperlink r:id="rId45" w:history="1">
              <w:r w:rsidRPr="002617D0">
                <w:rPr>
                  <w:rStyle w:val="Hyperlink"/>
                  <w:rFonts w:ascii="Century Schoolbook" w:hAnsi="Century Schoolbook"/>
                </w:rPr>
                <w:t>https://grantspace.org/training/introduction-to-proposal-writing/</w:t>
              </w:r>
            </w:hyperlink>
            <w:r w:rsidRPr="002617D0">
              <w:rPr>
                <w:rFonts w:ascii="Century Schoolbook" w:hAnsi="Century Schoolbook"/>
              </w:rPr>
              <w:t xml:space="preserve"> </w:t>
            </w:r>
          </w:p>
          <w:p w14:paraId="29A0E6E1" w14:textId="77777777" w:rsidR="002F17DF" w:rsidRPr="002617D0" w:rsidRDefault="002F17DF" w:rsidP="00337309">
            <w:pPr>
              <w:spacing w:line="276" w:lineRule="auto"/>
              <w:rPr>
                <w:rFonts w:ascii="Century Schoolbook" w:hAnsi="Century Schoolbook"/>
              </w:rPr>
            </w:pPr>
          </w:p>
          <w:p w14:paraId="6E5D7A10" w14:textId="77777777" w:rsidR="003222A7" w:rsidRPr="002617D0" w:rsidRDefault="003222A7" w:rsidP="00337309">
            <w:pPr>
              <w:spacing w:line="276" w:lineRule="auto"/>
              <w:rPr>
                <w:rFonts w:ascii="Century Schoolbook" w:hAnsi="Century Schoolbook"/>
              </w:rPr>
            </w:pPr>
            <w:proofErr w:type="spellStart"/>
            <w:r w:rsidRPr="002617D0">
              <w:rPr>
                <w:rFonts w:ascii="Century Schoolbook" w:hAnsi="Century Schoolbook"/>
                <w:color w:val="000000"/>
              </w:rPr>
              <w:t>Gorsevski</w:t>
            </w:r>
            <w:proofErr w:type="spellEnd"/>
            <w:r w:rsidRPr="002617D0">
              <w:rPr>
                <w:rFonts w:ascii="Century Schoolbook" w:hAnsi="Century Schoolbook"/>
                <w:color w:val="000000"/>
              </w:rPr>
              <w:t>, Ellen W. </w:t>
            </w:r>
            <w:r w:rsidRPr="002617D0">
              <w:rPr>
                <w:rStyle w:val="Emphasis"/>
                <w:rFonts w:ascii="Century Schoolbook" w:hAnsi="Century Schoolbook"/>
                <w:color w:val="000000"/>
              </w:rPr>
              <w:t xml:space="preserve">Writing Successful Grant Proposals / Ellen W. </w:t>
            </w:r>
            <w:proofErr w:type="spellStart"/>
            <w:r w:rsidRPr="002617D0">
              <w:rPr>
                <w:rStyle w:val="Emphasis"/>
                <w:rFonts w:ascii="Century Schoolbook" w:hAnsi="Century Schoolbook"/>
                <w:color w:val="000000"/>
              </w:rPr>
              <w:t>Gorsevski</w:t>
            </w:r>
            <w:proofErr w:type="spellEnd"/>
            <w:r w:rsidRPr="002617D0">
              <w:rPr>
                <w:rStyle w:val="Emphasis"/>
                <w:rFonts w:ascii="Century Schoolbook" w:hAnsi="Century Schoolbook"/>
                <w:color w:val="000000"/>
              </w:rPr>
              <w:t>.</w:t>
            </w:r>
            <w:r w:rsidRPr="002617D0">
              <w:rPr>
                <w:rFonts w:ascii="Century Schoolbook" w:hAnsi="Century Schoolbook"/>
                <w:color w:val="000000"/>
              </w:rPr>
              <w:t> </w:t>
            </w:r>
            <w:proofErr w:type="gramStart"/>
            <w:r w:rsidRPr="002617D0">
              <w:rPr>
                <w:rFonts w:ascii="Century Schoolbook" w:hAnsi="Century Schoolbook"/>
                <w:color w:val="000000"/>
              </w:rPr>
              <w:t>Leiden;:</w:t>
            </w:r>
            <w:proofErr w:type="gramEnd"/>
            <w:r w:rsidRPr="002617D0">
              <w:rPr>
                <w:rFonts w:ascii="Century Schoolbook" w:hAnsi="Century Schoolbook"/>
                <w:color w:val="000000"/>
              </w:rPr>
              <w:t xml:space="preserve"> Brill , 2016.Available on UTLOL.</w:t>
            </w:r>
          </w:p>
          <w:p w14:paraId="095A0D5C" w14:textId="77777777" w:rsidR="003522F9" w:rsidRPr="002617D0" w:rsidRDefault="003522F9" w:rsidP="00337309">
            <w:pPr>
              <w:spacing w:line="276" w:lineRule="auto"/>
              <w:rPr>
                <w:rFonts w:ascii="Century Schoolbook" w:hAnsi="Century Schoolbook"/>
              </w:rPr>
            </w:pPr>
          </w:p>
          <w:p w14:paraId="52ECB271" w14:textId="77777777" w:rsidR="003522F9" w:rsidRPr="002617D0" w:rsidRDefault="003522F9" w:rsidP="00337309">
            <w:pPr>
              <w:spacing w:line="276" w:lineRule="auto"/>
              <w:rPr>
                <w:rFonts w:ascii="Century Schoolbook" w:hAnsi="Century Schoolbook"/>
                <w:color w:val="0000FF"/>
                <w:u w:val="single"/>
              </w:rPr>
            </w:pPr>
            <w:r w:rsidRPr="002617D0">
              <w:rPr>
                <w:rFonts w:ascii="Century Schoolbook" w:hAnsi="Century Schoolbook"/>
                <w:b/>
              </w:rPr>
              <w:t>Draft of Needs Assessment Due Via E-Mail by 9:00 A.M.</w:t>
            </w:r>
          </w:p>
          <w:p w14:paraId="586B6163" w14:textId="77777777" w:rsidR="00474344" w:rsidRPr="002617D0" w:rsidRDefault="00474344" w:rsidP="00337309">
            <w:pPr>
              <w:tabs>
                <w:tab w:val="center" w:pos="5858"/>
              </w:tabs>
              <w:spacing w:line="276" w:lineRule="auto"/>
              <w:rPr>
                <w:rFonts w:ascii="Century Schoolbook" w:hAnsi="Century Schoolbook"/>
                <w:b/>
              </w:rPr>
            </w:pPr>
          </w:p>
          <w:p w14:paraId="5EBAC76C" w14:textId="22D8FBC0" w:rsidR="00474344" w:rsidRPr="002617D0" w:rsidRDefault="00474344" w:rsidP="00337309">
            <w:pPr>
              <w:keepLines/>
              <w:spacing w:line="276" w:lineRule="auto"/>
              <w:rPr>
                <w:rFonts w:ascii="Century Schoolbook" w:hAnsi="Century Schoolbook"/>
                <w:b/>
              </w:rPr>
            </w:pPr>
            <w:r w:rsidRPr="002617D0">
              <w:rPr>
                <w:rFonts w:ascii="Century Schoolbook" w:hAnsi="Century Schoolbook"/>
                <w:b/>
              </w:rPr>
              <w:t xml:space="preserve">Grant Project/Preliminary Budget Due by e-mail to </w:t>
            </w:r>
            <w:hyperlink r:id="rId46" w:history="1">
              <w:r w:rsidRPr="002617D0">
                <w:rPr>
                  <w:rStyle w:val="Hyperlink"/>
                  <w:rFonts w:ascii="Century Schoolbook" w:hAnsi="Century Schoolbook"/>
                  <w:b/>
                </w:rPr>
                <w:t>rebecca@elderpreservation.com</w:t>
              </w:r>
            </w:hyperlink>
            <w:r w:rsidRPr="002617D0">
              <w:rPr>
                <w:rFonts w:ascii="Century Schoolbook" w:hAnsi="Century Schoolbook"/>
                <w:b/>
              </w:rPr>
              <w:t xml:space="preserve">. </w:t>
            </w:r>
          </w:p>
        </w:tc>
      </w:tr>
      <w:tr w:rsidR="00474344" w:rsidRPr="002617D0" w14:paraId="5F719D79" w14:textId="77777777" w:rsidTr="00DB4B05">
        <w:tc>
          <w:tcPr>
            <w:tcW w:w="738" w:type="dxa"/>
          </w:tcPr>
          <w:p w14:paraId="788856CC" w14:textId="651E6E08" w:rsidR="00474344" w:rsidRPr="002617D0" w:rsidRDefault="00474344" w:rsidP="00337309">
            <w:pPr>
              <w:spacing w:line="276" w:lineRule="auto"/>
              <w:rPr>
                <w:rFonts w:ascii="Century Schoolbook" w:hAnsi="Century Schoolbook"/>
              </w:rPr>
            </w:pPr>
            <w:r w:rsidRPr="002617D0">
              <w:rPr>
                <w:rFonts w:ascii="Century Schoolbook" w:hAnsi="Century Schoolbook"/>
              </w:rPr>
              <w:lastRenderedPageBreak/>
              <w:t>9</w:t>
            </w:r>
          </w:p>
        </w:tc>
        <w:tc>
          <w:tcPr>
            <w:tcW w:w="1057" w:type="dxa"/>
          </w:tcPr>
          <w:p w14:paraId="2176CD8B" w14:textId="274E645A" w:rsidR="00474344" w:rsidRPr="002617D0" w:rsidRDefault="00EB5472" w:rsidP="00337309">
            <w:pPr>
              <w:spacing w:line="276" w:lineRule="auto"/>
              <w:rPr>
                <w:rFonts w:ascii="Century Schoolbook" w:hAnsi="Century Schoolbook"/>
              </w:rPr>
            </w:pPr>
            <w:r w:rsidRPr="002617D0">
              <w:rPr>
                <w:rFonts w:ascii="Century Schoolbook" w:hAnsi="Century Schoolbook"/>
              </w:rPr>
              <w:t>Oct 24</w:t>
            </w:r>
          </w:p>
        </w:tc>
        <w:tc>
          <w:tcPr>
            <w:tcW w:w="7781" w:type="dxa"/>
          </w:tcPr>
          <w:p w14:paraId="57DD761F" w14:textId="2413E325" w:rsidR="00474344" w:rsidRPr="002617D0" w:rsidRDefault="00474344" w:rsidP="00337309">
            <w:pPr>
              <w:spacing w:line="276" w:lineRule="auto"/>
              <w:rPr>
                <w:rFonts w:ascii="Century Schoolbook" w:hAnsi="Century Schoolbook"/>
                <w:b/>
              </w:rPr>
            </w:pPr>
            <w:r w:rsidRPr="002617D0">
              <w:rPr>
                <w:rFonts w:ascii="Century Schoolbook" w:hAnsi="Century Schoolbook"/>
                <w:b/>
              </w:rPr>
              <w:t xml:space="preserve">Visit to </w:t>
            </w:r>
            <w:r w:rsidR="00417D43" w:rsidRPr="002617D0">
              <w:rPr>
                <w:rFonts w:ascii="Century Schoolbook" w:hAnsi="Century Schoolbook"/>
                <w:b/>
              </w:rPr>
              <w:t>Texas Grants Resource Center</w:t>
            </w:r>
          </w:p>
          <w:p w14:paraId="1BD53148" w14:textId="3218B49A" w:rsidR="00474344" w:rsidRPr="002617D0" w:rsidRDefault="00474344" w:rsidP="00337309">
            <w:pPr>
              <w:spacing w:line="276" w:lineRule="auto"/>
              <w:rPr>
                <w:rFonts w:ascii="Century Schoolbook" w:hAnsi="Century Schoolbook"/>
                <w:b/>
              </w:rPr>
            </w:pPr>
            <w:r w:rsidRPr="002617D0">
              <w:rPr>
                <w:rFonts w:ascii="Century Schoolbook" w:hAnsi="Century Schoolbook"/>
                <w:b/>
              </w:rPr>
              <w:t xml:space="preserve">Meet at </w:t>
            </w:r>
            <w:r w:rsidR="00BA0A57" w:rsidRPr="002617D0">
              <w:rPr>
                <w:rStyle w:val="contentareastyle1"/>
                <w:rFonts w:ascii="Century Schoolbook" w:hAnsi="Century Schoolbook"/>
                <w:b/>
              </w:rPr>
              <w:t xml:space="preserve">505 E. </w:t>
            </w:r>
            <w:proofErr w:type="spellStart"/>
            <w:r w:rsidR="00BA0A57" w:rsidRPr="002617D0">
              <w:rPr>
                <w:rStyle w:val="contentareastyle1"/>
                <w:rFonts w:ascii="Century Schoolbook" w:hAnsi="Century Schoolbook"/>
                <w:b/>
              </w:rPr>
              <w:t>Huntland</w:t>
            </w:r>
            <w:proofErr w:type="spellEnd"/>
            <w:r w:rsidR="00BA0A57" w:rsidRPr="002617D0">
              <w:rPr>
                <w:rStyle w:val="contentareastyle1"/>
                <w:rFonts w:ascii="Century Schoolbook" w:hAnsi="Century Schoolbook"/>
                <w:b/>
              </w:rPr>
              <w:t xml:space="preserve"> Drive Ste. 270.B</w:t>
            </w:r>
            <w:r w:rsidR="00BA0A57" w:rsidRPr="002617D0">
              <w:rPr>
                <w:rFonts w:ascii="Century Schoolbook" w:hAnsi="Century Schoolbook"/>
              </w:rPr>
              <w:t xml:space="preserve"> </w:t>
            </w:r>
            <w:r w:rsidR="00BA0A57" w:rsidRPr="002617D0">
              <w:rPr>
                <w:rStyle w:val="contentareastyle1"/>
                <w:rFonts w:ascii="Century Schoolbook" w:hAnsi="Century Schoolbook"/>
                <w:b/>
              </w:rPr>
              <w:t>at 1</w:t>
            </w:r>
            <w:r w:rsidRPr="002617D0">
              <w:rPr>
                <w:rStyle w:val="contentareastyle1"/>
                <w:rFonts w:ascii="Century Schoolbook" w:hAnsi="Century Schoolbook"/>
                <w:b/>
              </w:rPr>
              <w:t>:</w:t>
            </w:r>
            <w:r w:rsidR="00AB3F2B" w:rsidRPr="002617D0">
              <w:rPr>
                <w:rStyle w:val="contentareastyle1"/>
                <w:rFonts w:ascii="Century Schoolbook" w:hAnsi="Century Schoolbook"/>
                <w:b/>
              </w:rPr>
              <w:t>3</w:t>
            </w:r>
            <w:r w:rsidRPr="002617D0">
              <w:rPr>
                <w:rStyle w:val="contentareastyle1"/>
                <w:rFonts w:ascii="Century Schoolbook" w:hAnsi="Century Schoolbook"/>
                <w:b/>
              </w:rPr>
              <w:t>0</w:t>
            </w:r>
            <w:r w:rsidRPr="002617D0">
              <w:rPr>
                <w:rFonts w:ascii="Century Schoolbook" w:hAnsi="Century Schoolbook"/>
                <w:b/>
              </w:rPr>
              <w:tab/>
            </w:r>
          </w:p>
          <w:p w14:paraId="5CD04F34" w14:textId="77777777" w:rsidR="00474344" w:rsidRPr="002617D0" w:rsidRDefault="00474344" w:rsidP="00337309">
            <w:pPr>
              <w:spacing w:line="276" w:lineRule="auto"/>
              <w:rPr>
                <w:rFonts w:ascii="Century Schoolbook" w:hAnsi="Century Schoolbook"/>
                <w:b/>
              </w:rPr>
            </w:pPr>
          </w:p>
          <w:p w14:paraId="65B803AB" w14:textId="3E7B52A3" w:rsidR="00474344" w:rsidRPr="002617D0" w:rsidRDefault="00474344" w:rsidP="00337309">
            <w:pPr>
              <w:spacing w:line="276" w:lineRule="auto"/>
              <w:rPr>
                <w:rFonts w:ascii="Century Schoolbook" w:hAnsi="Century Schoolbook"/>
                <w:b/>
              </w:rPr>
            </w:pPr>
          </w:p>
        </w:tc>
      </w:tr>
      <w:tr w:rsidR="00EB5472" w:rsidRPr="002617D0" w14:paraId="2704FB64" w14:textId="77777777" w:rsidTr="00DB4B05">
        <w:tc>
          <w:tcPr>
            <w:tcW w:w="738" w:type="dxa"/>
          </w:tcPr>
          <w:p w14:paraId="21C0EFD6" w14:textId="271003A1" w:rsidR="00EB5472" w:rsidRPr="002617D0" w:rsidRDefault="00EB5472" w:rsidP="00EB5472">
            <w:pPr>
              <w:spacing w:line="276" w:lineRule="auto"/>
              <w:rPr>
                <w:rFonts w:ascii="Century Schoolbook" w:hAnsi="Century Schoolbook"/>
              </w:rPr>
            </w:pPr>
            <w:r w:rsidRPr="002617D0">
              <w:rPr>
                <w:rFonts w:ascii="Century Schoolbook" w:hAnsi="Century Schoolbook"/>
              </w:rPr>
              <w:t>10</w:t>
            </w:r>
          </w:p>
        </w:tc>
        <w:tc>
          <w:tcPr>
            <w:tcW w:w="1057" w:type="dxa"/>
          </w:tcPr>
          <w:p w14:paraId="01BDAF26" w14:textId="207E837E" w:rsidR="00EB5472" w:rsidRPr="002617D0" w:rsidRDefault="00EB5472" w:rsidP="00EB5472">
            <w:pPr>
              <w:spacing w:line="276" w:lineRule="auto"/>
              <w:rPr>
                <w:rFonts w:ascii="Century Schoolbook" w:hAnsi="Century Schoolbook"/>
              </w:rPr>
            </w:pPr>
            <w:r w:rsidRPr="002617D0">
              <w:rPr>
                <w:rFonts w:ascii="Century Schoolbook" w:hAnsi="Century Schoolbook"/>
              </w:rPr>
              <w:t>Oct 31</w:t>
            </w:r>
          </w:p>
        </w:tc>
        <w:tc>
          <w:tcPr>
            <w:tcW w:w="7781" w:type="dxa"/>
          </w:tcPr>
          <w:p w14:paraId="5350A514" w14:textId="77777777" w:rsidR="00EB5472" w:rsidRPr="002617D0" w:rsidRDefault="00EB5472" w:rsidP="00EB5472">
            <w:pPr>
              <w:spacing w:line="276" w:lineRule="auto"/>
              <w:rPr>
                <w:rFonts w:ascii="Century Schoolbook" w:hAnsi="Century Schoolbook"/>
              </w:rPr>
            </w:pPr>
            <w:r w:rsidRPr="002617D0">
              <w:rPr>
                <w:rFonts w:ascii="Century Schoolbook" w:hAnsi="Century Schoolbook"/>
                <w:b/>
              </w:rPr>
              <w:t xml:space="preserve">Conservation and Working </w:t>
            </w:r>
            <w:proofErr w:type="gramStart"/>
            <w:r w:rsidRPr="002617D0">
              <w:rPr>
                <w:rFonts w:ascii="Century Schoolbook" w:hAnsi="Century Schoolbook"/>
                <w:b/>
              </w:rPr>
              <w:t>With</w:t>
            </w:r>
            <w:proofErr w:type="gramEnd"/>
            <w:r w:rsidRPr="002617D0">
              <w:rPr>
                <w:rFonts w:ascii="Century Schoolbook" w:hAnsi="Century Schoolbook"/>
                <w:b/>
              </w:rPr>
              <w:t xml:space="preserve"> Conservators</w:t>
            </w:r>
          </w:p>
          <w:p w14:paraId="57D9C276" w14:textId="77777777" w:rsidR="00EB5472" w:rsidRPr="002617D0" w:rsidRDefault="00EB5472" w:rsidP="00EB5472">
            <w:pPr>
              <w:spacing w:line="276" w:lineRule="auto"/>
              <w:rPr>
                <w:rFonts w:ascii="Century Schoolbook" w:hAnsi="Century Schoolbook"/>
              </w:rPr>
            </w:pPr>
          </w:p>
          <w:p w14:paraId="58060CAC" w14:textId="77777777" w:rsidR="00EB5472" w:rsidRPr="002617D0" w:rsidRDefault="00EB5472" w:rsidP="00EB5472">
            <w:pPr>
              <w:spacing w:line="276" w:lineRule="auto"/>
              <w:rPr>
                <w:rFonts w:ascii="Century Schoolbook" w:hAnsi="Century Schoolbook"/>
              </w:rPr>
            </w:pPr>
            <w:proofErr w:type="spellStart"/>
            <w:r w:rsidRPr="002617D0">
              <w:rPr>
                <w:rFonts w:ascii="Century Schoolbook" w:hAnsi="Century Schoolbook"/>
              </w:rPr>
              <w:t>Cloonan</w:t>
            </w:r>
            <w:proofErr w:type="spellEnd"/>
            <w:r w:rsidRPr="002617D0">
              <w:rPr>
                <w:rFonts w:ascii="Century Schoolbook" w:hAnsi="Century Schoolbook"/>
              </w:rPr>
              <w:t>, Ch. 6</w:t>
            </w:r>
          </w:p>
          <w:p w14:paraId="7B20FA39" w14:textId="77777777" w:rsidR="00EB5472" w:rsidRPr="002617D0" w:rsidRDefault="00EB5472" w:rsidP="00EB5472">
            <w:pPr>
              <w:spacing w:line="276" w:lineRule="auto"/>
              <w:rPr>
                <w:rStyle w:val="Hyperlink"/>
                <w:rFonts w:ascii="Century Schoolbook" w:hAnsi="Century Schoolbook"/>
              </w:rPr>
            </w:pPr>
            <w:r w:rsidRPr="002617D0">
              <w:rPr>
                <w:rFonts w:ascii="Century Schoolbook" w:hAnsi="Century Schoolbook"/>
              </w:rPr>
              <w:t xml:space="preserve">"Conservation Preservation Leaflets 7.1-7.8." Northeast Document Conservation Center.  </w:t>
            </w:r>
            <w:hyperlink r:id="rId47" w:history="1">
              <w:r w:rsidRPr="002617D0">
                <w:rPr>
                  <w:rStyle w:val="Hyperlink"/>
                  <w:rFonts w:ascii="Century Schoolbook" w:hAnsi="Century Schoolbook"/>
                </w:rPr>
                <w:t>https://www.nedcc.org/free-resources/preservation-leaflets/overview</w:t>
              </w:r>
            </w:hyperlink>
          </w:p>
          <w:p w14:paraId="3B2C5172" w14:textId="77777777" w:rsidR="00EB5472" w:rsidRPr="002617D0" w:rsidRDefault="00EB5472" w:rsidP="00EB5472">
            <w:pPr>
              <w:spacing w:line="276" w:lineRule="auto"/>
              <w:rPr>
                <w:rFonts w:ascii="Century Schoolbook" w:hAnsi="Century Schoolbook"/>
                <w:b/>
              </w:rPr>
            </w:pPr>
          </w:p>
          <w:p w14:paraId="64F50671" w14:textId="2E3D5C41" w:rsidR="00EB5472" w:rsidRPr="002617D0" w:rsidRDefault="00EB5472" w:rsidP="00EB5472">
            <w:pPr>
              <w:spacing w:line="276" w:lineRule="auto"/>
              <w:rPr>
                <w:rFonts w:ascii="Century Schoolbook" w:hAnsi="Century Schoolbook"/>
                <w:b/>
                <w:bCs/>
              </w:rPr>
            </w:pPr>
            <w:r w:rsidRPr="002617D0">
              <w:rPr>
                <w:rFonts w:ascii="Century Schoolbook" w:hAnsi="Century Schoolbook"/>
                <w:b/>
                <w:bCs/>
              </w:rPr>
              <w:t>Final Needs Assessment Due to Client and Instructor</w:t>
            </w:r>
          </w:p>
        </w:tc>
      </w:tr>
      <w:tr w:rsidR="00EB5472" w:rsidRPr="002617D0" w14:paraId="18B10A41" w14:textId="77777777" w:rsidTr="00DB4B05">
        <w:tc>
          <w:tcPr>
            <w:tcW w:w="738" w:type="dxa"/>
          </w:tcPr>
          <w:p w14:paraId="512ADDC2" w14:textId="6CF4BB00" w:rsidR="00EB5472" w:rsidRPr="002617D0" w:rsidRDefault="00EB5472" w:rsidP="00EB5472">
            <w:pPr>
              <w:spacing w:line="276" w:lineRule="auto"/>
              <w:rPr>
                <w:rFonts w:ascii="Century Schoolbook" w:hAnsi="Century Schoolbook"/>
              </w:rPr>
            </w:pPr>
            <w:r w:rsidRPr="002617D0">
              <w:rPr>
                <w:rFonts w:ascii="Century Schoolbook" w:hAnsi="Century Schoolbook"/>
              </w:rPr>
              <w:lastRenderedPageBreak/>
              <w:t>11</w:t>
            </w:r>
          </w:p>
        </w:tc>
        <w:tc>
          <w:tcPr>
            <w:tcW w:w="1057" w:type="dxa"/>
          </w:tcPr>
          <w:p w14:paraId="748A3576" w14:textId="7F51D49F" w:rsidR="00EB5472" w:rsidRPr="002617D0" w:rsidRDefault="00EB5472" w:rsidP="00EB5472">
            <w:pPr>
              <w:spacing w:line="276" w:lineRule="auto"/>
              <w:rPr>
                <w:rFonts w:ascii="Century Schoolbook" w:hAnsi="Century Schoolbook"/>
              </w:rPr>
            </w:pPr>
            <w:r w:rsidRPr="002617D0">
              <w:rPr>
                <w:rFonts w:ascii="Century Schoolbook" w:hAnsi="Century Schoolbook"/>
              </w:rPr>
              <w:t xml:space="preserve">Nov </w:t>
            </w:r>
            <w:r w:rsidR="00DB4B05" w:rsidRPr="002617D0">
              <w:rPr>
                <w:rFonts w:ascii="Century Schoolbook" w:hAnsi="Century Schoolbook"/>
              </w:rPr>
              <w:t>7</w:t>
            </w:r>
          </w:p>
        </w:tc>
        <w:tc>
          <w:tcPr>
            <w:tcW w:w="7781" w:type="dxa"/>
          </w:tcPr>
          <w:p w14:paraId="2A9E7696" w14:textId="77777777" w:rsidR="00EB5472" w:rsidRPr="002617D0" w:rsidRDefault="00EB5472" w:rsidP="00EB5472">
            <w:pPr>
              <w:spacing w:line="276" w:lineRule="auto"/>
              <w:rPr>
                <w:rFonts w:ascii="Century Schoolbook" w:hAnsi="Century Schoolbook"/>
                <w:b/>
              </w:rPr>
            </w:pPr>
            <w:r w:rsidRPr="002617D0">
              <w:rPr>
                <w:rFonts w:ascii="Century Schoolbook" w:hAnsi="Century Schoolbook"/>
                <w:b/>
              </w:rPr>
              <w:t>Work Day – Rebecca Available for Consultation on Grant Application</w:t>
            </w:r>
          </w:p>
          <w:p w14:paraId="1C381F87" w14:textId="77777777" w:rsidR="00EB5472" w:rsidRPr="002617D0" w:rsidRDefault="00EB5472" w:rsidP="00EB5472">
            <w:pPr>
              <w:spacing w:line="276" w:lineRule="auto"/>
              <w:rPr>
                <w:rFonts w:ascii="Century Schoolbook" w:hAnsi="Century Schoolbook"/>
                <w:b/>
              </w:rPr>
            </w:pPr>
          </w:p>
          <w:p w14:paraId="7531F5D6" w14:textId="77777777" w:rsidR="00EB5472" w:rsidRPr="002617D0" w:rsidRDefault="00EB5472" w:rsidP="00EB5472">
            <w:pPr>
              <w:spacing w:line="276" w:lineRule="auto"/>
              <w:rPr>
                <w:rFonts w:ascii="Century Schoolbook" w:hAnsi="Century Schoolbook"/>
                <w:b/>
              </w:rPr>
            </w:pPr>
          </w:p>
        </w:tc>
      </w:tr>
      <w:tr w:rsidR="00DB4B05" w:rsidRPr="002617D0" w14:paraId="4AFE3B99" w14:textId="77777777" w:rsidTr="00DB4B05">
        <w:tc>
          <w:tcPr>
            <w:tcW w:w="738" w:type="dxa"/>
          </w:tcPr>
          <w:p w14:paraId="736AA7F3" w14:textId="6024CFA5" w:rsidR="00DB4B05" w:rsidRPr="002617D0" w:rsidRDefault="00DB4B05" w:rsidP="00DB4B05">
            <w:pPr>
              <w:spacing w:line="276" w:lineRule="auto"/>
              <w:rPr>
                <w:rFonts w:ascii="Century Schoolbook" w:hAnsi="Century Schoolbook"/>
              </w:rPr>
            </w:pPr>
            <w:r w:rsidRPr="002617D0">
              <w:rPr>
                <w:rFonts w:ascii="Century Schoolbook" w:hAnsi="Century Schoolbook"/>
              </w:rPr>
              <w:t>12</w:t>
            </w:r>
          </w:p>
        </w:tc>
        <w:tc>
          <w:tcPr>
            <w:tcW w:w="1057" w:type="dxa"/>
          </w:tcPr>
          <w:p w14:paraId="5DB9FC87" w14:textId="3442A36D" w:rsidR="00DB4B05" w:rsidRPr="002617D0" w:rsidRDefault="00DB4B05" w:rsidP="00DB4B05">
            <w:pPr>
              <w:spacing w:line="276" w:lineRule="auto"/>
              <w:rPr>
                <w:rFonts w:ascii="Century Schoolbook" w:hAnsi="Century Schoolbook"/>
              </w:rPr>
            </w:pPr>
            <w:r w:rsidRPr="002617D0">
              <w:rPr>
                <w:rFonts w:ascii="Century Schoolbook" w:hAnsi="Century Schoolbook"/>
              </w:rPr>
              <w:t>Nov 14</w:t>
            </w:r>
          </w:p>
        </w:tc>
        <w:tc>
          <w:tcPr>
            <w:tcW w:w="7781" w:type="dxa"/>
          </w:tcPr>
          <w:p w14:paraId="5D6969D9" w14:textId="77777777" w:rsidR="00DB4B05" w:rsidRPr="002617D0" w:rsidRDefault="00DB4B05" w:rsidP="00DB4B05">
            <w:pPr>
              <w:spacing w:line="276" w:lineRule="auto"/>
              <w:rPr>
                <w:rFonts w:ascii="Century Schoolbook" w:hAnsi="Century Schoolbook"/>
                <w:b/>
              </w:rPr>
            </w:pPr>
            <w:r w:rsidRPr="002617D0">
              <w:rPr>
                <w:rFonts w:ascii="Century Schoolbook" w:hAnsi="Century Schoolbook"/>
                <w:b/>
              </w:rPr>
              <w:t>Visit to Library Storage Facility – Details to be announced</w:t>
            </w:r>
          </w:p>
          <w:p w14:paraId="300E835F" w14:textId="77777777" w:rsidR="00DB4B05" w:rsidRPr="002617D0" w:rsidRDefault="00DB4B05" w:rsidP="00DB4B05">
            <w:pPr>
              <w:spacing w:line="276" w:lineRule="auto"/>
              <w:rPr>
                <w:rFonts w:ascii="Century Schoolbook" w:hAnsi="Century Schoolbook"/>
                <w:b/>
              </w:rPr>
            </w:pPr>
          </w:p>
          <w:p w14:paraId="37D2AFAD" w14:textId="77777777" w:rsidR="00DB4B05" w:rsidRPr="002617D0" w:rsidRDefault="00DB4B05" w:rsidP="00DB4B05">
            <w:pPr>
              <w:spacing w:line="276" w:lineRule="auto"/>
              <w:rPr>
                <w:rFonts w:ascii="Century Schoolbook" w:hAnsi="Century Schoolbook"/>
              </w:rPr>
            </w:pPr>
            <w:r w:rsidRPr="002617D0">
              <w:rPr>
                <w:rFonts w:ascii="Century Schoolbook" w:hAnsi="Century Schoolbook"/>
                <w:color w:val="000000"/>
              </w:rPr>
              <w:t>Laskowski, Mary S. “High Density Storage: From There to Here and Beyond.” </w:t>
            </w:r>
            <w:r w:rsidRPr="002617D0">
              <w:rPr>
                <w:rStyle w:val="Emphasis"/>
                <w:rFonts w:ascii="Century Schoolbook" w:hAnsi="Century Schoolbook"/>
                <w:color w:val="000000"/>
              </w:rPr>
              <w:t>The Journal of Academic Librarianship</w:t>
            </w:r>
            <w:r w:rsidRPr="002617D0">
              <w:rPr>
                <w:rFonts w:ascii="Century Schoolbook" w:hAnsi="Century Schoolbook"/>
                <w:color w:val="000000"/>
              </w:rPr>
              <w:t> 42.2 (2016): 144–150. Available via UTLOL</w:t>
            </w:r>
          </w:p>
          <w:p w14:paraId="28AA435C" w14:textId="77777777" w:rsidR="00DB4B05" w:rsidRPr="002617D0" w:rsidRDefault="00DB4B05" w:rsidP="00DB4B05">
            <w:pPr>
              <w:spacing w:line="276" w:lineRule="auto"/>
              <w:rPr>
                <w:rFonts w:ascii="Century Schoolbook" w:hAnsi="Century Schoolbook"/>
                <w:b/>
              </w:rPr>
            </w:pPr>
          </w:p>
          <w:p w14:paraId="4319AC92" w14:textId="26E6ED26" w:rsidR="00DB4B05" w:rsidRPr="002617D0" w:rsidRDefault="00DB4B05" w:rsidP="00DB4B05">
            <w:pPr>
              <w:spacing w:line="276" w:lineRule="auto"/>
              <w:rPr>
                <w:rFonts w:ascii="Century Schoolbook" w:hAnsi="Century Schoolbook"/>
                <w:b/>
              </w:rPr>
            </w:pPr>
            <w:r w:rsidRPr="002617D0">
              <w:rPr>
                <w:rFonts w:ascii="Century Schoolbook" w:hAnsi="Century Schoolbook"/>
                <w:b/>
              </w:rPr>
              <w:t>Grant Application Draft Due</w:t>
            </w:r>
            <w:r w:rsidRPr="002617D0">
              <w:rPr>
                <w:rFonts w:ascii="Century Schoolbook" w:hAnsi="Century Schoolbook"/>
              </w:rPr>
              <w:tab/>
            </w:r>
          </w:p>
        </w:tc>
      </w:tr>
      <w:tr w:rsidR="00DB4B05" w:rsidRPr="002617D0" w14:paraId="483C889C" w14:textId="77777777" w:rsidTr="00DB4B05">
        <w:tc>
          <w:tcPr>
            <w:tcW w:w="738" w:type="dxa"/>
          </w:tcPr>
          <w:p w14:paraId="5EE90C3A" w14:textId="77777777" w:rsidR="00DB4B05" w:rsidRPr="002617D0" w:rsidRDefault="00DB4B05" w:rsidP="00DB4B05">
            <w:pPr>
              <w:spacing w:line="276" w:lineRule="auto"/>
              <w:rPr>
                <w:rFonts w:ascii="Century Schoolbook" w:hAnsi="Century Schoolbook"/>
              </w:rPr>
            </w:pPr>
          </w:p>
        </w:tc>
        <w:tc>
          <w:tcPr>
            <w:tcW w:w="1057" w:type="dxa"/>
          </w:tcPr>
          <w:p w14:paraId="2D8703D5" w14:textId="1CCA1313" w:rsidR="00DB4B05" w:rsidRPr="002617D0" w:rsidRDefault="00DB4B05" w:rsidP="00DB4B05">
            <w:pPr>
              <w:spacing w:line="276" w:lineRule="auto"/>
              <w:rPr>
                <w:rFonts w:ascii="Century Schoolbook" w:hAnsi="Century Schoolbook"/>
              </w:rPr>
            </w:pPr>
            <w:r w:rsidRPr="002617D0">
              <w:rPr>
                <w:rFonts w:ascii="Century Schoolbook" w:hAnsi="Century Schoolbook"/>
              </w:rPr>
              <w:t>Nov 21</w:t>
            </w:r>
          </w:p>
        </w:tc>
        <w:tc>
          <w:tcPr>
            <w:tcW w:w="7781" w:type="dxa"/>
          </w:tcPr>
          <w:p w14:paraId="2FAAD866" w14:textId="7D79FCB0" w:rsidR="00DB4B05" w:rsidRPr="002617D0" w:rsidRDefault="00DB4B05" w:rsidP="00DB4B05">
            <w:pPr>
              <w:spacing w:line="276" w:lineRule="auto"/>
              <w:rPr>
                <w:rFonts w:ascii="Century Schoolbook" w:hAnsi="Century Schoolbook"/>
                <w:b/>
              </w:rPr>
            </w:pPr>
            <w:r w:rsidRPr="002617D0">
              <w:rPr>
                <w:rFonts w:ascii="Century Schoolbook" w:hAnsi="Century Schoolbook"/>
                <w:b/>
              </w:rPr>
              <w:t>Fall Break</w:t>
            </w:r>
          </w:p>
        </w:tc>
      </w:tr>
      <w:tr w:rsidR="00DB4B05" w:rsidRPr="002617D0" w14:paraId="6CED1063" w14:textId="77777777" w:rsidTr="00DB4B05">
        <w:tc>
          <w:tcPr>
            <w:tcW w:w="738" w:type="dxa"/>
          </w:tcPr>
          <w:p w14:paraId="6470FDE9" w14:textId="109DB4AE" w:rsidR="00DB4B05" w:rsidRPr="002617D0" w:rsidRDefault="00DB4B05" w:rsidP="00DB4B05">
            <w:pPr>
              <w:spacing w:line="276" w:lineRule="auto"/>
              <w:rPr>
                <w:rFonts w:ascii="Century Schoolbook" w:hAnsi="Century Schoolbook"/>
              </w:rPr>
            </w:pPr>
            <w:r w:rsidRPr="002617D0">
              <w:rPr>
                <w:rFonts w:ascii="Century Schoolbook" w:hAnsi="Century Schoolbook"/>
              </w:rPr>
              <w:t>13</w:t>
            </w:r>
          </w:p>
        </w:tc>
        <w:tc>
          <w:tcPr>
            <w:tcW w:w="1057" w:type="dxa"/>
          </w:tcPr>
          <w:p w14:paraId="5DC9AF6E" w14:textId="1933A72B" w:rsidR="00DB4B05" w:rsidRPr="002617D0" w:rsidRDefault="00DB4B05" w:rsidP="00DB4B05">
            <w:pPr>
              <w:spacing w:line="276" w:lineRule="auto"/>
              <w:rPr>
                <w:rFonts w:ascii="Century Schoolbook" w:hAnsi="Century Schoolbook"/>
              </w:rPr>
            </w:pPr>
            <w:r w:rsidRPr="002617D0">
              <w:rPr>
                <w:rFonts w:ascii="Century Schoolbook" w:hAnsi="Century Schoolbook"/>
              </w:rPr>
              <w:t>Nov 28</w:t>
            </w:r>
          </w:p>
        </w:tc>
        <w:tc>
          <w:tcPr>
            <w:tcW w:w="7781" w:type="dxa"/>
          </w:tcPr>
          <w:p w14:paraId="1D5BFC5C" w14:textId="4729DDB7" w:rsidR="00DB4B05" w:rsidRPr="002617D0" w:rsidRDefault="00DB4B05" w:rsidP="00DB4B05">
            <w:pPr>
              <w:spacing w:line="276" w:lineRule="auto"/>
              <w:rPr>
                <w:rFonts w:ascii="Century Schoolbook" w:hAnsi="Century Schoolbook"/>
                <w:b/>
              </w:rPr>
            </w:pPr>
            <w:r w:rsidRPr="002617D0">
              <w:rPr>
                <w:rFonts w:ascii="Century Schoolbook" w:hAnsi="Century Schoolbook"/>
                <w:b/>
              </w:rPr>
              <w:t>Peer Review Grant Applications</w:t>
            </w:r>
          </w:p>
        </w:tc>
      </w:tr>
      <w:tr w:rsidR="00DB4B05" w:rsidRPr="002617D0" w14:paraId="77444CD7" w14:textId="77777777" w:rsidTr="00DB4B05">
        <w:tc>
          <w:tcPr>
            <w:tcW w:w="738" w:type="dxa"/>
          </w:tcPr>
          <w:p w14:paraId="7F9B8586" w14:textId="71D197A3" w:rsidR="00DB4B05" w:rsidRPr="002617D0" w:rsidRDefault="00DB4B05" w:rsidP="00DB4B05">
            <w:pPr>
              <w:spacing w:line="276" w:lineRule="auto"/>
              <w:rPr>
                <w:rFonts w:ascii="Century Schoolbook" w:hAnsi="Century Schoolbook"/>
              </w:rPr>
            </w:pPr>
            <w:r w:rsidRPr="002617D0">
              <w:rPr>
                <w:rFonts w:ascii="Century Schoolbook" w:hAnsi="Century Schoolbook"/>
              </w:rPr>
              <w:t>14</w:t>
            </w:r>
          </w:p>
        </w:tc>
        <w:tc>
          <w:tcPr>
            <w:tcW w:w="1057" w:type="dxa"/>
          </w:tcPr>
          <w:p w14:paraId="0C5E728C" w14:textId="556A8347" w:rsidR="00DB4B05" w:rsidRPr="002617D0" w:rsidRDefault="00DB4B05" w:rsidP="00DB4B05">
            <w:pPr>
              <w:spacing w:line="276" w:lineRule="auto"/>
              <w:rPr>
                <w:rFonts w:ascii="Century Schoolbook" w:hAnsi="Century Schoolbook"/>
              </w:rPr>
            </w:pPr>
            <w:r w:rsidRPr="002617D0">
              <w:rPr>
                <w:rFonts w:ascii="Century Schoolbook" w:hAnsi="Century Schoolbook"/>
              </w:rPr>
              <w:t>Dec 5</w:t>
            </w:r>
          </w:p>
        </w:tc>
        <w:tc>
          <w:tcPr>
            <w:tcW w:w="7781" w:type="dxa"/>
          </w:tcPr>
          <w:p w14:paraId="5FA0D9E7" w14:textId="77777777" w:rsidR="00DB4B05" w:rsidRPr="002617D0" w:rsidRDefault="00DB4B05" w:rsidP="00DB4B05">
            <w:pPr>
              <w:spacing w:line="276" w:lineRule="auto"/>
              <w:rPr>
                <w:rFonts w:ascii="Century Schoolbook" w:hAnsi="Century Schoolbook"/>
                <w:b/>
              </w:rPr>
            </w:pPr>
            <w:r w:rsidRPr="002617D0">
              <w:rPr>
                <w:rFonts w:ascii="Century Schoolbook" w:hAnsi="Century Schoolbook"/>
                <w:b/>
              </w:rPr>
              <w:t>Grant Applications Due</w:t>
            </w:r>
          </w:p>
          <w:p w14:paraId="1E5D2AEB" w14:textId="5CB6B538" w:rsidR="00DB4B05" w:rsidRPr="002617D0" w:rsidRDefault="00DB4B05" w:rsidP="00DB4B05">
            <w:pPr>
              <w:spacing w:line="276" w:lineRule="auto"/>
              <w:rPr>
                <w:rFonts w:ascii="Century Schoolbook" w:hAnsi="Century Schoolbook"/>
                <w:b/>
              </w:rPr>
            </w:pPr>
            <w:r w:rsidRPr="002617D0">
              <w:rPr>
                <w:rFonts w:ascii="Century Schoolbook" w:hAnsi="Century Schoolbook"/>
                <w:b/>
              </w:rPr>
              <w:t>Final Presentations</w:t>
            </w:r>
          </w:p>
        </w:tc>
      </w:tr>
    </w:tbl>
    <w:p w14:paraId="5A08AD28" w14:textId="1BD888BE" w:rsidR="001F5FCE" w:rsidRPr="002617D0" w:rsidRDefault="001F5FCE" w:rsidP="00337309">
      <w:pPr>
        <w:spacing w:line="276" w:lineRule="auto"/>
        <w:rPr>
          <w:rFonts w:ascii="Century Schoolbook" w:hAnsi="Century Schoolbook"/>
          <w:b/>
          <w:color w:val="000000"/>
        </w:rPr>
      </w:pPr>
    </w:p>
    <w:p w14:paraId="19E7CBAC" w14:textId="77777777" w:rsidR="001F5FCE" w:rsidRPr="002617D0" w:rsidRDefault="001F5FCE" w:rsidP="00337309">
      <w:pPr>
        <w:spacing w:line="276" w:lineRule="auto"/>
        <w:rPr>
          <w:rFonts w:ascii="Century Schoolbook" w:hAnsi="Century Schoolbook"/>
          <w:b/>
          <w:color w:val="000000"/>
        </w:rPr>
      </w:pPr>
    </w:p>
    <w:p w14:paraId="662A17CC" w14:textId="77777777" w:rsidR="00871581" w:rsidRPr="002617D0" w:rsidRDefault="00871581" w:rsidP="00337309">
      <w:pPr>
        <w:pStyle w:val="Heading1"/>
        <w:spacing w:line="276" w:lineRule="auto"/>
        <w:rPr>
          <w:rFonts w:ascii="Century Schoolbook" w:hAnsi="Century Schoolbook"/>
          <w:sz w:val="24"/>
          <w:szCs w:val="24"/>
        </w:rPr>
      </w:pPr>
      <w:r w:rsidRPr="002617D0">
        <w:rPr>
          <w:rFonts w:ascii="Century Schoolbook" w:hAnsi="Century Schoolbook"/>
          <w:sz w:val="24"/>
          <w:szCs w:val="24"/>
        </w:rPr>
        <w:t>Assignments</w:t>
      </w:r>
    </w:p>
    <w:p w14:paraId="77DFDE79" w14:textId="1934FCE7" w:rsidR="00581557" w:rsidRPr="002617D0" w:rsidRDefault="00ED16B5"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The two major a</w:t>
      </w:r>
      <w:r w:rsidR="003A173C" w:rsidRPr="002617D0">
        <w:rPr>
          <w:rFonts w:ascii="Century Schoolbook" w:hAnsi="Century Schoolbook"/>
          <w:color w:val="000000"/>
        </w:rPr>
        <w:t xml:space="preserve">ssignments </w:t>
      </w:r>
      <w:r w:rsidRPr="002617D0">
        <w:rPr>
          <w:rFonts w:ascii="Century Schoolbook" w:hAnsi="Century Schoolbook"/>
          <w:color w:val="000000"/>
        </w:rPr>
        <w:t>will be done alone or in groups of</w:t>
      </w:r>
      <w:r w:rsidR="003A173C" w:rsidRPr="002617D0">
        <w:rPr>
          <w:rFonts w:ascii="Century Schoolbook" w:hAnsi="Century Schoolbook"/>
          <w:color w:val="000000"/>
        </w:rPr>
        <w:t xml:space="preserve"> </w:t>
      </w:r>
      <w:r w:rsidRPr="002617D0">
        <w:rPr>
          <w:rFonts w:ascii="Century Schoolbook" w:hAnsi="Century Schoolbook"/>
          <w:color w:val="000000"/>
        </w:rPr>
        <w:t xml:space="preserve">two or </w:t>
      </w:r>
      <w:r w:rsidR="003A173C" w:rsidRPr="002617D0">
        <w:rPr>
          <w:rFonts w:ascii="Century Schoolbook" w:hAnsi="Century Schoolbook"/>
          <w:color w:val="000000"/>
        </w:rPr>
        <w:t>three students.  All students in a group will receive the same grade for the assignments.  As these are challenging assignments, groups are highly recommended, however since working alone is also a choice, no complaints about partners not doing their share of the work</w:t>
      </w:r>
      <w:r w:rsidR="00E47BE4" w:rsidRPr="002617D0">
        <w:rPr>
          <w:rFonts w:ascii="Century Schoolbook" w:hAnsi="Century Schoolbook"/>
          <w:color w:val="000000"/>
        </w:rPr>
        <w:t xml:space="preserve"> will be considered</w:t>
      </w:r>
      <w:r w:rsidR="003A173C" w:rsidRPr="002617D0">
        <w:rPr>
          <w:rFonts w:ascii="Century Schoolbook" w:hAnsi="Century Schoolbook"/>
          <w:color w:val="000000"/>
        </w:rPr>
        <w:t>.</w:t>
      </w:r>
    </w:p>
    <w:p w14:paraId="698928B3" w14:textId="7153B6B1" w:rsidR="00E93596" w:rsidRPr="002617D0" w:rsidRDefault="00211AA2"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 xml:space="preserve">Submit all assignments via </w:t>
      </w:r>
      <w:r w:rsidR="00E93596" w:rsidRPr="002617D0">
        <w:rPr>
          <w:rFonts w:ascii="Century Schoolbook" w:hAnsi="Century Schoolbook"/>
          <w:color w:val="000000"/>
        </w:rPr>
        <w:t>Canvas.</w:t>
      </w:r>
    </w:p>
    <w:p w14:paraId="33949F7C" w14:textId="77777777" w:rsidR="00ED16B5" w:rsidRPr="002617D0" w:rsidRDefault="00ED16B5" w:rsidP="00337309">
      <w:pPr>
        <w:pStyle w:val="WPNormal"/>
        <w:spacing w:before="240" w:line="276" w:lineRule="auto"/>
        <w:rPr>
          <w:rFonts w:ascii="Century Schoolbook" w:hAnsi="Century Schoolbook"/>
          <w:color w:val="000000"/>
        </w:rPr>
      </w:pPr>
    </w:p>
    <w:p w14:paraId="6266C157" w14:textId="299D49A8" w:rsidR="00871581" w:rsidRPr="002617D0" w:rsidRDefault="0042385C" w:rsidP="00337309">
      <w:pPr>
        <w:pStyle w:val="Heading2"/>
        <w:spacing w:line="276" w:lineRule="auto"/>
        <w:rPr>
          <w:rFonts w:ascii="Century Schoolbook" w:hAnsi="Century Schoolbook"/>
        </w:rPr>
      </w:pPr>
      <w:r w:rsidRPr="002617D0">
        <w:rPr>
          <w:rFonts w:ascii="Century Schoolbook" w:hAnsi="Century Schoolbook"/>
        </w:rPr>
        <w:t>Needs Assessment</w:t>
      </w:r>
      <w:r w:rsidR="00901039" w:rsidRPr="002617D0">
        <w:rPr>
          <w:rFonts w:ascii="Century Schoolbook" w:hAnsi="Century Schoolbook"/>
        </w:rPr>
        <w:t xml:space="preserve"> – </w:t>
      </w:r>
      <w:r w:rsidR="006643DA" w:rsidRPr="002617D0">
        <w:rPr>
          <w:rFonts w:ascii="Century Schoolbook" w:hAnsi="Century Schoolbook"/>
        </w:rPr>
        <w:t xml:space="preserve">Draft Due </w:t>
      </w:r>
      <w:r w:rsidR="00BA0A57" w:rsidRPr="002617D0">
        <w:rPr>
          <w:rFonts w:ascii="Century Schoolbook" w:hAnsi="Century Schoolbook"/>
        </w:rPr>
        <w:t xml:space="preserve">October </w:t>
      </w:r>
      <w:r w:rsidR="00DB4B05" w:rsidRPr="002617D0">
        <w:rPr>
          <w:rFonts w:ascii="Century Schoolbook" w:hAnsi="Century Schoolbook"/>
        </w:rPr>
        <w:t>17</w:t>
      </w:r>
      <w:r w:rsidR="006643DA" w:rsidRPr="002617D0">
        <w:rPr>
          <w:rFonts w:ascii="Century Schoolbook" w:hAnsi="Century Schoolbook"/>
        </w:rPr>
        <w:t xml:space="preserve">, </w:t>
      </w:r>
      <w:r w:rsidR="0044136D" w:rsidRPr="002617D0">
        <w:rPr>
          <w:rFonts w:ascii="Century Schoolbook" w:hAnsi="Century Schoolbook"/>
        </w:rPr>
        <w:t>at start of class</w:t>
      </w:r>
      <w:r w:rsidR="006643DA" w:rsidRPr="002617D0">
        <w:rPr>
          <w:rFonts w:ascii="Century Schoolbook" w:hAnsi="Century Schoolbook"/>
        </w:rPr>
        <w:t xml:space="preserve">.  Final Due </w:t>
      </w:r>
      <w:r w:rsidR="00FD1EE1" w:rsidRPr="002617D0">
        <w:rPr>
          <w:rFonts w:ascii="Century Schoolbook" w:hAnsi="Century Schoolbook"/>
        </w:rPr>
        <w:t xml:space="preserve">to Instructor and Client </w:t>
      </w:r>
      <w:r w:rsidR="00DB4B05" w:rsidRPr="002617D0">
        <w:rPr>
          <w:rFonts w:ascii="Century Schoolbook" w:hAnsi="Century Schoolbook"/>
        </w:rPr>
        <w:t>October 31</w:t>
      </w:r>
      <w:r w:rsidR="00397DE1" w:rsidRPr="002617D0">
        <w:rPr>
          <w:rFonts w:ascii="Century Schoolbook" w:hAnsi="Century Schoolbook"/>
        </w:rPr>
        <w:t xml:space="preserve"> </w:t>
      </w:r>
      <w:r w:rsidR="0044136D" w:rsidRPr="002617D0">
        <w:rPr>
          <w:rFonts w:ascii="Century Schoolbook" w:hAnsi="Century Schoolbook"/>
        </w:rPr>
        <w:t>at start of class</w:t>
      </w:r>
      <w:r w:rsidR="00397DE1" w:rsidRPr="002617D0">
        <w:rPr>
          <w:rFonts w:ascii="Century Schoolbook" w:hAnsi="Century Schoolbook"/>
        </w:rPr>
        <w:t>.</w:t>
      </w:r>
    </w:p>
    <w:p w14:paraId="6B8C12F1" w14:textId="2AA552B3" w:rsidR="006643DA" w:rsidRPr="002617D0" w:rsidRDefault="003A173C" w:rsidP="00337309">
      <w:pPr>
        <w:pStyle w:val="WPNormal"/>
        <w:spacing w:before="240" w:line="276" w:lineRule="auto"/>
        <w:rPr>
          <w:rFonts w:ascii="Century Schoolbook" w:hAnsi="Century Schoolbook"/>
          <w:b/>
          <w:color w:val="000000"/>
        </w:rPr>
      </w:pPr>
      <w:r w:rsidRPr="002617D0">
        <w:rPr>
          <w:rFonts w:ascii="Century Schoolbook" w:hAnsi="Century Schoolbook"/>
          <w:b/>
          <w:color w:val="000000"/>
        </w:rPr>
        <w:t>50</w:t>
      </w:r>
      <w:r w:rsidR="006643DA" w:rsidRPr="002617D0">
        <w:rPr>
          <w:rFonts w:ascii="Century Schoolbook" w:hAnsi="Century Schoolbook"/>
          <w:b/>
          <w:color w:val="000000"/>
        </w:rPr>
        <w:t>% of Final Grade</w:t>
      </w:r>
    </w:p>
    <w:p w14:paraId="1B140A56" w14:textId="7D339E43" w:rsidR="00871581" w:rsidRPr="002617D0" w:rsidRDefault="003A173C"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Students will</w:t>
      </w:r>
      <w:r w:rsidR="00871581" w:rsidRPr="002617D0">
        <w:rPr>
          <w:rFonts w:ascii="Century Schoolbook" w:hAnsi="Century Schoolbook"/>
          <w:color w:val="000000"/>
        </w:rPr>
        <w:t xml:space="preserve"> perform a</w:t>
      </w:r>
      <w:r w:rsidR="003F0951" w:rsidRPr="002617D0">
        <w:rPr>
          <w:rFonts w:ascii="Century Schoolbook" w:hAnsi="Century Schoolbook"/>
          <w:color w:val="000000"/>
        </w:rPr>
        <w:t xml:space="preserve"> preservation</w:t>
      </w:r>
      <w:r w:rsidR="00871581" w:rsidRPr="002617D0">
        <w:rPr>
          <w:rFonts w:ascii="Century Schoolbook" w:hAnsi="Century Schoolbook"/>
          <w:color w:val="000000"/>
        </w:rPr>
        <w:t xml:space="preserve"> needs assessment for a</w:t>
      </w:r>
      <w:r w:rsidR="0042385C" w:rsidRPr="002617D0">
        <w:rPr>
          <w:rFonts w:ascii="Century Schoolbook" w:hAnsi="Century Schoolbook"/>
          <w:color w:val="000000"/>
        </w:rPr>
        <w:t xml:space="preserve"> discrete collection held in a</w:t>
      </w:r>
      <w:r w:rsidR="00871581" w:rsidRPr="002617D0">
        <w:rPr>
          <w:rFonts w:ascii="Century Schoolbook" w:hAnsi="Century Schoolbook"/>
          <w:color w:val="000000"/>
        </w:rPr>
        <w:t xml:space="preserve"> local library, museum or archives</w:t>
      </w:r>
      <w:r w:rsidR="0064649B" w:rsidRPr="002617D0">
        <w:rPr>
          <w:rFonts w:ascii="Century Schoolbook" w:hAnsi="Century Schoolbook"/>
          <w:color w:val="000000"/>
        </w:rPr>
        <w:t>, or an overall preservation assessment for the entire institution</w:t>
      </w:r>
      <w:r w:rsidR="00871581" w:rsidRPr="002617D0">
        <w:rPr>
          <w:rFonts w:ascii="Century Schoolbook" w:hAnsi="Century Schoolbook"/>
          <w:color w:val="000000"/>
        </w:rPr>
        <w:t xml:space="preserve">.  Institutions will preferably not be affiliated with The University </w:t>
      </w:r>
      <w:r w:rsidR="00FD1EE1" w:rsidRPr="002617D0">
        <w:rPr>
          <w:rFonts w:ascii="Century Schoolbook" w:hAnsi="Century Schoolbook"/>
          <w:color w:val="000000"/>
        </w:rPr>
        <w:t>of Texas a</w:t>
      </w:r>
      <w:r w:rsidR="00871581" w:rsidRPr="002617D0">
        <w:rPr>
          <w:rFonts w:ascii="Century Schoolbook" w:hAnsi="Century Schoolbook"/>
          <w:color w:val="000000"/>
        </w:rPr>
        <w:t>t Austin.  Contact the instructor if you need assistance finding an instit</w:t>
      </w:r>
      <w:r w:rsidR="003F0951" w:rsidRPr="002617D0">
        <w:rPr>
          <w:rFonts w:ascii="Century Schoolbook" w:hAnsi="Century Schoolbook"/>
          <w:color w:val="000000"/>
        </w:rPr>
        <w:t>ution to assess</w:t>
      </w:r>
      <w:r w:rsidR="00871581" w:rsidRPr="002617D0">
        <w:rPr>
          <w:rFonts w:ascii="Century Schoolbook" w:hAnsi="Century Schoolbook"/>
          <w:color w:val="000000"/>
        </w:rPr>
        <w:t>.</w:t>
      </w:r>
    </w:p>
    <w:p w14:paraId="6ADD5603" w14:textId="77777777" w:rsidR="0064649B" w:rsidRPr="002617D0" w:rsidRDefault="0064649B"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lastRenderedPageBreak/>
        <w:t>If you choose to do work on a discrete collection, the report will consist of these two parts:</w:t>
      </w:r>
    </w:p>
    <w:p w14:paraId="4839A9F3" w14:textId="009FE0B6" w:rsidR="0042385C" w:rsidRPr="002617D0" w:rsidRDefault="0064649B"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A</w:t>
      </w:r>
      <w:r w:rsidR="003F0951" w:rsidRPr="002617D0">
        <w:rPr>
          <w:rFonts w:ascii="Century Schoolbook" w:hAnsi="Century Schoolbook"/>
          <w:color w:val="000000"/>
        </w:rPr>
        <w:t xml:space="preserve"> </w:t>
      </w:r>
      <w:r w:rsidR="00BE0070" w:rsidRPr="002617D0">
        <w:rPr>
          <w:rFonts w:ascii="Century Schoolbook" w:hAnsi="Century Schoolbook"/>
          <w:color w:val="000000"/>
        </w:rPr>
        <w:t>statistical analysis</w:t>
      </w:r>
      <w:r w:rsidR="003F0951" w:rsidRPr="002617D0">
        <w:rPr>
          <w:rFonts w:ascii="Century Schoolbook" w:hAnsi="Century Schoolbook"/>
          <w:color w:val="000000"/>
        </w:rPr>
        <w:t xml:space="preserve"> cover</w:t>
      </w:r>
      <w:r w:rsidR="00E47BE4" w:rsidRPr="002617D0">
        <w:rPr>
          <w:rFonts w:ascii="Century Schoolbook" w:hAnsi="Century Schoolbook"/>
          <w:color w:val="000000"/>
        </w:rPr>
        <w:t>ing</w:t>
      </w:r>
      <w:r w:rsidR="003F0951" w:rsidRPr="002617D0">
        <w:rPr>
          <w:rFonts w:ascii="Century Schoolbook" w:hAnsi="Century Schoolbook"/>
          <w:color w:val="000000"/>
        </w:rPr>
        <w:t xml:space="preserve"> </w:t>
      </w:r>
      <w:r w:rsidR="00BE0070" w:rsidRPr="002617D0">
        <w:rPr>
          <w:rFonts w:ascii="Century Schoolbook" w:hAnsi="Century Schoolbook"/>
          <w:color w:val="000000"/>
        </w:rPr>
        <w:t xml:space="preserve">condition of the collections and </w:t>
      </w:r>
      <w:r w:rsidR="003F0951" w:rsidRPr="002617D0">
        <w:rPr>
          <w:rFonts w:ascii="Century Schoolbook" w:hAnsi="Century Schoolbook"/>
          <w:color w:val="000000"/>
        </w:rPr>
        <w:t>storage and housings</w:t>
      </w:r>
      <w:r w:rsidR="00BE0070" w:rsidRPr="002617D0">
        <w:rPr>
          <w:rFonts w:ascii="Century Schoolbook" w:hAnsi="Century Schoolbook"/>
          <w:color w:val="000000"/>
        </w:rPr>
        <w:t xml:space="preserve">.  </w:t>
      </w:r>
      <w:r w:rsidR="0042385C" w:rsidRPr="002617D0">
        <w:rPr>
          <w:rFonts w:ascii="Century Schoolbook" w:hAnsi="Century Schoolbook"/>
          <w:color w:val="000000"/>
        </w:rPr>
        <w:t>Please include:</w:t>
      </w:r>
    </w:p>
    <w:p w14:paraId="6739A8AA" w14:textId="0E91970E" w:rsidR="0042385C" w:rsidRPr="002617D0" w:rsidRDefault="0042385C" w:rsidP="00337309">
      <w:pPr>
        <w:pStyle w:val="WPNormal"/>
        <w:numPr>
          <w:ilvl w:val="0"/>
          <w:numId w:val="11"/>
        </w:numPr>
        <w:spacing w:before="240" w:line="276" w:lineRule="auto"/>
        <w:rPr>
          <w:rFonts w:ascii="Century Schoolbook" w:hAnsi="Century Schoolbook"/>
          <w:color w:val="000000"/>
        </w:rPr>
      </w:pPr>
      <w:r w:rsidRPr="002617D0">
        <w:rPr>
          <w:rFonts w:ascii="Century Schoolbook" w:hAnsi="Century Schoolbook"/>
          <w:color w:val="000000"/>
        </w:rPr>
        <w:t xml:space="preserve">A </w:t>
      </w:r>
      <w:r w:rsidR="00417D43" w:rsidRPr="002617D0">
        <w:rPr>
          <w:rFonts w:ascii="Century Schoolbook" w:hAnsi="Century Schoolbook"/>
          <w:color w:val="000000"/>
        </w:rPr>
        <w:t>one-page</w:t>
      </w:r>
      <w:r w:rsidRPr="002617D0">
        <w:rPr>
          <w:rFonts w:ascii="Century Schoolbook" w:hAnsi="Century Schoolbook"/>
          <w:color w:val="000000"/>
        </w:rPr>
        <w:t xml:space="preserve"> executive summary of your results</w:t>
      </w:r>
    </w:p>
    <w:p w14:paraId="2A087659" w14:textId="77777777" w:rsidR="0042385C" w:rsidRPr="002617D0" w:rsidRDefault="0042385C" w:rsidP="00337309">
      <w:pPr>
        <w:pStyle w:val="WPNormal"/>
        <w:numPr>
          <w:ilvl w:val="0"/>
          <w:numId w:val="11"/>
        </w:numPr>
        <w:spacing w:before="240" w:line="276" w:lineRule="auto"/>
        <w:rPr>
          <w:rFonts w:ascii="Century Schoolbook" w:hAnsi="Century Schoolbook"/>
          <w:color w:val="000000"/>
        </w:rPr>
      </w:pPr>
      <w:r w:rsidRPr="002617D0">
        <w:rPr>
          <w:rFonts w:ascii="Century Schoolbook" w:hAnsi="Century Schoolbook"/>
          <w:color w:val="000000"/>
        </w:rPr>
        <w:t>A brief history of the collection</w:t>
      </w:r>
    </w:p>
    <w:p w14:paraId="21B10016" w14:textId="77777777" w:rsidR="0042385C" w:rsidRPr="002617D0" w:rsidRDefault="0042385C" w:rsidP="00337309">
      <w:pPr>
        <w:pStyle w:val="WPNormal"/>
        <w:numPr>
          <w:ilvl w:val="0"/>
          <w:numId w:val="11"/>
        </w:numPr>
        <w:spacing w:before="240" w:line="276" w:lineRule="auto"/>
        <w:rPr>
          <w:rFonts w:ascii="Century Schoolbook" w:hAnsi="Century Schoolbook"/>
          <w:color w:val="000000"/>
        </w:rPr>
      </w:pPr>
      <w:r w:rsidRPr="002617D0">
        <w:rPr>
          <w:rFonts w:ascii="Century Schoolbook" w:hAnsi="Century Schoolbook"/>
          <w:color w:val="000000"/>
        </w:rPr>
        <w:t>An overview of your tools and methodology</w:t>
      </w:r>
    </w:p>
    <w:p w14:paraId="1E5D17F9" w14:textId="77777777" w:rsidR="0042385C" w:rsidRPr="002617D0" w:rsidRDefault="0042385C" w:rsidP="00337309">
      <w:pPr>
        <w:pStyle w:val="WPNormal"/>
        <w:numPr>
          <w:ilvl w:val="0"/>
          <w:numId w:val="11"/>
        </w:numPr>
        <w:spacing w:before="240" w:line="276" w:lineRule="auto"/>
        <w:rPr>
          <w:rFonts w:ascii="Century Schoolbook" w:hAnsi="Century Schoolbook"/>
          <w:color w:val="000000"/>
        </w:rPr>
      </w:pPr>
      <w:r w:rsidRPr="002617D0">
        <w:rPr>
          <w:rFonts w:ascii="Century Schoolbook" w:hAnsi="Century Schoolbook"/>
          <w:color w:val="000000"/>
        </w:rPr>
        <w:t>A reporting of the assessment results</w:t>
      </w:r>
    </w:p>
    <w:p w14:paraId="746D65F9" w14:textId="77777777" w:rsidR="0064649B" w:rsidRPr="002617D0" w:rsidRDefault="0042385C" w:rsidP="00337309">
      <w:pPr>
        <w:pStyle w:val="WPNormal"/>
        <w:numPr>
          <w:ilvl w:val="0"/>
          <w:numId w:val="11"/>
        </w:numPr>
        <w:spacing w:before="240" w:line="276" w:lineRule="auto"/>
        <w:rPr>
          <w:rFonts w:ascii="Century Schoolbook" w:hAnsi="Century Schoolbook"/>
          <w:color w:val="000000"/>
        </w:rPr>
      </w:pPr>
      <w:r w:rsidRPr="002617D0">
        <w:rPr>
          <w:rFonts w:ascii="Century Schoolbook" w:hAnsi="Century Schoolbook"/>
          <w:color w:val="000000"/>
        </w:rPr>
        <w:t>Recommendations for preservation of the collection that are practical for your institution</w:t>
      </w:r>
    </w:p>
    <w:p w14:paraId="23EDFC57" w14:textId="0A2F72D1" w:rsidR="00871581" w:rsidRPr="002617D0" w:rsidRDefault="00E47BE4"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The second portion of the assignment is a</w:t>
      </w:r>
      <w:r w:rsidR="00BE0070" w:rsidRPr="002617D0">
        <w:rPr>
          <w:rFonts w:ascii="Century Schoolbook" w:hAnsi="Century Schoolbook"/>
          <w:color w:val="000000"/>
        </w:rPr>
        <w:t xml:space="preserve"> preservation management </w:t>
      </w:r>
      <w:r w:rsidRPr="002617D0">
        <w:rPr>
          <w:rFonts w:ascii="Century Schoolbook" w:hAnsi="Century Schoolbook"/>
          <w:color w:val="000000"/>
        </w:rPr>
        <w:t xml:space="preserve">assessment which </w:t>
      </w:r>
      <w:r w:rsidR="00BE0070" w:rsidRPr="002617D0">
        <w:rPr>
          <w:rFonts w:ascii="Century Schoolbook" w:hAnsi="Century Schoolbook"/>
          <w:color w:val="000000"/>
        </w:rPr>
        <w:t xml:space="preserve">will cover </w:t>
      </w:r>
      <w:r w:rsidR="006821D1" w:rsidRPr="002617D0">
        <w:rPr>
          <w:rFonts w:ascii="Century Schoolbook" w:hAnsi="Century Schoolbook"/>
          <w:color w:val="000000"/>
        </w:rPr>
        <w:t>care and handling practices;</w:t>
      </w:r>
      <w:r w:rsidR="003F0951" w:rsidRPr="002617D0">
        <w:rPr>
          <w:rFonts w:ascii="Century Schoolbook" w:hAnsi="Century Schoolbook"/>
          <w:color w:val="000000"/>
        </w:rPr>
        <w:t xml:space="preserve"> </w:t>
      </w:r>
      <w:r w:rsidR="006821D1" w:rsidRPr="002617D0">
        <w:rPr>
          <w:rFonts w:ascii="Century Schoolbook" w:hAnsi="Century Schoolbook"/>
          <w:color w:val="000000"/>
        </w:rPr>
        <w:t>repair/conservation;</w:t>
      </w:r>
      <w:r w:rsidR="003F0951" w:rsidRPr="002617D0">
        <w:rPr>
          <w:rFonts w:ascii="Century Schoolbook" w:hAnsi="Century Schoolbook"/>
          <w:color w:val="000000"/>
        </w:rPr>
        <w:t xml:space="preserve"> library binding</w:t>
      </w:r>
      <w:r w:rsidR="006821D1" w:rsidRPr="002617D0">
        <w:rPr>
          <w:rFonts w:ascii="Century Schoolbook" w:hAnsi="Century Schoolbook"/>
          <w:color w:val="000000"/>
        </w:rPr>
        <w:t xml:space="preserve"> if applicable;</w:t>
      </w:r>
      <w:r w:rsidR="00AB0128" w:rsidRPr="002617D0">
        <w:rPr>
          <w:rFonts w:ascii="Century Schoolbook" w:hAnsi="Century Schoolbook"/>
          <w:color w:val="000000"/>
        </w:rPr>
        <w:t xml:space="preserve"> reformatting;</w:t>
      </w:r>
      <w:r w:rsidR="003F0951" w:rsidRPr="002617D0">
        <w:rPr>
          <w:rFonts w:ascii="Century Schoolbook" w:hAnsi="Century Schoolbook"/>
          <w:color w:val="000000"/>
        </w:rPr>
        <w:t xml:space="preserve"> staff and user education</w:t>
      </w:r>
      <w:r w:rsidR="006821D1" w:rsidRPr="002617D0">
        <w:rPr>
          <w:rFonts w:ascii="Century Schoolbook" w:hAnsi="Century Schoolbook"/>
          <w:color w:val="000000"/>
        </w:rPr>
        <w:t xml:space="preserve">; and </w:t>
      </w:r>
      <w:r w:rsidR="00E16F18" w:rsidRPr="002617D0">
        <w:rPr>
          <w:rFonts w:ascii="Century Schoolbook" w:hAnsi="Century Schoolbook"/>
          <w:color w:val="000000"/>
        </w:rPr>
        <w:t>emergency</w:t>
      </w:r>
      <w:r w:rsidR="006821D1" w:rsidRPr="002617D0">
        <w:rPr>
          <w:rFonts w:ascii="Century Schoolbook" w:hAnsi="Century Schoolbook"/>
          <w:color w:val="000000"/>
        </w:rPr>
        <w:t xml:space="preserve"> planning.  You should also include</w:t>
      </w:r>
      <w:r w:rsidR="0042385C" w:rsidRPr="002617D0">
        <w:rPr>
          <w:rFonts w:ascii="Century Schoolbook" w:hAnsi="Century Schoolbook"/>
          <w:color w:val="000000"/>
        </w:rPr>
        <w:t xml:space="preserve"> </w:t>
      </w:r>
      <w:r w:rsidR="003F0951" w:rsidRPr="002617D0">
        <w:rPr>
          <w:rFonts w:ascii="Century Schoolbook" w:hAnsi="Century Schoolbook"/>
          <w:color w:val="000000"/>
        </w:rPr>
        <w:t>any other</w:t>
      </w:r>
      <w:r w:rsidR="0042385C" w:rsidRPr="002617D0">
        <w:rPr>
          <w:rFonts w:ascii="Century Schoolbook" w:hAnsi="Century Schoolbook"/>
          <w:color w:val="000000"/>
        </w:rPr>
        <w:t xml:space="preserve"> preservation management</w:t>
      </w:r>
      <w:r w:rsidR="003F0951" w:rsidRPr="002617D0">
        <w:rPr>
          <w:rFonts w:ascii="Century Schoolbook" w:hAnsi="Century Schoolbook"/>
          <w:color w:val="000000"/>
        </w:rPr>
        <w:t xml:space="preserve"> topics you feel are important to address</w:t>
      </w:r>
      <w:r w:rsidR="00CA46A7" w:rsidRPr="002617D0">
        <w:rPr>
          <w:rFonts w:ascii="Century Schoolbook" w:hAnsi="Century Schoolbook"/>
          <w:color w:val="000000"/>
        </w:rPr>
        <w:t xml:space="preserve"> and provide a list of readings for your clients to help expand their knowledge of the issues raised in the report.</w:t>
      </w:r>
    </w:p>
    <w:p w14:paraId="7BF66B3F" w14:textId="77777777" w:rsidR="0064649B" w:rsidRPr="002617D0" w:rsidRDefault="0064649B"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 xml:space="preserve">If you choose to do a preservation analysis of the entire institution, you should </w:t>
      </w:r>
      <w:r w:rsidR="00E16F18" w:rsidRPr="002617D0">
        <w:rPr>
          <w:rFonts w:ascii="Century Schoolbook" w:hAnsi="Century Schoolbook"/>
          <w:color w:val="000000"/>
        </w:rPr>
        <w:t>cover the</w:t>
      </w:r>
      <w:r w:rsidRPr="002617D0">
        <w:rPr>
          <w:rFonts w:ascii="Century Schoolbook" w:hAnsi="Century Schoolbook"/>
          <w:color w:val="000000"/>
        </w:rPr>
        <w:t xml:space="preserve"> following topics:</w:t>
      </w:r>
    </w:p>
    <w:p w14:paraId="377D4154" w14:textId="77777777" w:rsidR="0064649B" w:rsidRPr="002617D0" w:rsidRDefault="0064649B"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Building concerns</w:t>
      </w:r>
    </w:p>
    <w:p w14:paraId="5B400DA7" w14:textId="77777777" w:rsidR="0064649B" w:rsidRPr="002617D0" w:rsidRDefault="0064649B"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Environmental conditions (Temperature, relative humidity and light)</w:t>
      </w:r>
    </w:p>
    <w:p w14:paraId="4358AD37" w14:textId="77777777" w:rsidR="0064649B" w:rsidRPr="002617D0" w:rsidRDefault="00E16F18"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Space allocation</w:t>
      </w:r>
    </w:p>
    <w:p w14:paraId="3BF9DFE3" w14:textId="77777777" w:rsidR="00E16F18" w:rsidRPr="002617D0" w:rsidRDefault="00E16F18"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Pest management</w:t>
      </w:r>
    </w:p>
    <w:p w14:paraId="7C0ED72F" w14:textId="77777777" w:rsidR="00E16F18" w:rsidRPr="002617D0" w:rsidRDefault="00E16F18"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Overall collection condition</w:t>
      </w:r>
    </w:p>
    <w:p w14:paraId="60623077" w14:textId="77777777" w:rsidR="00E16F18" w:rsidRPr="002617D0" w:rsidRDefault="00E16F18"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Storage and shelving</w:t>
      </w:r>
    </w:p>
    <w:p w14:paraId="31EA31F4" w14:textId="77777777" w:rsidR="00E16F18" w:rsidRPr="002617D0" w:rsidRDefault="00E16F18"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Care and handling</w:t>
      </w:r>
    </w:p>
    <w:p w14:paraId="008B26A0" w14:textId="77777777" w:rsidR="00E16F18" w:rsidRPr="002617D0" w:rsidRDefault="00E16F18"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Repair programs</w:t>
      </w:r>
    </w:p>
    <w:p w14:paraId="75557873" w14:textId="77777777" w:rsidR="00E16F18" w:rsidRPr="002617D0" w:rsidRDefault="00E16F18"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lastRenderedPageBreak/>
        <w:t>Library binding</w:t>
      </w:r>
    </w:p>
    <w:p w14:paraId="6AFADA0C" w14:textId="77777777" w:rsidR="00E16F18" w:rsidRPr="002617D0" w:rsidRDefault="00E16F18"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Reformatting</w:t>
      </w:r>
    </w:p>
    <w:p w14:paraId="348BF6EC" w14:textId="77777777" w:rsidR="00E16F18" w:rsidRPr="002617D0" w:rsidRDefault="00E16F18"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Staff and user education</w:t>
      </w:r>
    </w:p>
    <w:p w14:paraId="788C793F" w14:textId="77777777" w:rsidR="00E16F18" w:rsidRPr="002617D0" w:rsidRDefault="00E16F18"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Exhibits</w:t>
      </w:r>
    </w:p>
    <w:p w14:paraId="40146AF6" w14:textId="77777777" w:rsidR="00E16F18" w:rsidRPr="002617D0" w:rsidRDefault="00E16F18"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Emergency planning</w:t>
      </w:r>
    </w:p>
    <w:p w14:paraId="6A58299E" w14:textId="77777777" w:rsidR="00E16F18" w:rsidRPr="002617D0" w:rsidRDefault="00E16F18"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Security</w:t>
      </w:r>
    </w:p>
    <w:p w14:paraId="6F857BF5" w14:textId="636247A9" w:rsidR="00CA30FA" w:rsidRPr="002617D0" w:rsidRDefault="00CA30FA"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Recommendations for preservation that are practical for your institution</w:t>
      </w:r>
    </w:p>
    <w:p w14:paraId="534192D3" w14:textId="77777777" w:rsidR="00E16F18" w:rsidRPr="002617D0" w:rsidRDefault="00E16F18"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Any other preservation topics you feel are important to address</w:t>
      </w:r>
    </w:p>
    <w:p w14:paraId="31DE4D58" w14:textId="5954600A" w:rsidR="00CA46A7" w:rsidRPr="002617D0" w:rsidRDefault="00CA46A7" w:rsidP="00337309">
      <w:pPr>
        <w:pStyle w:val="WPNormal"/>
        <w:numPr>
          <w:ilvl w:val="0"/>
          <w:numId w:val="12"/>
        </w:numPr>
        <w:spacing w:before="240" w:line="276" w:lineRule="auto"/>
        <w:rPr>
          <w:rFonts w:ascii="Century Schoolbook" w:hAnsi="Century Schoolbook"/>
          <w:color w:val="000000"/>
        </w:rPr>
      </w:pPr>
      <w:r w:rsidRPr="002617D0">
        <w:rPr>
          <w:rFonts w:ascii="Century Schoolbook" w:hAnsi="Century Schoolbook"/>
          <w:color w:val="000000"/>
        </w:rPr>
        <w:t>A list of readings for your clients to help expand their knowledge of the issues raised in the report.</w:t>
      </w:r>
    </w:p>
    <w:p w14:paraId="15AA8F3B" w14:textId="77777777" w:rsidR="00871581" w:rsidRPr="002617D0" w:rsidRDefault="00871581"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If you decide to use a pre-visit questionnaire, please giv</w:t>
      </w:r>
      <w:r w:rsidR="003F0951" w:rsidRPr="002617D0">
        <w:rPr>
          <w:rFonts w:ascii="Century Schoolbook" w:hAnsi="Century Schoolbook"/>
          <w:color w:val="000000"/>
        </w:rPr>
        <w:t>e your institution contact adequate time to complete it.  It is also a good idea to schedule a meeting to discuss your findings with your institution contact prior to writing your report.</w:t>
      </w:r>
      <w:r w:rsidR="0042385C" w:rsidRPr="002617D0">
        <w:rPr>
          <w:rFonts w:ascii="Century Schoolbook" w:hAnsi="Century Schoolbook"/>
          <w:color w:val="000000"/>
        </w:rPr>
        <w:t xml:space="preserve">  Please remember that your institution contact is a busy professional and treat his or her time respectfully.</w:t>
      </w:r>
    </w:p>
    <w:p w14:paraId="21B67572" w14:textId="164F54AE" w:rsidR="009C2651" w:rsidRPr="002617D0" w:rsidRDefault="004D184A"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Several examples of highly successful assessments have been posted to Canvas. Please read them to familiarize yourself with what you are expected to turn in for an A paper.  Also, please note that simple professional writing works best for this type of a document. Bullet point lists are always preferred to long paragraphs.</w:t>
      </w:r>
      <w:r w:rsidR="00FF7F95" w:rsidRPr="002617D0">
        <w:rPr>
          <w:rFonts w:ascii="Century Schoolbook" w:hAnsi="Century Schoolbook"/>
          <w:color w:val="000000"/>
        </w:rPr>
        <w:t xml:space="preserve"> I recommend you try to write at approximately a </w:t>
      </w:r>
      <w:r w:rsidR="00524C9F" w:rsidRPr="002617D0">
        <w:rPr>
          <w:rFonts w:ascii="Century Schoolbook" w:hAnsi="Century Schoolbook"/>
          <w:color w:val="000000"/>
        </w:rPr>
        <w:t>9</w:t>
      </w:r>
      <w:r w:rsidR="00FF7F95" w:rsidRPr="002617D0">
        <w:rPr>
          <w:rFonts w:ascii="Century Schoolbook" w:hAnsi="Century Schoolbook"/>
          <w:color w:val="000000"/>
          <w:vertAlign w:val="superscript"/>
        </w:rPr>
        <w:t>th</w:t>
      </w:r>
      <w:r w:rsidR="00FF7F95" w:rsidRPr="002617D0">
        <w:rPr>
          <w:rFonts w:ascii="Century Schoolbook" w:hAnsi="Century Schoolbook"/>
          <w:color w:val="000000"/>
        </w:rPr>
        <w:t xml:space="preserve"> grade reading level. </w:t>
      </w:r>
      <w:r w:rsidR="009C2651" w:rsidRPr="002617D0">
        <w:rPr>
          <w:rFonts w:ascii="Century Schoolbook" w:hAnsi="Century Schoolbook"/>
          <w:color w:val="000000"/>
        </w:rPr>
        <w:t xml:space="preserve">Microsoft Word has a tool to determine this, and there are online tools as well.  </w:t>
      </w:r>
    </w:p>
    <w:p w14:paraId="32D7E03A" w14:textId="47756D65" w:rsidR="00CA30FA" w:rsidRPr="002617D0" w:rsidRDefault="0089788E"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 xml:space="preserve">The assignment will not be considered complete until </w:t>
      </w:r>
      <w:r w:rsidR="00077330" w:rsidRPr="002617D0">
        <w:rPr>
          <w:rFonts w:ascii="Century Schoolbook" w:hAnsi="Century Schoolbook"/>
          <w:color w:val="000000"/>
        </w:rPr>
        <w:t>the instructor</w:t>
      </w:r>
      <w:r w:rsidRPr="002617D0">
        <w:rPr>
          <w:rFonts w:ascii="Century Schoolbook" w:hAnsi="Century Schoolbook"/>
          <w:color w:val="000000"/>
        </w:rPr>
        <w:t xml:space="preserve"> receive</w:t>
      </w:r>
      <w:r w:rsidR="00077330" w:rsidRPr="002617D0">
        <w:rPr>
          <w:rFonts w:ascii="Century Schoolbook" w:hAnsi="Century Schoolbook"/>
          <w:color w:val="000000"/>
        </w:rPr>
        <w:t>s</w:t>
      </w:r>
      <w:r w:rsidRPr="002617D0">
        <w:rPr>
          <w:rFonts w:ascii="Century Schoolbook" w:hAnsi="Century Schoolbook"/>
          <w:color w:val="000000"/>
        </w:rPr>
        <w:t xml:space="preserve"> notice that you have delivered a copy to the client.</w:t>
      </w:r>
      <w:r w:rsidR="0064649B" w:rsidRPr="002617D0">
        <w:rPr>
          <w:rFonts w:ascii="Century Schoolbook" w:hAnsi="Century Schoolbook"/>
          <w:color w:val="000000"/>
        </w:rPr>
        <w:t xml:space="preserve">  For example,</w:t>
      </w:r>
      <w:r w:rsidR="00373F18" w:rsidRPr="002617D0">
        <w:rPr>
          <w:rFonts w:ascii="Century Schoolbook" w:hAnsi="Century Schoolbook"/>
          <w:color w:val="000000"/>
        </w:rPr>
        <w:t xml:space="preserve"> you might e-mail a copy of the final </w:t>
      </w:r>
      <w:r w:rsidR="0064649B" w:rsidRPr="002617D0">
        <w:rPr>
          <w:rFonts w:ascii="Century Schoolbook" w:hAnsi="Century Schoolbook"/>
          <w:color w:val="000000"/>
        </w:rPr>
        <w:t xml:space="preserve">report to the client and copy the instructor.  </w:t>
      </w:r>
    </w:p>
    <w:p w14:paraId="7EF29D05" w14:textId="77777777" w:rsidR="00E93596" w:rsidRPr="002617D0" w:rsidRDefault="00E93596" w:rsidP="00337309">
      <w:pPr>
        <w:pStyle w:val="WPNormal"/>
        <w:spacing w:before="240" w:line="276" w:lineRule="auto"/>
        <w:rPr>
          <w:rFonts w:ascii="Century Schoolbook" w:hAnsi="Century Schoolbook"/>
          <w:color w:val="000000"/>
        </w:rPr>
      </w:pPr>
    </w:p>
    <w:p w14:paraId="20727B78" w14:textId="77777777" w:rsidR="00262BA9" w:rsidRDefault="00262BA9" w:rsidP="00337309">
      <w:pPr>
        <w:pStyle w:val="Heading2"/>
        <w:spacing w:line="276" w:lineRule="auto"/>
        <w:rPr>
          <w:rFonts w:ascii="Century Schoolbook" w:hAnsi="Century Schoolbook"/>
        </w:rPr>
      </w:pPr>
    </w:p>
    <w:p w14:paraId="4B7B3530" w14:textId="77777777" w:rsidR="00262BA9" w:rsidRDefault="00262BA9" w:rsidP="00337309">
      <w:pPr>
        <w:pStyle w:val="Heading2"/>
        <w:spacing w:line="276" w:lineRule="auto"/>
        <w:rPr>
          <w:rFonts w:ascii="Century Schoolbook" w:hAnsi="Century Schoolbook"/>
        </w:rPr>
      </w:pPr>
    </w:p>
    <w:p w14:paraId="2F8E9516" w14:textId="77777777" w:rsidR="00262BA9" w:rsidRDefault="00262BA9" w:rsidP="00337309">
      <w:pPr>
        <w:pStyle w:val="Heading2"/>
        <w:spacing w:line="276" w:lineRule="auto"/>
        <w:rPr>
          <w:rFonts w:ascii="Century Schoolbook" w:hAnsi="Century Schoolbook"/>
        </w:rPr>
      </w:pPr>
    </w:p>
    <w:p w14:paraId="22986F9E" w14:textId="50B44A2E" w:rsidR="00513680" w:rsidRPr="002617D0" w:rsidRDefault="006821D1" w:rsidP="00337309">
      <w:pPr>
        <w:pStyle w:val="Heading2"/>
        <w:spacing w:line="276" w:lineRule="auto"/>
        <w:rPr>
          <w:rFonts w:ascii="Century Schoolbook" w:hAnsi="Century Schoolbook"/>
        </w:rPr>
      </w:pPr>
      <w:r w:rsidRPr="002617D0">
        <w:rPr>
          <w:rFonts w:ascii="Century Schoolbook" w:hAnsi="Century Schoolbook"/>
        </w:rPr>
        <w:t xml:space="preserve">Grant </w:t>
      </w:r>
      <w:r w:rsidR="00077330" w:rsidRPr="002617D0">
        <w:rPr>
          <w:rFonts w:ascii="Century Schoolbook" w:hAnsi="Century Schoolbook"/>
        </w:rPr>
        <w:t xml:space="preserve">Application </w:t>
      </w:r>
      <w:r w:rsidR="006643DA" w:rsidRPr="002617D0">
        <w:rPr>
          <w:rFonts w:ascii="Century Schoolbook" w:hAnsi="Century Schoolbook"/>
        </w:rPr>
        <w:t>–</w:t>
      </w:r>
      <w:r w:rsidR="00A834D5" w:rsidRPr="002617D0">
        <w:rPr>
          <w:rFonts w:ascii="Century Schoolbook" w:hAnsi="Century Schoolbook"/>
        </w:rPr>
        <w:t xml:space="preserve"> </w:t>
      </w:r>
      <w:r w:rsidR="00BA0A57" w:rsidRPr="002617D0">
        <w:rPr>
          <w:rFonts w:ascii="Century Schoolbook" w:hAnsi="Century Schoolbook"/>
        </w:rPr>
        <w:t>Draft Due</w:t>
      </w:r>
      <w:r w:rsidR="003522F9" w:rsidRPr="002617D0">
        <w:rPr>
          <w:rFonts w:ascii="Century Schoolbook" w:hAnsi="Century Schoolbook"/>
        </w:rPr>
        <w:t xml:space="preserve"> November </w:t>
      </w:r>
      <w:r w:rsidR="00DB4B05" w:rsidRPr="002617D0">
        <w:rPr>
          <w:rFonts w:ascii="Century Schoolbook" w:hAnsi="Century Schoolbook"/>
        </w:rPr>
        <w:t>14</w:t>
      </w:r>
      <w:r w:rsidR="00A953BB" w:rsidRPr="002617D0">
        <w:rPr>
          <w:rFonts w:ascii="Century Schoolbook" w:hAnsi="Century Schoolbook"/>
        </w:rPr>
        <w:t>,</w:t>
      </w:r>
      <w:r w:rsidR="006643DA" w:rsidRPr="002617D0">
        <w:rPr>
          <w:rFonts w:ascii="Century Schoolbook" w:hAnsi="Century Schoolbook"/>
        </w:rPr>
        <w:t xml:space="preserve"> </w:t>
      </w:r>
      <w:r w:rsidR="00A834D5" w:rsidRPr="002617D0">
        <w:rPr>
          <w:rFonts w:ascii="Century Schoolbook" w:hAnsi="Century Schoolbook"/>
        </w:rPr>
        <w:t>Final</w:t>
      </w:r>
      <w:r w:rsidR="00E85332" w:rsidRPr="002617D0">
        <w:rPr>
          <w:rFonts w:ascii="Century Schoolbook" w:hAnsi="Century Schoolbook"/>
        </w:rPr>
        <w:t xml:space="preserve"> Due </w:t>
      </w:r>
      <w:r w:rsidR="003522F9" w:rsidRPr="002617D0">
        <w:rPr>
          <w:rFonts w:ascii="Century Schoolbook" w:hAnsi="Century Schoolbook"/>
        </w:rPr>
        <w:t xml:space="preserve">December </w:t>
      </w:r>
      <w:r w:rsidR="00DB4B05" w:rsidRPr="002617D0">
        <w:rPr>
          <w:rFonts w:ascii="Century Schoolbook" w:hAnsi="Century Schoolbook"/>
        </w:rPr>
        <w:t>5</w:t>
      </w:r>
    </w:p>
    <w:p w14:paraId="0B6BAD47" w14:textId="4CFEC51B" w:rsidR="006643DA" w:rsidRPr="002617D0" w:rsidRDefault="003A173C" w:rsidP="00337309">
      <w:pPr>
        <w:pStyle w:val="WPNormal"/>
        <w:spacing w:before="240" w:line="276" w:lineRule="auto"/>
        <w:rPr>
          <w:rFonts w:ascii="Century Schoolbook" w:hAnsi="Century Schoolbook"/>
          <w:b/>
          <w:color w:val="000000"/>
        </w:rPr>
      </w:pPr>
      <w:r w:rsidRPr="002617D0">
        <w:rPr>
          <w:rFonts w:ascii="Century Schoolbook" w:hAnsi="Century Schoolbook"/>
          <w:b/>
          <w:color w:val="000000"/>
        </w:rPr>
        <w:t>2</w:t>
      </w:r>
      <w:r w:rsidR="006643DA" w:rsidRPr="002617D0">
        <w:rPr>
          <w:rFonts w:ascii="Century Schoolbook" w:hAnsi="Century Schoolbook"/>
          <w:b/>
          <w:color w:val="000000"/>
        </w:rPr>
        <w:t>5% of Final Grade</w:t>
      </w:r>
    </w:p>
    <w:p w14:paraId="1EFB7A89" w14:textId="2B7ADF5F" w:rsidR="006821D1" w:rsidRPr="002617D0" w:rsidRDefault="00DD6B42"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 xml:space="preserve">In the same </w:t>
      </w:r>
      <w:r w:rsidR="003A173C" w:rsidRPr="002617D0">
        <w:rPr>
          <w:rFonts w:ascii="Century Schoolbook" w:hAnsi="Century Schoolbook"/>
          <w:color w:val="000000"/>
        </w:rPr>
        <w:t>groups</w:t>
      </w:r>
      <w:r w:rsidRPr="002617D0">
        <w:rPr>
          <w:rFonts w:ascii="Century Schoolbook" w:hAnsi="Century Schoolbook"/>
          <w:color w:val="000000"/>
        </w:rPr>
        <w:t>, s</w:t>
      </w:r>
      <w:r w:rsidR="006821D1" w:rsidRPr="002617D0">
        <w:rPr>
          <w:rFonts w:ascii="Century Schoolbook" w:hAnsi="Century Schoolbook"/>
          <w:color w:val="000000"/>
        </w:rPr>
        <w:t xml:space="preserve">tudents will write a grant application for their institution for funding for a project suggested by their report.  The project should be selected in consultation with the institution contact. </w:t>
      </w:r>
      <w:r w:rsidR="003A173C" w:rsidRPr="002617D0">
        <w:rPr>
          <w:rFonts w:ascii="Century Schoolbook" w:hAnsi="Century Schoolbook"/>
          <w:color w:val="000000"/>
        </w:rPr>
        <w:t>Y</w:t>
      </w:r>
      <w:r w:rsidR="006821D1" w:rsidRPr="002617D0">
        <w:rPr>
          <w:rFonts w:ascii="Century Schoolbook" w:hAnsi="Century Schoolbook"/>
          <w:color w:val="000000"/>
        </w:rPr>
        <w:t xml:space="preserve">ou may choose any grant program that is appropriate for your institution, upon approval from the instructor.  </w:t>
      </w:r>
    </w:p>
    <w:p w14:paraId="30988E4C" w14:textId="3C3201EA" w:rsidR="003F0951" w:rsidRPr="002617D0" w:rsidRDefault="003A173C"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 xml:space="preserve">You will be responsible for completing as much of the application as you can for your client, so that it is close to ready to submit when you hand it in.  Since funders do not use a standard application form, please consult with the instructor to determine what you must complete.  </w:t>
      </w:r>
    </w:p>
    <w:p w14:paraId="6797B9BF" w14:textId="6B66E0A0" w:rsidR="00A834D5" w:rsidRPr="002617D0" w:rsidRDefault="00E16F18"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Drafts of yo</w:t>
      </w:r>
      <w:r w:rsidR="006643DA" w:rsidRPr="002617D0">
        <w:rPr>
          <w:rFonts w:ascii="Century Schoolbook" w:hAnsi="Century Schoolbook"/>
          <w:color w:val="000000"/>
        </w:rPr>
        <w:t xml:space="preserve">ur grant will be due on </w:t>
      </w:r>
      <w:r w:rsidR="004836F4" w:rsidRPr="002617D0">
        <w:rPr>
          <w:rFonts w:ascii="Century Schoolbook" w:hAnsi="Century Schoolbook"/>
          <w:color w:val="000000"/>
        </w:rPr>
        <w:t>November 2</w:t>
      </w:r>
      <w:r w:rsidR="003522F9" w:rsidRPr="002617D0">
        <w:rPr>
          <w:rFonts w:ascii="Century Schoolbook" w:hAnsi="Century Schoolbook"/>
          <w:color w:val="000000"/>
        </w:rPr>
        <w:t>2</w:t>
      </w:r>
      <w:r w:rsidRPr="002617D0">
        <w:rPr>
          <w:rFonts w:ascii="Century Schoolbook" w:hAnsi="Century Schoolbook"/>
          <w:color w:val="000000"/>
        </w:rPr>
        <w:t xml:space="preserve">.  You must </w:t>
      </w:r>
      <w:r w:rsidR="001F5318" w:rsidRPr="002617D0">
        <w:rPr>
          <w:rFonts w:ascii="Century Schoolbook" w:hAnsi="Century Schoolbook"/>
          <w:color w:val="000000"/>
        </w:rPr>
        <w:t>email the</w:t>
      </w:r>
      <w:r w:rsidRPr="002617D0">
        <w:rPr>
          <w:rFonts w:ascii="Century Schoolbook" w:hAnsi="Century Schoolbook"/>
          <w:color w:val="000000"/>
        </w:rPr>
        <w:t xml:space="preserve"> draft to the instructor, as well as post a copy on </w:t>
      </w:r>
      <w:r w:rsidR="005B6EE0" w:rsidRPr="002617D0">
        <w:rPr>
          <w:rFonts w:ascii="Century Schoolbook" w:hAnsi="Century Schoolbook"/>
          <w:color w:val="000000"/>
        </w:rPr>
        <w:t>Canvas</w:t>
      </w:r>
      <w:r w:rsidRPr="002617D0">
        <w:rPr>
          <w:rFonts w:ascii="Century Schoolbook" w:hAnsi="Century Schoolbook"/>
          <w:color w:val="000000"/>
        </w:rPr>
        <w:t xml:space="preserve"> for your classmates to read.  We will peer review</w:t>
      </w:r>
      <w:r w:rsidR="006643DA" w:rsidRPr="002617D0">
        <w:rPr>
          <w:rFonts w:ascii="Century Schoolbook" w:hAnsi="Century Schoolbook"/>
          <w:color w:val="000000"/>
        </w:rPr>
        <w:t xml:space="preserve"> the grants in class on </w:t>
      </w:r>
      <w:r w:rsidR="003522F9" w:rsidRPr="002617D0">
        <w:rPr>
          <w:rFonts w:ascii="Century Schoolbook" w:hAnsi="Century Schoolbook"/>
          <w:color w:val="000000"/>
        </w:rPr>
        <w:t>November 29</w:t>
      </w:r>
      <w:r w:rsidR="0044136D" w:rsidRPr="002617D0">
        <w:rPr>
          <w:rFonts w:ascii="Century Schoolbook" w:hAnsi="Century Schoolbook"/>
          <w:color w:val="000000"/>
        </w:rPr>
        <w:t>.</w:t>
      </w:r>
      <w:r w:rsidRPr="002617D0">
        <w:rPr>
          <w:rFonts w:ascii="Century Schoolbook" w:hAnsi="Century Schoolbook"/>
          <w:color w:val="000000"/>
        </w:rPr>
        <w:t xml:space="preserve"> </w:t>
      </w:r>
      <w:r w:rsidR="00397DE1" w:rsidRPr="002617D0">
        <w:rPr>
          <w:rFonts w:ascii="Century Schoolbook" w:hAnsi="Century Schoolbook"/>
          <w:color w:val="000000"/>
        </w:rPr>
        <w:t>Please read all of the applications</w:t>
      </w:r>
      <w:r w:rsidR="00AA798D" w:rsidRPr="002617D0">
        <w:rPr>
          <w:rFonts w:ascii="Century Schoolbook" w:hAnsi="Century Schoolbook"/>
          <w:color w:val="000000"/>
        </w:rPr>
        <w:t xml:space="preserve">, and be prepared to discuss them, as well as lead a discussion of your draft.  </w:t>
      </w:r>
      <w:r w:rsidRPr="002617D0">
        <w:rPr>
          <w:rFonts w:ascii="Century Schoolbook" w:hAnsi="Century Schoolbook"/>
          <w:color w:val="000000"/>
        </w:rPr>
        <w:t>You may edit based upon the instructor’s comments and peer review prior to final submission.</w:t>
      </w:r>
    </w:p>
    <w:p w14:paraId="1159BE54" w14:textId="3C7EC725" w:rsidR="00373F18" w:rsidRPr="002617D0" w:rsidRDefault="00A834D5"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 xml:space="preserve">The assignment will not be considered complete until </w:t>
      </w:r>
      <w:r w:rsidR="00077330" w:rsidRPr="002617D0">
        <w:rPr>
          <w:rFonts w:ascii="Century Schoolbook" w:hAnsi="Century Schoolbook"/>
          <w:color w:val="000000"/>
        </w:rPr>
        <w:t>the instructor</w:t>
      </w:r>
      <w:r w:rsidRPr="002617D0">
        <w:rPr>
          <w:rFonts w:ascii="Century Schoolbook" w:hAnsi="Century Schoolbook"/>
          <w:color w:val="000000"/>
        </w:rPr>
        <w:t xml:space="preserve"> receive</w:t>
      </w:r>
      <w:r w:rsidR="00077330" w:rsidRPr="002617D0">
        <w:rPr>
          <w:rFonts w:ascii="Century Schoolbook" w:hAnsi="Century Schoolbook"/>
          <w:color w:val="000000"/>
        </w:rPr>
        <w:t>s</w:t>
      </w:r>
      <w:r w:rsidRPr="002617D0">
        <w:rPr>
          <w:rFonts w:ascii="Century Schoolbook" w:hAnsi="Century Schoolbook"/>
          <w:color w:val="000000"/>
        </w:rPr>
        <w:t xml:space="preserve"> </w:t>
      </w:r>
      <w:r w:rsidR="00AA798D" w:rsidRPr="002617D0">
        <w:rPr>
          <w:rFonts w:ascii="Century Schoolbook" w:hAnsi="Century Schoolbook"/>
          <w:color w:val="000000"/>
        </w:rPr>
        <w:t xml:space="preserve">a final copy and </w:t>
      </w:r>
      <w:r w:rsidRPr="002617D0">
        <w:rPr>
          <w:rFonts w:ascii="Century Schoolbook" w:hAnsi="Century Schoolbook"/>
          <w:color w:val="000000"/>
        </w:rPr>
        <w:t>notice that you have delivered a</w:t>
      </w:r>
      <w:r w:rsidR="001F5318" w:rsidRPr="002617D0">
        <w:rPr>
          <w:rFonts w:ascii="Century Schoolbook" w:hAnsi="Century Schoolbook"/>
          <w:color w:val="000000"/>
        </w:rPr>
        <w:t xml:space="preserve"> copy to the client by the </w:t>
      </w:r>
      <w:r w:rsidR="004836F4" w:rsidRPr="002617D0">
        <w:rPr>
          <w:rFonts w:ascii="Century Schoolbook" w:hAnsi="Century Schoolbook"/>
          <w:color w:val="000000"/>
        </w:rPr>
        <w:t xml:space="preserve">December </w:t>
      </w:r>
      <w:r w:rsidR="003522F9" w:rsidRPr="002617D0">
        <w:rPr>
          <w:rFonts w:ascii="Century Schoolbook" w:hAnsi="Century Schoolbook"/>
          <w:color w:val="000000"/>
        </w:rPr>
        <w:t>6</w:t>
      </w:r>
      <w:r w:rsidRPr="002617D0">
        <w:rPr>
          <w:rFonts w:ascii="Century Schoolbook" w:hAnsi="Century Schoolbook"/>
          <w:color w:val="000000"/>
        </w:rPr>
        <w:t xml:space="preserve"> deadline.  </w:t>
      </w:r>
      <w:r w:rsidR="007F03A7" w:rsidRPr="002617D0">
        <w:rPr>
          <w:rFonts w:ascii="Century Schoolbook" w:hAnsi="Century Schoolbook"/>
          <w:color w:val="000000"/>
        </w:rPr>
        <w:t xml:space="preserve">With this final delivery, you should present your client with a </w:t>
      </w:r>
      <w:r w:rsidR="006D0150" w:rsidRPr="002617D0">
        <w:rPr>
          <w:rFonts w:ascii="Century Schoolbook" w:hAnsi="Century Schoolbook"/>
          <w:color w:val="000000"/>
        </w:rPr>
        <w:t>document</w:t>
      </w:r>
      <w:r w:rsidR="007F03A7" w:rsidRPr="002617D0">
        <w:rPr>
          <w:rFonts w:ascii="Century Schoolbook" w:hAnsi="Century Schoolbook"/>
          <w:color w:val="000000"/>
        </w:rPr>
        <w:t xml:space="preserve"> </w:t>
      </w:r>
      <w:r w:rsidR="00E47BE4" w:rsidRPr="002617D0">
        <w:rPr>
          <w:rFonts w:ascii="Century Schoolbook" w:hAnsi="Century Schoolbook"/>
          <w:color w:val="000000"/>
        </w:rPr>
        <w:t>detailing</w:t>
      </w:r>
      <w:r w:rsidR="007F03A7" w:rsidRPr="002617D0">
        <w:rPr>
          <w:rFonts w:ascii="Century Schoolbook" w:hAnsi="Century Schoolbook"/>
          <w:color w:val="000000"/>
        </w:rPr>
        <w:t xml:space="preserve"> what </w:t>
      </w:r>
      <w:r w:rsidR="00E47BE4" w:rsidRPr="002617D0">
        <w:rPr>
          <w:rFonts w:ascii="Century Schoolbook" w:hAnsi="Century Schoolbook"/>
          <w:color w:val="000000"/>
        </w:rPr>
        <w:t>the client</w:t>
      </w:r>
      <w:r w:rsidR="007F03A7" w:rsidRPr="002617D0">
        <w:rPr>
          <w:rFonts w:ascii="Century Schoolbook" w:hAnsi="Century Schoolbook"/>
          <w:color w:val="000000"/>
        </w:rPr>
        <w:t xml:space="preserve"> must do to finalize and submit the application.</w:t>
      </w:r>
    </w:p>
    <w:p w14:paraId="66AAB9DF" w14:textId="77777777" w:rsidR="00E93596" w:rsidRPr="002617D0" w:rsidRDefault="00E93596" w:rsidP="00337309">
      <w:pPr>
        <w:pStyle w:val="WPNormal"/>
        <w:spacing w:before="240" w:line="276" w:lineRule="auto"/>
        <w:rPr>
          <w:rFonts w:ascii="Century Schoolbook" w:hAnsi="Century Schoolbook"/>
          <w:color w:val="000000"/>
        </w:rPr>
      </w:pPr>
    </w:p>
    <w:p w14:paraId="39DFBF4C" w14:textId="32DF783A" w:rsidR="00E85332" w:rsidRPr="002617D0" w:rsidRDefault="00901039" w:rsidP="00337309">
      <w:pPr>
        <w:pStyle w:val="Heading2"/>
        <w:spacing w:line="276" w:lineRule="auto"/>
        <w:rPr>
          <w:rFonts w:ascii="Century Schoolbook" w:hAnsi="Century Schoolbook"/>
        </w:rPr>
      </w:pPr>
      <w:r w:rsidRPr="002617D0">
        <w:rPr>
          <w:rFonts w:ascii="Century Schoolbook" w:hAnsi="Century Schoolbook"/>
        </w:rPr>
        <w:t xml:space="preserve">Final Presentation – </w:t>
      </w:r>
      <w:r w:rsidR="00BA0A57" w:rsidRPr="002617D0">
        <w:rPr>
          <w:rFonts w:ascii="Century Schoolbook" w:hAnsi="Century Schoolbook"/>
        </w:rPr>
        <w:t xml:space="preserve">December </w:t>
      </w:r>
      <w:r w:rsidR="00DB4B05" w:rsidRPr="002617D0">
        <w:rPr>
          <w:rFonts w:ascii="Century Schoolbook" w:hAnsi="Century Schoolbook"/>
        </w:rPr>
        <w:t>5</w:t>
      </w:r>
    </w:p>
    <w:p w14:paraId="75D8F50B" w14:textId="3B5C85B1" w:rsidR="006643DA" w:rsidRPr="002617D0" w:rsidRDefault="00373F18" w:rsidP="00337309">
      <w:pPr>
        <w:pStyle w:val="WPNormal"/>
        <w:spacing w:before="240" w:line="276" w:lineRule="auto"/>
        <w:rPr>
          <w:rFonts w:ascii="Century Schoolbook" w:hAnsi="Century Schoolbook"/>
          <w:color w:val="000000"/>
        </w:rPr>
      </w:pPr>
      <w:r w:rsidRPr="002617D0">
        <w:rPr>
          <w:rFonts w:ascii="Century Schoolbook" w:hAnsi="Century Schoolbook"/>
          <w:b/>
          <w:color w:val="000000"/>
        </w:rPr>
        <w:t>5</w:t>
      </w:r>
      <w:r w:rsidR="006643DA" w:rsidRPr="002617D0">
        <w:rPr>
          <w:rFonts w:ascii="Century Schoolbook" w:hAnsi="Century Schoolbook"/>
          <w:b/>
          <w:color w:val="000000"/>
        </w:rPr>
        <w:t>% of Final Grade</w:t>
      </w:r>
    </w:p>
    <w:p w14:paraId="65D43BEF" w14:textId="3EA97B46" w:rsidR="001A217E" w:rsidRPr="002617D0" w:rsidRDefault="00DD6B42"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 xml:space="preserve">Your </w:t>
      </w:r>
      <w:r w:rsidR="006F7F0E" w:rsidRPr="002617D0">
        <w:rPr>
          <w:rFonts w:ascii="Century Schoolbook" w:hAnsi="Century Schoolbook"/>
          <w:color w:val="000000"/>
        </w:rPr>
        <w:t>group’s</w:t>
      </w:r>
      <w:r w:rsidR="00E85332" w:rsidRPr="002617D0">
        <w:rPr>
          <w:rFonts w:ascii="Century Schoolbook" w:hAnsi="Century Schoolbook"/>
          <w:color w:val="000000"/>
        </w:rPr>
        <w:t xml:space="preserve"> final presentation will summarize your work with your chosen institution ov</w:t>
      </w:r>
      <w:r w:rsidRPr="002617D0">
        <w:rPr>
          <w:rFonts w:ascii="Century Schoolbook" w:hAnsi="Century Schoolbook"/>
          <w:color w:val="000000"/>
        </w:rPr>
        <w:t>er the course of the semester, a</w:t>
      </w:r>
      <w:r w:rsidR="00373F18" w:rsidRPr="002617D0">
        <w:rPr>
          <w:rFonts w:ascii="Century Schoolbook" w:hAnsi="Century Schoolbook"/>
          <w:color w:val="000000"/>
        </w:rPr>
        <w:t xml:space="preserve">nd should take no longer than </w:t>
      </w:r>
      <w:r w:rsidR="00132126" w:rsidRPr="002617D0">
        <w:rPr>
          <w:rFonts w:ascii="Century Schoolbook" w:hAnsi="Century Schoolbook"/>
          <w:color w:val="000000"/>
        </w:rPr>
        <w:t>15</w:t>
      </w:r>
      <w:r w:rsidRPr="002617D0">
        <w:rPr>
          <w:rFonts w:ascii="Century Schoolbook" w:hAnsi="Century Schoolbook"/>
          <w:color w:val="000000"/>
        </w:rPr>
        <w:t xml:space="preserve"> minutes, including time for questions and answers. </w:t>
      </w:r>
      <w:r w:rsidR="006643DA" w:rsidRPr="002617D0">
        <w:rPr>
          <w:rFonts w:ascii="Century Schoolbook" w:hAnsi="Century Schoolbook"/>
          <w:color w:val="000000"/>
        </w:rPr>
        <w:t xml:space="preserve">  </w:t>
      </w:r>
      <w:r w:rsidR="00FD1EE1" w:rsidRPr="002617D0">
        <w:rPr>
          <w:rFonts w:ascii="Century Schoolbook" w:hAnsi="Century Schoolbook"/>
          <w:color w:val="000000"/>
        </w:rPr>
        <w:t>Please rehearse yo</w:t>
      </w:r>
      <w:r w:rsidR="00373F18" w:rsidRPr="002617D0">
        <w:rPr>
          <w:rFonts w:ascii="Century Schoolbook" w:hAnsi="Century Schoolbook"/>
          <w:color w:val="000000"/>
        </w:rPr>
        <w:t>ur timing.  Going</w:t>
      </w:r>
      <w:r w:rsidR="00132126" w:rsidRPr="002617D0">
        <w:rPr>
          <w:rFonts w:ascii="Century Schoolbook" w:hAnsi="Century Schoolbook"/>
          <w:color w:val="000000"/>
        </w:rPr>
        <w:t xml:space="preserve"> longer than 15</w:t>
      </w:r>
      <w:r w:rsidR="00FD1EE1" w:rsidRPr="002617D0">
        <w:rPr>
          <w:rFonts w:ascii="Century Schoolbook" w:hAnsi="Century Schoolbook"/>
          <w:color w:val="000000"/>
        </w:rPr>
        <w:t xml:space="preserve"> minutes will result in points being deducted from your score.</w:t>
      </w:r>
    </w:p>
    <w:p w14:paraId="06EB0F6A" w14:textId="77777777" w:rsidR="00E93596" w:rsidRPr="002617D0" w:rsidRDefault="00E93596" w:rsidP="00337309">
      <w:pPr>
        <w:pStyle w:val="WPNormal"/>
        <w:spacing w:before="240" w:line="276" w:lineRule="auto"/>
        <w:rPr>
          <w:rFonts w:ascii="Century Schoolbook" w:hAnsi="Century Schoolbook"/>
          <w:color w:val="000000"/>
        </w:rPr>
      </w:pPr>
    </w:p>
    <w:p w14:paraId="29531ECB" w14:textId="2C606DC0" w:rsidR="005B1612" w:rsidRPr="002617D0" w:rsidRDefault="00682E94" w:rsidP="00337309">
      <w:pPr>
        <w:pStyle w:val="Heading2"/>
        <w:spacing w:line="276" w:lineRule="auto"/>
        <w:rPr>
          <w:rFonts w:ascii="Century Schoolbook" w:hAnsi="Century Schoolbook"/>
        </w:rPr>
      </w:pPr>
      <w:r w:rsidRPr="002617D0">
        <w:rPr>
          <w:rFonts w:ascii="Century Schoolbook" w:hAnsi="Century Schoolbook"/>
        </w:rPr>
        <w:lastRenderedPageBreak/>
        <w:t>Teaching Assignment</w:t>
      </w:r>
    </w:p>
    <w:p w14:paraId="74D116FA" w14:textId="7DC0BBED" w:rsidR="005B1612" w:rsidRPr="002617D0" w:rsidRDefault="00682E94" w:rsidP="00337309">
      <w:pPr>
        <w:pStyle w:val="WPNormal"/>
        <w:spacing w:before="240" w:line="276" w:lineRule="auto"/>
        <w:rPr>
          <w:rFonts w:ascii="Century Schoolbook" w:hAnsi="Century Schoolbook"/>
          <w:color w:val="000000"/>
        </w:rPr>
      </w:pPr>
      <w:r w:rsidRPr="002617D0">
        <w:rPr>
          <w:rFonts w:ascii="Century Schoolbook" w:hAnsi="Century Schoolbook"/>
          <w:b/>
          <w:color w:val="000000"/>
        </w:rPr>
        <w:t>10</w:t>
      </w:r>
      <w:r w:rsidR="005B1612" w:rsidRPr="002617D0">
        <w:rPr>
          <w:rFonts w:ascii="Century Schoolbook" w:hAnsi="Century Schoolbook"/>
          <w:b/>
          <w:color w:val="000000"/>
        </w:rPr>
        <w:t>% of Final Grade</w:t>
      </w:r>
    </w:p>
    <w:p w14:paraId="52AE2437" w14:textId="0EE77BB1" w:rsidR="00EC4515" w:rsidRPr="002617D0" w:rsidRDefault="005B1612"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 xml:space="preserve">As part of the class participation grade, students will be required to prepare a talk (30-45 minutes) and questions for class discussion (30-45 minutes) about the day’s topic.  </w:t>
      </w:r>
      <w:r w:rsidR="00E93596" w:rsidRPr="002617D0">
        <w:rPr>
          <w:rFonts w:ascii="Century Schoolbook" w:hAnsi="Century Schoolbook"/>
          <w:color w:val="000000"/>
        </w:rPr>
        <w:t xml:space="preserve">Sign up for a group on Canvas. </w:t>
      </w:r>
      <w:r w:rsidRPr="002617D0">
        <w:rPr>
          <w:rFonts w:ascii="Century Schoolbook" w:hAnsi="Century Schoolbook"/>
          <w:color w:val="000000"/>
        </w:rPr>
        <w:t>The available days and topics are:</w:t>
      </w:r>
    </w:p>
    <w:p w14:paraId="6923B941" w14:textId="77777777" w:rsidR="00EC4515" w:rsidRPr="002617D0" w:rsidRDefault="00EC4515" w:rsidP="00337309">
      <w:pPr>
        <w:pStyle w:val="WPNormal"/>
        <w:tabs>
          <w:tab w:val="left" w:pos="1533"/>
        </w:tabs>
        <w:spacing w:before="240" w:line="276" w:lineRule="auto"/>
        <w:rPr>
          <w:rFonts w:ascii="Century Schoolbook" w:hAnsi="Century Schoolbook"/>
          <w:color w:val="000000"/>
        </w:rPr>
      </w:pPr>
    </w:p>
    <w:tbl>
      <w:tblPr>
        <w:tblStyle w:val="TableGrid"/>
        <w:tblW w:w="0" w:type="auto"/>
        <w:jc w:val="center"/>
        <w:tblLook w:val="04A0" w:firstRow="1" w:lastRow="0" w:firstColumn="1" w:lastColumn="0" w:noHBand="0" w:noVBand="1"/>
      </w:tblPr>
      <w:tblGrid>
        <w:gridCol w:w="1548"/>
        <w:gridCol w:w="5220"/>
      </w:tblGrid>
      <w:tr w:rsidR="005B1612" w:rsidRPr="002617D0" w14:paraId="126FA79F" w14:textId="77777777" w:rsidTr="005B6EE0">
        <w:trPr>
          <w:jc w:val="center"/>
        </w:trPr>
        <w:tc>
          <w:tcPr>
            <w:tcW w:w="1548" w:type="dxa"/>
          </w:tcPr>
          <w:p w14:paraId="71FAFDA3" w14:textId="28E9A5F2" w:rsidR="005B1612" w:rsidRPr="002617D0" w:rsidRDefault="00A139CD"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 xml:space="preserve">Sep </w:t>
            </w:r>
            <w:r w:rsidR="00DB4B05" w:rsidRPr="002617D0">
              <w:rPr>
                <w:rFonts w:ascii="Century Schoolbook" w:hAnsi="Century Schoolbook"/>
                <w:color w:val="000000"/>
              </w:rPr>
              <w:t>12</w:t>
            </w:r>
          </w:p>
        </w:tc>
        <w:tc>
          <w:tcPr>
            <w:tcW w:w="5220" w:type="dxa"/>
          </w:tcPr>
          <w:p w14:paraId="44E14DBA" w14:textId="77777777" w:rsidR="005B1612" w:rsidRPr="002617D0" w:rsidRDefault="005B1612"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Preservation Policy and Selection for Preservation</w:t>
            </w:r>
          </w:p>
        </w:tc>
      </w:tr>
      <w:tr w:rsidR="005B1612" w:rsidRPr="002617D0" w14:paraId="135BA275" w14:textId="77777777" w:rsidTr="005B6EE0">
        <w:trPr>
          <w:trHeight w:val="530"/>
          <w:jc w:val="center"/>
        </w:trPr>
        <w:tc>
          <w:tcPr>
            <w:tcW w:w="1548" w:type="dxa"/>
          </w:tcPr>
          <w:p w14:paraId="607E4A70" w14:textId="05F83210" w:rsidR="005B1612" w:rsidRPr="002617D0" w:rsidRDefault="00B57F29"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 xml:space="preserve">Sep </w:t>
            </w:r>
            <w:r w:rsidR="00DB4B05" w:rsidRPr="002617D0">
              <w:rPr>
                <w:rFonts w:ascii="Century Schoolbook" w:hAnsi="Century Schoolbook"/>
                <w:color w:val="000000"/>
              </w:rPr>
              <w:t>19</w:t>
            </w:r>
          </w:p>
        </w:tc>
        <w:tc>
          <w:tcPr>
            <w:tcW w:w="5220" w:type="dxa"/>
          </w:tcPr>
          <w:p w14:paraId="67FA960F" w14:textId="77777777" w:rsidR="005B1612" w:rsidRPr="002617D0" w:rsidRDefault="005B1612"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Library Binding/Microfilm/Mass Deacidification</w:t>
            </w:r>
          </w:p>
        </w:tc>
      </w:tr>
      <w:tr w:rsidR="005B1612" w:rsidRPr="002617D0" w14:paraId="5A91AE42" w14:textId="77777777" w:rsidTr="005B6EE0">
        <w:trPr>
          <w:jc w:val="center"/>
        </w:trPr>
        <w:tc>
          <w:tcPr>
            <w:tcW w:w="1548" w:type="dxa"/>
          </w:tcPr>
          <w:p w14:paraId="3D741049" w14:textId="6C7CBE1B" w:rsidR="005B1612" w:rsidRPr="002617D0" w:rsidRDefault="00A139CD"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 xml:space="preserve">Oct </w:t>
            </w:r>
            <w:r w:rsidR="00DB4B05" w:rsidRPr="002617D0">
              <w:rPr>
                <w:rFonts w:ascii="Century Schoolbook" w:hAnsi="Century Schoolbook"/>
                <w:color w:val="000000"/>
              </w:rPr>
              <w:t>10</w:t>
            </w:r>
          </w:p>
        </w:tc>
        <w:tc>
          <w:tcPr>
            <w:tcW w:w="5220" w:type="dxa"/>
          </w:tcPr>
          <w:p w14:paraId="28A199B0" w14:textId="77777777" w:rsidR="005B1612" w:rsidRPr="002617D0" w:rsidRDefault="005B1612"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Emergency Planning</w:t>
            </w:r>
          </w:p>
        </w:tc>
      </w:tr>
      <w:tr w:rsidR="005B1612" w:rsidRPr="002617D0" w14:paraId="544726A5" w14:textId="77777777" w:rsidTr="005B6EE0">
        <w:trPr>
          <w:jc w:val="center"/>
        </w:trPr>
        <w:tc>
          <w:tcPr>
            <w:tcW w:w="1548" w:type="dxa"/>
          </w:tcPr>
          <w:p w14:paraId="63431204" w14:textId="42F5DDCD" w:rsidR="005B1612" w:rsidRPr="002617D0" w:rsidRDefault="004836F4"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 xml:space="preserve">Oct </w:t>
            </w:r>
            <w:r w:rsidR="00DB4B05" w:rsidRPr="002617D0">
              <w:rPr>
                <w:rFonts w:ascii="Century Schoolbook" w:hAnsi="Century Schoolbook"/>
                <w:color w:val="000000"/>
              </w:rPr>
              <w:t>17</w:t>
            </w:r>
          </w:p>
        </w:tc>
        <w:tc>
          <w:tcPr>
            <w:tcW w:w="5220" w:type="dxa"/>
          </w:tcPr>
          <w:p w14:paraId="1F1719D8" w14:textId="0E32FA66" w:rsidR="005B1612" w:rsidRPr="002617D0" w:rsidRDefault="001A217E" w:rsidP="00337309">
            <w:pPr>
              <w:pStyle w:val="WPNormal"/>
              <w:spacing w:before="240" w:line="276" w:lineRule="auto"/>
              <w:rPr>
                <w:rFonts w:ascii="Century Schoolbook" w:hAnsi="Century Schoolbook"/>
                <w:color w:val="000000"/>
              </w:rPr>
            </w:pPr>
            <w:proofErr w:type="spellStart"/>
            <w:r w:rsidRPr="002617D0">
              <w:rPr>
                <w:rFonts w:ascii="Century Schoolbook" w:hAnsi="Century Schoolbook"/>
                <w:color w:val="000000"/>
              </w:rPr>
              <w:t>Grantwriting</w:t>
            </w:r>
            <w:proofErr w:type="spellEnd"/>
          </w:p>
        </w:tc>
      </w:tr>
      <w:tr w:rsidR="001303AC" w:rsidRPr="002617D0" w14:paraId="0B051846" w14:textId="77777777" w:rsidTr="005B6EE0">
        <w:trPr>
          <w:jc w:val="center"/>
        </w:trPr>
        <w:tc>
          <w:tcPr>
            <w:tcW w:w="1548" w:type="dxa"/>
          </w:tcPr>
          <w:p w14:paraId="4CC32DBE" w14:textId="75030EC2" w:rsidR="001303AC" w:rsidRPr="002617D0" w:rsidRDefault="00DB4B05"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Oct 31</w:t>
            </w:r>
          </w:p>
        </w:tc>
        <w:tc>
          <w:tcPr>
            <w:tcW w:w="5220" w:type="dxa"/>
          </w:tcPr>
          <w:p w14:paraId="76BEA677" w14:textId="705D655A" w:rsidR="001303AC" w:rsidRPr="002617D0" w:rsidRDefault="001303AC" w:rsidP="00337309">
            <w:pPr>
              <w:pStyle w:val="WPNormal"/>
              <w:spacing w:before="240" w:line="276" w:lineRule="auto"/>
              <w:rPr>
                <w:rFonts w:ascii="Century Schoolbook" w:hAnsi="Century Schoolbook"/>
                <w:color w:val="000000"/>
              </w:rPr>
            </w:pPr>
            <w:r w:rsidRPr="002617D0">
              <w:rPr>
                <w:rFonts w:ascii="Century Schoolbook" w:hAnsi="Century Schoolbook"/>
                <w:color w:val="000000"/>
              </w:rPr>
              <w:t>Conservation</w:t>
            </w:r>
            <w:r w:rsidR="00DB4B05" w:rsidRPr="002617D0">
              <w:rPr>
                <w:rFonts w:ascii="Century Schoolbook" w:hAnsi="Century Schoolbook"/>
                <w:color w:val="000000"/>
              </w:rPr>
              <w:t xml:space="preserve"> and Working </w:t>
            </w:r>
            <w:r w:rsidR="00262BA9">
              <w:rPr>
                <w:rFonts w:ascii="Century Schoolbook" w:hAnsi="Century Schoolbook"/>
                <w:color w:val="000000"/>
              </w:rPr>
              <w:t>w</w:t>
            </w:r>
            <w:r w:rsidR="00DB4B05" w:rsidRPr="002617D0">
              <w:rPr>
                <w:rFonts w:ascii="Century Schoolbook" w:hAnsi="Century Schoolbook"/>
                <w:color w:val="000000"/>
              </w:rPr>
              <w:t>ith Conservators</w:t>
            </w:r>
          </w:p>
        </w:tc>
      </w:tr>
    </w:tbl>
    <w:p w14:paraId="48A2641A" w14:textId="77777777" w:rsidR="005B1612" w:rsidRPr="002617D0" w:rsidRDefault="005B1612" w:rsidP="00337309">
      <w:pPr>
        <w:pStyle w:val="WPNormal"/>
        <w:spacing w:before="240" w:line="276" w:lineRule="auto"/>
        <w:rPr>
          <w:rFonts w:ascii="Century Schoolbook" w:hAnsi="Century Schoolbook"/>
          <w:color w:val="000000"/>
        </w:rPr>
        <w:sectPr w:rsidR="005B1612" w:rsidRPr="002617D0" w:rsidSect="00D66B48">
          <w:footerReference w:type="default" r:id="rId48"/>
          <w:type w:val="continuous"/>
          <w:pgSz w:w="12240" w:h="15840"/>
          <w:pgMar w:top="1440" w:right="1440" w:bottom="1267" w:left="1440" w:header="720" w:footer="720" w:gutter="0"/>
          <w:cols w:space="720"/>
          <w:noEndnote/>
        </w:sectPr>
      </w:pPr>
    </w:p>
    <w:p w14:paraId="6D5BA253" w14:textId="1A3FE2C4" w:rsidR="003222A7" w:rsidRPr="002617D0" w:rsidRDefault="003222A7" w:rsidP="00337309">
      <w:pPr>
        <w:spacing w:line="276" w:lineRule="auto"/>
        <w:rPr>
          <w:rFonts w:ascii="Century Schoolbook" w:hAnsi="Century Schoolbook"/>
        </w:rPr>
      </w:pPr>
      <w:r w:rsidRPr="002617D0">
        <w:rPr>
          <w:rFonts w:ascii="Century Schoolbook" w:hAnsi="Century Schoolbook"/>
          <w:color w:val="000000"/>
        </w:rPr>
        <w:t>Obviously, the syllabus readings are an excellent starting point for your presentation and talk, however you should research farther and should assign a few appropriate readings.</w:t>
      </w:r>
      <w:r w:rsidR="00262BA9">
        <w:rPr>
          <w:rFonts w:ascii="Century Schoolbook" w:hAnsi="Century Schoolbook"/>
          <w:color w:val="000000"/>
        </w:rPr>
        <w:t xml:space="preserve"> You have access to Canvas to upload slides and readings.</w:t>
      </w:r>
    </w:p>
    <w:p w14:paraId="290B5216" w14:textId="77777777" w:rsidR="00513680" w:rsidRPr="002617D0" w:rsidRDefault="00513680" w:rsidP="00337309">
      <w:pPr>
        <w:pStyle w:val="WPNormal"/>
        <w:spacing w:line="276" w:lineRule="auto"/>
        <w:rPr>
          <w:rFonts w:ascii="Century Schoolbook" w:hAnsi="Century Schoolbook"/>
        </w:rPr>
      </w:pPr>
    </w:p>
    <w:p w14:paraId="7642CD83" w14:textId="2ABFC970" w:rsidR="005B1612" w:rsidRPr="002617D0" w:rsidRDefault="00A139CD" w:rsidP="00337309">
      <w:pPr>
        <w:pStyle w:val="WPNormal"/>
        <w:spacing w:line="276" w:lineRule="auto"/>
        <w:rPr>
          <w:rFonts w:ascii="Century Schoolbook" w:hAnsi="Century Schoolbook"/>
        </w:rPr>
      </w:pPr>
      <w:r w:rsidRPr="002617D0">
        <w:rPr>
          <w:rFonts w:ascii="Century Schoolbook" w:hAnsi="Century Schoolbook"/>
        </w:rPr>
        <w:t>Historically, students have forgotten to prepare discussion questions so that they are prepared to lead a conversation on their assigned topics. Failure to do this will result in large deductions from your grade.</w:t>
      </w:r>
      <w:r w:rsidR="0069610B" w:rsidRPr="002617D0">
        <w:rPr>
          <w:rFonts w:ascii="Century Schoolbook" w:hAnsi="Century Schoolbook"/>
        </w:rPr>
        <w:t xml:space="preserve"> Your classmates will also add discussion questions in class forums, and you may augment your questions with their </w:t>
      </w:r>
      <w:r w:rsidR="00E93596" w:rsidRPr="002617D0">
        <w:rPr>
          <w:rFonts w:ascii="Century Schoolbook" w:hAnsi="Century Schoolbook"/>
        </w:rPr>
        <w:t>questions.</w:t>
      </w:r>
    </w:p>
    <w:p w14:paraId="1926A4F8" w14:textId="77777777" w:rsidR="008125A3" w:rsidRPr="002617D0" w:rsidRDefault="008125A3" w:rsidP="00337309">
      <w:pPr>
        <w:pStyle w:val="WPNormal"/>
        <w:spacing w:line="276" w:lineRule="auto"/>
        <w:rPr>
          <w:rFonts w:ascii="Century Schoolbook" w:hAnsi="Century Schoolbook"/>
        </w:rPr>
      </w:pPr>
    </w:p>
    <w:p w14:paraId="77FF00DD" w14:textId="77777777" w:rsidR="008125A3" w:rsidRPr="002617D0" w:rsidRDefault="008125A3" w:rsidP="00337309">
      <w:pPr>
        <w:pStyle w:val="Heading2"/>
        <w:spacing w:line="276" w:lineRule="auto"/>
        <w:rPr>
          <w:rFonts w:ascii="Century Schoolbook" w:hAnsi="Century Schoolbook"/>
        </w:rPr>
      </w:pPr>
      <w:r w:rsidRPr="002617D0">
        <w:rPr>
          <w:rFonts w:ascii="Century Schoolbook" w:hAnsi="Century Schoolbook"/>
        </w:rPr>
        <w:t xml:space="preserve">Class Participation and Attendance </w:t>
      </w:r>
    </w:p>
    <w:p w14:paraId="4CDEFAEB" w14:textId="77777777" w:rsidR="008125A3" w:rsidRPr="002617D0" w:rsidRDefault="008125A3" w:rsidP="00337309">
      <w:pPr>
        <w:pStyle w:val="WPNormal"/>
        <w:spacing w:line="276" w:lineRule="auto"/>
        <w:rPr>
          <w:rFonts w:ascii="Century Schoolbook" w:hAnsi="Century Schoolbook"/>
          <w:b/>
        </w:rPr>
      </w:pPr>
    </w:p>
    <w:p w14:paraId="09A04FDD" w14:textId="15EFA3DA" w:rsidR="008125A3" w:rsidRPr="002617D0" w:rsidRDefault="008125A3" w:rsidP="00337309">
      <w:pPr>
        <w:pStyle w:val="WPNormal"/>
        <w:spacing w:line="276" w:lineRule="auto"/>
        <w:rPr>
          <w:rFonts w:ascii="Century Schoolbook" w:hAnsi="Century Schoolbook"/>
          <w:b/>
        </w:rPr>
      </w:pPr>
      <w:r w:rsidRPr="002617D0">
        <w:rPr>
          <w:rFonts w:ascii="Century Schoolbook" w:hAnsi="Century Schoolbook"/>
          <w:b/>
        </w:rPr>
        <w:t>10% of Final Grade</w:t>
      </w:r>
    </w:p>
    <w:p w14:paraId="256D9273" w14:textId="77981EB7" w:rsidR="003522F9" w:rsidRPr="002617D0" w:rsidRDefault="003522F9" w:rsidP="00337309">
      <w:pPr>
        <w:pStyle w:val="WPNormal"/>
        <w:spacing w:line="276" w:lineRule="auto"/>
        <w:rPr>
          <w:rFonts w:ascii="Century Schoolbook" w:hAnsi="Century Schoolbook"/>
          <w:bCs/>
        </w:rPr>
      </w:pPr>
    </w:p>
    <w:p w14:paraId="21DF43A0" w14:textId="60BA8317" w:rsidR="003522F9" w:rsidRPr="002617D0" w:rsidRDefault="003522F9" w:rsidP="00337309">
      <w:pPr>
        <w:pStyle w:val="WPNormal"/>
        <w:spacing w:line="276" w:lineRule="auto"/>
        <w:rPr>
          <w:rFonts w:ascii="Century Schoolbook" w:hAnsi="Century Schoolbook"/>
          <w:bCs/>
        </w:rPr>
      </w:pPr>
      <w:r w:rsidRPr="002617D0">
        <w:rPr>
          <w:rFonts w:ascii="Century Schoolbook" w:hAnsi="Century Schoolbook"/>
          <w:bCs/>
        </w:rPr>
        <w:t>As part of your class participation grade, each week you must submit a possible discussion question in the discussion forum on Canvas by the Friday before class at 5:00 p.m. We will draw from these questions to frame our class discussion.</w:t>
      </w:r>
    </w:p>
    <w:p w14:paraId="6E43FD31" w14:textId="3D442EC9" w:rsidR="002F5C26" w:rsidRPr="002617D0" w:rsidRDefault="002F5C26" w:rsidP="00337309">
      <w:pPr>
        <w:pStyle w:val="WPNormal"/>
        <w:spacing w:line="276" w:lineRule="auto"/>
        <w:rPr>
          <w:rFonts w:ascii="Century Schoolbook" w:hAnsi="Century Schoolbook"/>
          <w:bCs/>
        </w:rPr>
      </w:pPr>
    </w:p>
    <w:p w14:paraId="7BC3B393" w14:textId="1FEB4BA0" w:rsidR="002F5C26" w:rsidRDefault="002F5C26" w:rsidP="00337309">
      <w:pPr>
        <w:pStyle w:val="WPNormal"/>
        <w:spacing w:line="276" w:lineRule="auto"/>
        <w:rPr>
          <w:rFonts w:ascii="Century Schoolbook" w:hAnsi="Century Schoolbook"/>
          <w:b/>
        </w:rPr>
      </w:pPr>
      <w:r w:rsidRPr="002617D0">
        <w:rPr>
          <w:rFonts w:ascii="Century Schoolbook" w:hAnsi="Century Schoolbook"/>
          <w:b/>
        </w:rPr>
        <w:t>Grading Scale</w:t>
      </w:r>
    </w:p>
    <w:p w14:paraId="20C10B79" w14:textId="28E1EC56" w:rsidR="00262BA9" w:rsidRDefault="00262BA9" w:rsidP="00337309">
      <w:pPr>
        <w:pStyle w:val="WPNormal"/>
        <w:spacing w:line="276" w:lineRule="auto"/>
        <w:rPr>
          <w:rFonts w:ascii="Century Schoolbook" w:hAnsi="Century Schoolbook"/>
          <w:b/>
        </w:rPr>
      </w:pPr>
    </w:p>
    <w:p w14:paraId="7E346EBD" w14:textId="46322690" w:rsidR="00262BA9" w:rsidRDefault="00262BA9" w:rsidP="00337309">
      <w:pPr>
        <w:pStyle w:val="WPNormal"/>
        <w:spacing w:line="276" w:lineRule="auto"/>
        <w:rPr>
          <w:rFonts w:ascii="Century Schoolbook" w:hAnsi="Century Schoolbook"/>
          <w:bCs/>
        </w:rPr>
      </w:pPr>
      <w:r>
        <w:rPr>
          <w:rFonts w:ascii="Century Schoolbook" w:hAnsi="Century Schoolbook"/>
          <w:bCs/>
        </w:rPr>
        <w:t>A</w:t>
      </w:r>
      <w:r>
        <w:rPr>
          <w:rFonts w:ascii="Century Schoolbook" w:hAnsi="Century Schoolbook"/>
          <w:bCs/>
        </w:rPr>
        <w:tab/>
        <w:t>94-100%</w:t>
      </w:r>
    </w:p>
    <w:p w14:paraId="0CFE2C45" w14:textId="6CEDCC4A" w:rsidR="00262BA9" w:rsidRDefault="00262BA9" w:rsidP="00337309">
      <w:pPr>
        <w:pStyle w:val="WPNormal"/>
        <w:spacing w:line="276" w:lineRule="auto"/>
        <w:rPr>
          <w:rFonts w:ascii="Century Schoolbook" w:hAnsi="Century Schoolbook"/>
          <w:bCs/>
        </w:rPr>
      </w:pPr>
      <w:r>
        <w:rPr>
          <w:rFonts w:ascii="Century Schoolbook" w:hAnsi="Century Schoolbook"/>
          <w:bCs/>
        </w:rPr>
        <w:t>A-</w:t>
      </w:r>
      <w:r>
        <w:rPr>
          <w:rFonts w:ascii="Century Schoolbook" w:hAnsi="Century Schoolbook"/>
          <w:bCs/>
        </w:rPr>
        <w:tab/>
        <w:t>90-93.99%</w:t>
      </w:r>
    </w:p>
    <w:p w14:paraId="79C32AB1" w14:textId="7DE90B94" w:rsidR="00262BA9" w:rsidRDefault="00262BA9" w:rsidP="00337309">
      <w:pPr>
        <w:pStyle w:val="WPNormal"/>
        <w:spacing w:line="276" w:lineRule="auto"/>
        <w:rPr>
          <w:rFonts w:ascii="Century Schoolbook" w:hAnsi="Century Schoolbook"/>
          <w:bCs/>
        </w:rPr>
      </w:pPr>
      <w:r>
        <w:rPr>
          <w:rFonts w:ascii="Century Schoolbook" w:hAnsi="Century Schoolbook"/>
          <w:bCs/>
        </w:rPr>
        <w:t>B+</w:t>
      </w:r>
      <w:r>
        <w:rPr>
          <w:rFonts w:ascii="Century Schoolbook" w:hAnsi="Century Schoolbook"/>
          <w:bCs/>
        </w:rPr>
        <w:tab/>
        <w:t>87-89.99%</w:t>
      </w:r>
    </w:p>
    <w:p w14:paraId="706E227A" w14:textId="5411D41D" w:rsidR="00262BA9" w:rsidRDefault="00262BA9" w:rsidP="00337309">
      <w:pPr>
        <w:pStyle w:val="WPNormal"/>
        <w:spacing w:line="276" w:lineRule="auto"/>
        <w:rPr>
          <w:rFonts w:ascii="Century Schoolbook" w:hAnsi="Century Schoolbook"/>
          <w:bCs/>
        </w:rPr>
      </w:pPr>
      <w:r>
        <w:rPr>
          <w:rFonts w:ascii="Century Schoolbook" w:hAnsi="Century Schoolbook"/>
          <w:bCs/>
        </w:rPr>
        <w:t>B</w:t>
      </w:r>
      <w:r>
        <w:rPr>
          <w:rFonts w:ascii="Century Schoolbook" w:hAnsi="Century Schoolbook"/>
          <w:bCs/>
        </w:rPr>
        <w:tab/>
        <w:t>84-86.99%</w:t>
      </w:r>
    </w:p>
    <w:p w14:paraId="4B034DAD" w14:textId="36721598" w:rsidR="00262BA9" w:rsidRDefault="00262BA9" w:rsidP="00337309">
      <w:pPr>
        <w:pStyle w:val="WPNormal"/>
        <w:spacing w:line="276" w:lineRule="auto"/>
        <w:rPr>
          <w:rFonts w:ascii="Century Schoolbook" w:hAnsi="Century Schoolbook"/>
          <w:bCs/>
        </w:rPr>
      </w:pPr>
      <w:r>
        <w:rPr>
          <w:rFonts w:ascii="Century Schoolbook" w:hAnsi="Century Schoolbook"/>
          <w:bCs/>
        </w:rPr>
        <w:t>B-</w:t>
      </w:r>
      <w:r>
        <w:rPr>
          <w:rFonts w:ascii="Century Schoolbook" w:hAnsi="Century Schoolbook"/>
          <w:bCs/>
        </w:rPr>
        <w:tab/>
        <w:t>80-83.99%</w:t>
      </w:r>
    </w:p>
    <w:p w14:paraId="51B33A6A" w14:textId="2ECF924C" w:rsidR="00262BA9" w:rsidRDefault="00262BA9" w:rsidP="00337309">
      <w:pPr>
        <w:pStyle w:val="WPNormal"/>
        <w:spacing w:line="276" w:lineRule="auto"/>
        <w:rPr>
          <w:rFonts w:ascii="Century Schoolbook" w:hAnsi="Century Schoolbook"/>
          <w:bCs/>
        </w:rPr>
      </w:pPr>
      <w:r>
        <w:rPr>
          <w:rFonts w:ascii="Century Schoolbook" w:hAnsi="Century Schoolbook"/>
          <w:bCs/>
        </w:rPr>
        <w:t>C+</w:t>
      </w:r>
      <w:r>
        <w:rPr>
          <w:rFonts w:ascii="Century Schoolbook" w:hAnsi="Century Schoolbook"/>
          <w:bCs/>
        </w:rPr>
        <w:tab/>
        <w:t>77-79.99%</w:t>
      </w:r>
    </w:p>
    <w:p w14:paraId="6C2C426D" w14:textId="546549E2" w:rsidR="00262BA9" w:rsidRDefault="00262BA9" w:rsidP="00337309">
      <w:pPr>
        <w:pStyle w:val="WPNormal"/>
        <w:spacing w:line="276" w:lineRule="auto"/>
        <w:rPr>
          <w:rFonts w:ascii="Century Schoolbook" w:hAnsi="Century Schoolbook"/>
          <w:bCs/>
        </w:rPr>
      </w:pPr>
      <w:r>
        <w:rPr>
          <w:rFonts w:ascii="Century Schoolbook" w:hAnsi="Century Schoolbook"/>
          <w:bCs/>
        </w:rPr>
        <w:t>C</w:t>
      </w:r>
      <w:r>
        <w:rPr>
          <w:rFonts w:ascii="Century Schoolbook" w:hAnsi="Century Schoolbook"/>
          <w:bCs/>
        </w:rPr>
        <w:tab/>
        <w:t>74-76.99%</w:t>
      </w:r>
    </w:p>
    <w:p w14:paraId="4CD04961" w14:textId="64A92301" w:rsidR="00262BA9" w:rsidRDefault="00262BA9" w:rsidP="00337309">
      <w:pPr>
        <w:pStyle w:val="WPNormal"/>
        <w:spacing w:line="276" w:lineRule="auto"/>
        <w:rPr>
          <w:rFonts w:ascii="Century Schoolbook" w:hAnsi="Century Schoolbook"/>
          <w:bCs/>
        </w:rPr>
      </w:pPr>
      <w:r>
        <w:rPr>
          <w:rFonts w:ascii="Century Schoolbook" w:hAnsi="Century Schoolbook"/>
          <w:bCs/>
        </w:rPr>
        <w:t>C-</w:t>
      </w:r>
      <w:r>
        <w:rPr>
          <w:rFonts w:ascii="Century Schoolbook" w:hAnsi="Century Schoolbook"/>
          <w:bCs/>
        </w:rPr>
        <w:tab/>
        <w:t>70-73.99%</w:t>
      </w:r>
    </w:p>
    <w:p w14:paraId="47B0B747" w14:textId="5F67F3EB" w:rsidR="00262BA9" w:rsidRDefault="00262BA9" w:rsidP="00337309">
      <w:pPr>
        <w:pStyle w:val="WPNormal"/>
        <w:spacing w:line="276" w:lineRule="auto"/>
        <w:rPr>
          <w:rFonts w:ascii="Century Schoolbook" w:hAnsi="Century Schoolbook"/>
          <w:bCs/>
        </w:rPr>
      </w:pPr>
      <w:r>
        <w:rPr>
          <w:rFonts w:ascii="Century Schoolbook" w:hAnsi="Century Schoolbook"/>
          <w:bCs/>
        </w:rPr>
        <w:t>D+</w:t>
      </w:r>
      <w:r>
        <w:rPr>
          <w:rFonts w:ascii="Century Schoolbook" w:hAnsi="Century Schoolbook"/>
          <w:bCs/>
        </w:rPr>
        <w:tab/>
        <w:t>67-69.99%</w:t>
      </w:r>
    </w:p>
    <w:p w14:paraId="32056523" w14:textId="469694A2" w:rsidR="00262BA9" w:rsidRDefault="00262BA9" w:rsidP="00337309">
      <w:pPr>
        <w:pStyle w:val="WPNormal"/>
        <w:spacing w:line="276" w:lineRule="auto"/>
        <w:rPr>
          <w:rFonts w:ascii="Century Schoolbook" w:hAnsi="Century Schoolbook"/>
          <w:bCs/>
        </w:rPr>
      </w:pPr>
      <w:r>
        <w:rPr>
          <w:rFonts w:ascii="Century Schoolbook" w:hAnsi="Century Schoolbook"/>
          <w:bCs/>
        </w:rPr>
        <w:t>D</w:t>
      </w:r>
      <w:r w:rsidR="005D6064">
        <w:rPr>
          <w:rFonts w:ascii="Century Schoolbook" w:hAnsi="Century Schoolbook"/>
          <w:bCs/>
        </w:rPr>
        <w:tab/>
        <w:t>65-66.99%</w:t>
      </w:r>
    </w:p>
    <w:p w14:paraId="19D0F195" w14:textId="6319E2C8" w:rsidR="005D6064" w:rsidRDefault="005D6064" w:rsidP="00337309">
      <w:pPr>
        <w:pStyle w:val="WPNormal"/>
        <w:spacing w:line="276" w:lineRule="auto"/>
        <w:rPr>
          <w:rFonts w:ascii="Century Schoolbook" w:hAnsi="Century Schoolbook"/>
          <w:bCs/>
        </w:rPr>
      </w:pPr>
      <w:r>
        <w:rPr>
          <w:rFonts w:ascii="Century Schoolbook" w:hAnsi="Century Schoolbook"/>
          <w:bCs/>
        </w:rPr>
        <w:t>D-</w:t>
      </w:r>
      <w:r>
        <w:rPr>
          <w:rFonts w:ascii="Century Schoolbook" w:hAnsi="Century Schoolbook"/>
          <w:bCs/>
        </w:rPr>
        <w:tab/>
        <w:t>60-64.99%</w:t>
      </w:r>
    </w:p>
    <w:p w14:paraId="731DFE67" w14:textId="75C4CBCA" w:rsidR="005D6064" w:rsidRPr="00262BA9" w:rsidRDefault="005D6064" w:rsidP="00337309">
      <w:pPr>
        <w:pStyle w:val="WPNormal"/>
        <w:spacing w:line="276" w:lineRule="auto"/>
        <w:rPr>
          <w:rFonts w:ascii="Century Schoolbook" w:hAnsi="Century Schoolbook"/>
          <w:bCs/>
        </w:rPr>
      </w:pPr>
      <w:r>
        <w:rPr>
          <w:rFonts w:ascii="Century Schoolbook" w:hAnsi="Century Schoolbook"/>
          <w:bCs/>
        </w:rPr>
        <w:t>F</w:t>
      </w:r>
      <w:r>
        <w:rPr>
          <w:rFonts w:ascii="Century Schoolbook" w:hAnsi="Century Schoolbook"/>
          <w:bCs/>
        </w:rPr>
        <w:tab/>
        <w:t>Under 60$</w:t>
      </w:r>
    </w:p>
    <w:p w14:paraId="5775B55B" w14:textId="59BB3894" w:rsidR="00E93596" w:rsidRPr="002617D0" w:rsidRDefault="00E93596" w:rsidP="00337309">
      <w:pPr>
        <w:pStyle w:val="WPNormal"/>
        <w:spacing w:line="276" w:lineRule="auto"/>
        <w:rPr>
          <w:rFonts w:ascii="Century Schoolbook" w:hAnsi="Century Schoolbook"/>
          <w:bCs/>
        </w:rPr>
      </w:pPr>
    </w:p>
    <w:p w14:paraId="7E765B68" w14:textId="1FF2203D" w:rsidR="00E93596" w:rsidRPr="005D6064" w:rsidRDefault="00E93596" w:rsidP="00337309">
      <w:pPr>
        <w:pStyle w:val="Heading1"/>
        <w:spacing w:line="276" w:lineRule="auto"/>
        <w:rPr>
          <w:rFonts w:ascii="Century Schoolbook" w:hAnsi="Century Schoolbook"/>
        </w:rPr>
      </w:pPr>
      <w:r w:rsidRPr="005D6064">
        <w:rPr>
          <w:rFonts w:ascii="Century Schoolbook" w:hAnsi="Century Schoolbook"/>
        </w:rPr>
        <w:t>Course Policies</w:t>
      </w:r>
    </w:p>
    <w:p w14:paraId="685432C8" w14:textId="5ECBF240" w:rsidR="00E93596" w:rsidRPr="002617D0" w:rsidRDefault="00E93596" w:rsidP="002F5C2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20"/>
        <w:rPr>
          <w:rFonts w:ascii="Century Schoolbook" w:hAnsi="Century Schoolbook"/>
          <w:sz w:val="24"/>
        </w:rPr>
      </w:pPr>
    </w:p>
    <w:p w14:paraId="59DB9892" w14:textId="77777777" w:rsidR="002F5C26" w:rsidRPr="002617D0" w:rsidRDefault="002F5C26" w:rsidP="002F5C26">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Schoolbook" w:hAnsi="Century Schoolbook"/>
          <w:sz w:val="24"/>
        </w:rPr>
      </w:pPr>
      <w:r w:rsidRPr="002617D0">
        <w:rPr>
          <w:rFonts w:ascii="Century Schoolbook" w:hAnsi="Century Schoolbook"/>
          <w:sz w:val="24"/>
        </w:rPr>
        <w:t>Students are required to attend class and to be on time.  Any absence or lateness will affect the class participation grade.</w:t>
      </w:r>
      <w:r w:rsidRPr="002617D0">
        <w:rPr>
          <w:rFonts w:ascii="Century Schoolbook" w:hAnsi="Century Schoolbook" w:cs="Arial"/>
          <w:b/>
          <w:sz w:val="24"/>
        </w:rPr>
        <w:t xml:space="preserve"> </w:t>
      </w:r>
      <w:r w:rsidRPr="002617D0">
        <w:rPr>
          <w:rFonts w:ascii="Century Schoolbook" w:hAnsi="Century Schoolbook" w:cs="Arial"/>
          <w:sz w:val="24"/>
        </w:rPr>
        <w:t>No absence will count as excused if the instructor does not receive notice of the absence at least 30 minutes before the start of class.</w:t>
      </w:r>
    </w:p>
    <w:p w14:paraId="55573E85" w14:textId="77777777" w:rsidR="00E93596" w:rsidRPr="002617D0" w:rsidRDefault="00E93596" w:rsidP="00337309">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Schoolbook" w:hAnsi="Century Schoolbook"/>
          <w:sz w:val="24"/>
        </w:rPr>
      </w:pPr>
      <w:r w:rsidRPr="002617D0">
        <w:rPr>
          <w:rFonts w:ascii="Century Schoolbook" w:hAnsi="Century Schoolbook"/>
          <w:sz w:val="24"/>
        </w:rPr>
        <w:t>Submit all your assignments on time. Late submissions will not be accepted unless an emergency is involved. In the event of an emergency, the student must contact the instructor as soon as possible.</w:t>
      </w:r>
    </w:p>
    <w:p w14:paraId="3828974B" w14:textId="77777777" w:rsidR="00E93596" w:rsidRPr="002617D0" w:rsidRDefault="00E93596" w:rsidP="00337309">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Schoolbook" w:hAnsi="Century Schoolbook"/>
          <w:sz w:val="24"/>
        </w:rPr>
      </w:pPr>
      <w:r w:rsidRPr="002617D0">
        <w:rPr>
          <w:rFonts w:ascii="Century Schoolbook" w:hAnsi="Century Schoolbook"/>
          <w:sz w:val="24"/>
        </w:rPr>
        <w:t>The instructor will provide any assistance upon the student's inquiry. However, the student is responsible for his/her own effort to complete the assignments.</w:t>
      </w:r>
    </w:p>
    <w:p w14:paraId="17F0DC7B" w14:textId="77777777" w:rsidR="00E93596" w:rsidRPr="002617D0" w:rsidRDefault="00E93596" w:rsidP="00337309">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Schoolbook" w:hAnsi="Century Schoolbook"/>
          <w:sz w:val="24"/>
        </w:rPr>
      </w:pPr>
      <w:r w:rsidRPr="002617D0">
        <w:rPr>
          <w:rFonts w:ascii="Century Schoolbook" w:hAnsi="Century Schoolbook"/>
          <w:sz w:val="24"/>
        </w:rPr>
        <w:t>The instructor reserves the right to issue a course grade of F if any assignment is not completed.</w:t>
      </w:r>
    </w:p>
    <w:p w14:paraId="042CE269" w14:textId="77777777" w:rsidR="00E93596" w:rsidRPr="002617D0" w:rsidRDefault="00E93596" w:rsidP="00337309">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Schoolbook" w:hAnsi="Century Schoolbook"/>
          <w:sz w:val="24"/>
        </w:rPr>
      </w:pPr>
      <w:r w:rsidRPr="002617D0">
        <w:rPr>
          <w:rFonts w:ascii="Century Schoolbook" w:hAnsi="Century Schoolbook"/>
          <w:sz w:val="24"/>
        </w:rPr>
        <w:t xml:space="preserve">Laptop computers are welcome in </w:t>
      </w:r>
      <w:proofErr w:type="gramStart"/>
      <w:r w:rsidRPr="002617D0">
        <w:rPr>
          <w:rFonts w:ascii="Century Schoolbook" w:hAnsi="Century Schoolbook"/>
          <w:sz w:val="24"/>
        </w:rPr>
        <w:t>class,</w:t>
      </w:r>
      <w:proofErr w:type="gramEnd"/>
      <w:r w:rsidRPr="002617D0">
        <w:rPr>
          <w:rFonts w:ascii="Century Schoolbook" w:hAnsi="Century Schoolbook"/>
          <w:sz w:val="24"/>
        </w:rPr>
        <w:t xml:space="preserve"> however they are only to be used for class-related activities.  Checking social media does not count as a class-related activity.</w:t>
      </w:r>
    </w:p>
    <w:p w14:paraId="40C3E027" w14:textId="684041E5" w:rsidR="00E93596" w:rsidRPr="002617D0" w:rsidRDefault="00E93596" w:rsidP="00337309">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Century Schoolbook" w:hAnsi="Century Schoolbook"/>
          <w:sz w:val="24"/>
        </w:rPr>
      </w:pPr>
      <w:r w:rsidRPr="002617D0">
        <w:rPr>
          <w:rFonts w:ascii="Century Schoolbook" w:hAnsi="Century Schoolbook"/>
          <w:sz w:val="24"/>
        </w:rPr>
        <w:t>The instructor welcomes feedback from the class.</w:t>
      </w:r>
    </w:p>
    <w:p w14:paraId="7EAE1AF9" w14:textId="7BF0D724" w:rsidR="00E93596" w:rsidRDefault="00E93596" w:rsidP="00337309">
      <w:pPr>
        <w:pStyle w:val="WPNormal"/>
        <w:spacing w:line="276" w:lineRule="auto"/>
        <w:rPr>
          <w:rFonts w:ascii="Century Schoolbook" w:hAnsi="Century Schoolbook"/>
          <w:bCs/>
        </w:rPr>
      </w:pPr>
    </w:p>
    <w:p w14:paraId="617A678D" w14:textId="77777777" w:rsidR="005D6064" w:rsidRPr="002617D0" w:rsidRDefault="005D6064" w:rsidP="00337309">
      <w:pPr>
        <w:pStyle w:val="WPNormal"/>
        <w:spacing w:line="276" w:lineRule="auto"/>
        <w:rPr>
          <w:rFonts w:ascii="Century Schoolbook" w:hAnsi="Century Schoolbook"/>
          <w:bCs/>
        </w:rPr>
      </w:pPr>
    </w:p>
    <w:p w14:paraId="34EE7C5D" w14:textId="3C25D0FB" w:rsidR="00E93596" w:rsidRPr="002617D0" w:rsidRDefault="00E93596" w:rsidP="00337309">
      <w:pPr>
        <w:pStyle w:val="WPNormal"/>
        <w:spacing w:line="276" w:lineRule="auto"/>
        <w:rPr>
          <w:rFonts w:ascii="Century Schoolbook" w:hAnsi="Century Schoolbook"/>
          <w:bCs/>
        </w:rPr>
      </w:pPr>
    </w:p>
    <w:p w14:paraId="7A4DB346" w14:textId="19CB02CA" w:rsidR="002F5C26" w:rsidRDefault="002F5C26" w:rsidP="002F5C26">
      <w:pPr>
        <w:pStyle w:val="Heading1"/>
        <w:rPr>
          <w:rFonts w:ascii="Century Schoolbook" w:hAnsi="Century Schoolbook"/>
        </w:rPr>
      </w:pPr>
      <w:r w:rsidRPr="005D6064">
        <w:rPr>
          <w:rFonts w:ascii="Century Schoolbook" w:hAnsi="Century Schoolbook"/>
        </w:rPr>
        <w:lastRenderedPageBreak/>
        <w:t>Course Policies and Disclosures</w:t>
      </w:r>
    </w:p>
    <w:p w14:paraId="1C36C358" w14:textId="77777777" w:rsidR="005D6064" w:rsidRPr="005D6064" w:rsidRDefault="005D6064" w:rsidP="005D6064"/>
    <w:p w14:paraId="11E37D4B" w14:textId="4C8AFA2F" w:rsidR="002F5C26" w:rsidRPr="005D6064" w:rsidRDefault="005D6064" w:rsidP="005D6064">
      <w:pPr>
        <w:pStyle w:val="Heading3"/>
        <w:spacing w:line="276" w:lineRule="auto"/>
        <w:rPr>
          <w:rFonts w:ascii="Century Schoolbook" w:eastAsia="Arial" w:hAnsi="Century Schoolbook"/>
          <w:b/>
          <w:bCs/>
          <w:lang w:bidi="en-US"/>
        </w:rPr>
      </w:pPr>
      <w:r w:rsidRPr="005D6064">
        <w:rPr>
          <w:rFonts w:ascii="Century Schoolbook" w:eastAsia="Arial" w:hAnsi="Century Schoolbook"/>
          <w:b/>
          <w:bCs/>
          <w:lang w:bidi="en-US"/>
        </w:rPr>
        <w:t>Academic Integrity Expectations</w:t>
      </w:r>
    </w:p>
    <w:p w14:paraId="5F4A5945" w14:textId="77777777" w:rsidR="002F5C26" w:rsidRPr="005D6064" w:rsidRDefault="002F5C26" w:rsidP="005D6064">
      <w:pPr>
        <w:pStyle w:val="GeorgiaText"/>
        <w:spacing w:line="276" w:lineRule="auto"/>
        <w:rPr>
          <w:rFonts w:ascii="Century Schoolbook" w:hAnsi="Century Schoolbook"/>
          <w:sz w:val="24"/>
        </w:rPr>
      </w:pPr>
      <w:r w:rsidRPr="005D6064">
        <w:rPr>
          <w:rFonts w:ascii="Century Schoolbook" w:hAnsi="Century Schoolbook"/>
          <w:sz w:val="24"/>
        </w:rPr>
        <w:t xml:space="preserve">Students who violate University rules on academic dishonesty are subject to disciplinary penalties, including the possibility of failure in the course and/or dismissal from the University. Since such dishonesty harms the individual, all students, and the integrity of the University, policies on academic dishonesty will be strictly enforced. For further information, please visit the Student Conduct and Academic Integrity website at: </w:t>
      </w:r>
      <w:hyperlink r:id="rId49" w:history="1">
        <w:r w:rsidRPr="005D6064">
          <w:rPr>
            <w:rStyle w:val="Hyperlink"/>
            <w:rFonts w:ascii="Century Schoolbook" w:hAnsi="Century Schoolbook"/>
            <w:sz w:val="24"/>
          </w:rPr>
          <w:t>http://dean</w:t>
        </w:r>
        <w:r w:rsidRPr="005D6064">
          <w:rPr>
            <w:rStyle w:val="Hyperlink"/>
            <w:rFonts w:ascii="Century Schoolbook" w:hAnsi="Century Schoolbook"/>
            <w:sz w:val="24"/>
          </w:rPr>
          <w:t>o</w:t>
        </w:r>
        <w:r w:rsidRPr="005D6064">
          <w:rPr>
            <w:rStyle w:val="Hyperlink"/>
            <w:rFonts w:ascii="Century Schoolbook" w:hAnsi="Century Schoolbook"/>
            <w:sz w:val="24"/>
          </w:rPr>
          <w:t>fstudents.utexas.edu/conduct</w:t>
        </w:r>
      </w:hyperlink>
      <w:r w:rsidRPr="005D6064">
        <w:rPr>
          <w:rFonts w:ascii="Century Schoolbook" w:hAnsi="Century Schoolbook"/>
          <w:sz w:val="24"/>
        </w:rPr>
        <w:t>.</w:t>
      </w:r>
    </w:p>
    <w:p w14:paraId="22395AEB" w14:textId="77777777" w:rsidR="005D6064" w:rsidRPr="005D6064" w:rsidRDefault="005D6064" w:rsidP="005D6064">
      <w:pPr>
        <w:pStyle w:val="GeorgiaText"/>
        <w:spacing w:line="276" w:lineRule="auto"/>
        <w:rPr>
          <w:rFonts w:ascii="Century Schoolbook" w:hAnsi="Century Schoolbook"/>
          <w:sz w:val="24"/>
        </w:rPr>
      </w:pPr>
    </w:p>
    <w:p w14:paraId="03D318CA" w14:textId="124DDE7C" w:rsidR="002F5C26" w:rsidRPr="005D6064" w:rsidRDefault="002F5C26" w:rsidP="005D6064">
      <w:pPr>
        <w:pStyle w:val="Heading3"/>
        <w:spacing w:line="276" w:lineRule="auto"/>
        <w:rPr>
          <w:rFonts w:ascii="Century Schoolbook" w:hAnsi="Century Schoolbook"/>
          <w:b/>
          <w:bCs/>
          <w:color w:val="000000" w:themeColor="text1"/>
          <w:lang w:bidi="en-US"/>
        </w:rPr>
      </w:pPr>
      <w:r w:rsidRPr="005D6064">
        <w:rPr>
          <w:rFonts w:ascii="Century Schoolbook" w:hAnsi="Century Schoolbook"/>
          <w:b/>
          <w:bCs/>
          <w:color w:val="000000" w:themeColor="text1"/>
          <w:lang w:bidi="en-US"/>
        </w:rPr>
        <w:t>Confidentiality</w:t>
      </w:r>
      <w:r w:rsidRPr="005D6064">
        <w:rPr>
          <w:rFonts w:ascii="Century Schoolbook" w:hAnsi="Century Schoolbook"/>
          <w:b/>
          <w:bCs/>
          <w:color w:val="000000" w:themeColor="text1"/>
          <w:lang w:bidi="en-US"/>
        </w:rPr>
        <w:t xml:space="preserve"> </w:t>
      </w:r>
      <w:r w:rsidRPr="005D6064">
        <w:rPr>
          <w:rFonts w:ascii="Century Schoolbook" w:hAnsi="Century Schoolbook"/>
          <w:b/>
          <w:bCs/>
          <w:color w:val="000000" w:themeColor="text1"/>
          <w:lang w:bidi="en-US"/>
        </w:rPr>
        <w:t>of</w:t>
      </w:r>
      <w:r w:rsidRPr="005D6064">
        <w:rPr>
          <w:rFonts w:ascii="Century Schoolbook" w:hAnsi="Century Schoolbook"/>
          <w:b/>
          <w:bCs/>
          <w:color w:val="000000" w:themeColor="text1"/>
          <w:lang w:bidi="en-US"/>
        </w:rPr>
        <w:t xml:space="preserve"> Class Recording</w:t>
      </w:r>
      <w:r w:rsidRPr="005D6064">
        <w:rPr>
          <w:rFonts w:ascii="Century Schoolbook" w:hAnsi="Century Schoolbook"/>
          <w:b/>
          <w:bCs/>
          <w:color w:val="000000" w:themeColor="text1"/>
          <w:lang w:bidi="en-US"/>
        </w:rPr>
        <w:t>s</w:t>
      </w:r>
    </w:p>
    <w:p w14:paraId="546AA2FF" w14:textId="0D61B4AD" w:rsidR="002F5C26" w:rsidRDefault="002F5C26" w:rsidP="005D6064">
      <w:pPr>
        <w:pStyle w:val="GeorgiaText"/>
        <w:spacing w:line="276" w:lineRule="auto"/>
        <w:rPr>
          <w:rFonts w:ascii="Century Schoolbook" w:hAnsi="Century Schoolbook"/>
          <w:sz w:val="24"/>
          <w:lang w:bidi="en-US"/>
        </w:rPr>
      </w:pPr>
      <w:r w:rsidRPr="005D6064">
        <w:rPr>
          <w:rFonts w:ascii="Century Schoolbook" w:hAnsi="Century Schoolbook"/>
          <w:sz w:val="24"/>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785D1960" w14:textId="77777777" w:rsidR="005D6064" w:rsidRPr="005D6064" w:rsidRDefault="005D6064" w:rsidP="005D6064">
      <w:pPr>
        <w:pStyle w:val="GeorgiaText"/>
        <w:spacing w:line="276" w:lineRule="auto"/>
        <w:rPr>
          <w:rFonts w:ascii="Century Schoolbook" w:hAnsi="Century Schoolbook"/>
          <w:sz w:val="24"/>
          <w:lang w:bidi="en-US"/>
        </w:rPr>
      </w:pPr>
    </w:p>
    <w:p w14:paraId="19FBF186" w14:textId="263C1821" w:rsidR="002F5C26" w:rsidRPr="005D6064" w:rsidRDefault="002F5C26" w:rsidP="005D6064">
      <w:pPr>
        <w:pStyle w:val="Heading3"/>
        <w:spacing w:line="276" w:lineRule="auto"/>
        <w:rPr>
          <w:rFonts w:ascii="Century Schoolbook" w:hAnsi="Century Schoolbook"/>
          <w:b/>
          <w:bCs/>
          <w:color w:val="000000" w:themeColor="text1"/>
          <w:lang w:bidi="en-US"/>
        </w:rPr>
      </w:pPr>
      <w:r w:rsidRPr="005D6064">
        <w:rPr>
          <w:rFonts w:ascii="Century Schoolbook" w:hAnsi="Century Schoolbook"/>
          <w:b/>
          <w:bCs/>
          <w:color w:val="000000" w:themeColor="text1"/>
          <w:lang w:bidi="en-US"/>
        </w:rPr>
        <w:t xml:space="preserve">Getting Help with </w:t>
      </w:r>
      <w:r w:rsidRPr="005D6064">
        <w:rPr>
          <w:rFonts w:ascii="Century Schoolbook" w:hAnsi="Century Schoolbook"/>
          <w:b/>
          <w:bCs/>
          <w:color w:val="000000" w:themeColor="text1"/>
          <w:lang w:bidi="en-US"/>
        </w:rPr>
        <w:t>T</w:t>
      </w:r>
      <w:r w:rsidRPr="005D6064">
        <w:rPr>
          <w:rFonts w:ascii="Century Schoolbook" w:hAnsi="Century Schoolbook"/>
          <w:b/>
          <w:bCs/>
          <w:color w:val="000000" w:themeColor="text1"/>
          <w:lang w:bidi="en-US"/>
        </w:rPr>
        <w:t>echnology</w:t>
      </w:r>
    </w:p>
    <w:p w14:paraId="716D4FD5" w14:textId="6E8F1211" w:rsidR="002F5C26" w:rsidRDefault="002F5C26" w:rsidP="005D6064">
      <w:pPr>
        <w:pStyle w:val="GeorgiaText"/>
        <w:spacing w:line="276" w:lineRule="auto"/>
        <w:rPr>
          <w:rFonts w:ascii="Century Schoolbook" w:hAnsi="Century Schoolbook"/>
          <w:sz w:val="24"/>
          <w:lang w:bidi="en-US"/>
        </w:rPr>
      </w:pPr>
      <w:r w:rsidRPr="005D6064">
        <w:rPr>
          <w:rFonts w:ascii="Century Schoolbook" w:hAnsi="Century Schoolbook"/>
          <w:sz w:val="24"/>
          <w:lang w:bidi="en-US"/>
        </w:rPr>
        <w:t xml:space="preserve">Students needing help with technology in this course should contact the </w:t>
      </w:r>
      <w:hyperlink r:id="rId50" w:history="1">
        <w:r w:rsidRPr="005D6064">
          <w:rPr>
            <w:rStyle w:val="Hyperlink"/>
            <w:rFonts w:ascii="Century Schoolbook" w:hAnsi="Century Schoolbook"/>
            <w:sz w:val="24"/>
            <w:lang w:bidi="en-US"/>
          </w:rPr>
          <w:t>ITS Service Desk</w:t>
        </w:r>
      </w:hyperlink>
      <w:r w:rsidRPr="005D6064">
        <w:rPr>
          <w:rFonts w:ascii="Century Schoolbook" w:hAnsi="Century Schoolbook"/>
          <w:sz w:val="24"/>
          <w:lang w:bidi="en-US"/>
        </w:rPr>
        <w:t>.</w:t>
      </w:r>
    </w:p>
    <w:p w14:paraId="01B50C0B" w14:textId="77777777" w:rsidR="005D6064" w:rsidRPr="005D6064" w:rsidRDefault="005D6064" w:rsidP="005D6064">
      <w:pPr>
        <w:pStyle w:val="GeorgiaText"/>
        <w:spacing w:line="276" w:lineRule="auto"/>
        <w:rPr>
          <w:rFonts w:ascii="Century Schoolbook" w:hAnsi="Century Schoolbook"/>
          <w:sz w:val="24"/>
          <w:lang w:bidi="en-US"/>
        </w:rPr>
      </w:pPr>
    </w:p>
    <w:p w14:paraId="099C9A64" w14:textId="4F3EF504" w:rsidR="002F5C26" w:rsidRPr="005D6064" w:rsidRDefault="002F5C26" w:rsidP="005D6064">
      <w:pPr>
        <w:pStyle w:val="Heading3"/>
        <w:spacing w:line="276" w:lineRule="auto"/>
        <w:rPr>
          <w:rFonts w:ascii="Century Schoolbook" w:hAnsi="Century Schoolbook"/>
          <w:b/>
          <w:bCs/>
          <w:color w:val="000000" w:themeColor="text1"/>
          <w:lang w:bidi="en-US"/>
        </w:rPr>
      </w:pPr>
      <w:r w:rsidRPr="005D6064">
        <w:rPr>
          <w:rFonts w:ascii="Century Schoolbook" w:hAnsi="Century Schoolbook"/>
          <w:b/>
          <w:bCs/>
          <w:color w:val="000000" w:themeColor="text1"/>
          <w:lang w:bidi="en-US"/>
        </w:rPr>
        <w:t>Content Warning</w:t>
      </w:r>
    </w:p>
    <w:p w14:paraId="57DB931E" w14:textId="77777777" w:rsidR="002F5C26" w:rsidRPr="005D6064" w:rsidRDefault="002F5C26" w:rsidP="005D6064">
      <w:pPr>
        <w:pStyle w:val="Heading3"/>
        <w:spacing w:before="0" w:line="276" w:lineRule="auto"/>
        <w:rPr>
          <w:rFonts w:ascii="Century Schoolbook" w:eastAsiaTheme="minorHAnsi" w:hAnsi="Century Schoolbook" w:cs="Charis SIL"/>
          <w:caps/>
          <w:color w:val="333F48"/>
          <w:lang w:bidi="en-US"/>
        </w:rPr>
      </w:pPr>
      <w:r w:rsidRPr="005D6064">
        <w:rPr>
          <w:rFonts w:ascii="Century Schoolbook" w:eastAsiaTheme="minorHAnsi" w:hAnsi="Century Schoolbook" w:cs="Charis SIL"/>
          <w:color w:val="333F48"/>
          <w:lang w:bidi="en-US"/>
        </w:rPr>
        <w:t>Our classroom provides an open space for the critical and civil exchange of ideas. Some readings and other content in this course will include topics that some students may find offensive and/or traumatizing. I’ll aim to forewarn students about potentially disturbing content and I ask all students to help to create an atmosphere of mutual respect and sensitivity.</w:t>
      </w:r>
    </w:p>
    <w:p w14:paraId="6E9B190D" w14:textId="77777777" w:rsidR="002F5C26" w:rsidRPr="005D6064" w:rsidRDefault="002F5C26" w:rsidP="005D6064">
      <w:pPr>
        <w:pStyle w:val="Heading3"/>
        <w:spacing w:line="276" w:lineRule="auto"/>
        <w:rPr>
          <w:rFonts w:ascii="Century Schoolbook" w:eastAsiaTheme="minorHAnsi" w:hAnsi="Century Schoolbook" w:cs="Charis SIL"/>
          <w:color w:val="333F48"/>
          <w:lang w:bidi="en-US"/>
        </w:rPr>
      </w:pPr>
    </w:p>
    <w:p w14:paraId="48849B0C" w14:textId="4F52A28D" w:rsidR="002F5C26" w:rsidRPr="005D6064" w:rsidRDefault="002F5C26" w:rsidP="005D6064">
      <w:pPr>
        <w:pStyle w:val="Heading3"/>
        <w:spacing w:line="276" w:lineRule="auto"/>
        <w:rPr>
          <w:rFonts w:ascii="Century Schoolbook" w:hAnsi="Century Schoolbook"/>
          <w:b/>
          <w:bCs/>
          <w:color w:val="000000" w:themeColor="text1"/>
          <w:lang w:bidi="en-US"/>
        </w:rPr>
      </w:pPr>
      <w:r w:rsidRPr="005D6064">
        <w:rPr>
          <w:rFonts w:ascii="Century Schoolbook" w:hAnsi="Century Schoolbook"/>
          <w:b/>
          <w:bCs/>
          <w:color w:val="000000" w:themeColor="text1"/>
          <w:lang w:bidi="en-US"/>
        </w:rPr>
        <w:t>Basic Needs Security</w:t>
      </w:r>
    </w:p>
    <w:p w14:paraId="223CECE2" w14:textId="199BAAD6" w:rsidR="002F5C26" w:rsidRDefault="002F5C26" w:rsidP="005D6064">
      <w:pPr>
        <w:spacing w:line="276" w:lineRule="auto"/>
        <w:rPr>
          <w:rFonts w:ascii="Century Schoolbook" w:hAnsi="Century Schoolbook" w:cs="Charis SIL"/>
          <w:lang w:bidi="en-US"/>
        </w:rPr>
      </w:pPr>
      <w:r w:rsidRPr="005D6064">
        <w:rPr>
          <w:rFonts w:ascii="Century Schoolbook" w:hAnsi="Century Schoolbook" w:cs="Charis SIL"/>
          <w:lang w:bidi="en-US"/>
        </w:rPr>
        <w:t xml:space="preserve">Any student who faces challenges securing their food or housing and believes this may affect their performance in the course is urged to contact the Dean of Students for support.  UT maintains the </w:t>
      </w:r>
      <w:hyperlink r:id="rId51" w:history="1">
        <w:r w:rsidRPr="005D6064">
          <w:rPr>
            <w:rStyle w:val="Hyperlink"/>
            <w:rFonts w:ascii="Century Schoolbook" w:hAnsi="Century Schoolbook" w:cs="Charis SIL"/>
            <w:lang w:bidi="en-US"/>
          </w:rPr>
          <w:t>UT Outpost</w:t>
        </w:r>
      </w:hyperlink>
      <w:r w:rsidRPr="005D6064">
        <w:rPr>
          <w:rFonts w:ascii="Century Schoolbook" w:hAnsi="Century Schoolbook" w:cs="Charis SIL"/>
          <w:lang w:bidi="en-US"/>
        </w:rPr>
        <w:t xml:space="preserve">, which is a free on-campus food pantry and career closet.  Furthermore, if you are comfortable notifying me, please do so, as I may have additional resources I can share. </w:t>
      </w:r>
    </w:p>
    <w:p w14:paraId="03F58700" w14:textId="7D48B867" w:rsidR="005D6064" w:rsidRDefault="005D6064" w:rsidP="005D6064">
      <w:pPr>
        <w:spacing w:line="276" w:lineRule="auto"/>
        <w:rPr>
          <w:rFonts w:ascii="Century Schoolbook" w:hAnsi="Century Schoolbook" w:cs="Charis SIL"/>
          <w:lang w:bidi="en-US"/>
        </w:rPr>
      </w:pPr>
    </w:p>
    <w:p w14:paraId="69D74A77" w14:textId="77777777" w:rsidR="005D6064" w:rsidRPr="005D6064" w:rsidRDefault="005D6064" w:rsidP="005D6064">
      <w:pPr>
        <w:spacing w:line="276" w:lineRule="auto"/>
        <w:rPr>
          <w:rFonts w:ascii="Century Schoolbook" w:hAnsi="Century Schoolbook" w:cs="Charis SIL"/>
          <w:lang w:bidi="en-US"/>
        </w:rPr>
      </w:pPr>
    </w:p>
    <w:p w14:paraId="2991D392" w14:textId="77777777" w:rsidR="002F5C26" w:rsidRPr="005D6064" w:rsidRDefault="002F5C26" w:rsidP="005D6064">
      <w:pPr>
        <w:spacing w:line="276" w:lineRule="auto"/>
        <w:rPr>
          <w:rFonts w:ascii="Century Schoolbook" w:hAnsi="Century Schoolbook"/>
          <w:lang w:bidi="en-US"/>
        </w:rPr>
      </w:pPr>
    </w:p>
    <w:p w14:paraId="1658658F" w14:textId="77777777" w:rsidR="002F5C26" w:rsidRPr="005D6064" w:rsidRDefault="002F5C26" w:rsidP="005D6064">
      <w:pPr>
        <w:pStyle w:val="Heading3"/>
        <w:spacing w:line="276" w:lineRule="auto"/>
        <w:rPr>
          <w:rFonts w:ascii="Century Schoolbook" w:hAnsi="Century Schoolbook"/>
          <w:b/>
          <w:bCs/>
          <w:color w:val="000000" w:themeColor="text1"/>
          <w:lang w:bidi="en-US"/>
        </w:rPr>
      </w:pPr>
      <w:r w:rsidRPr="005D6064">
        <w:rPr>
          <w:rFonts w:ascii="Century Schoolbook" w:hAnsi="Century Schoolbook"/>
          <w:b/>
          <w:bCs/>
          <w:color w:val="000000" w:themeColor="text1"/>
          <w:lang w:bidi="en-US"/>
        </w:rPr>
        <w:lastRenderedPageBreak/>
        <w:t>Sharing of Course Materials is Prohibited</w:t>
      </w:r>
    </w:p>
    <w:p w14:paraId="583CCF0D" w14:textId="0350AB99" w:rsidR="002F5C26" w:rsidRDefault="002F5C26" w:rsidP="005D6064">
      <w:pPr>
        <w:pStyle w:val="GeorgiaText"/>
        <w:spacing w:line="276" w:lineRule="auto"/>
        <w:rPr>
          <w:rFonts w:ascii="Century Schoolbook" w:hAnsi="Century Schoolbook"/>
          <w:sz w:val="24"/>
          <w:lang w:bidi="en-US"/>
        </w:rPr>
      </w:pPr>
      <w:r w:rsidRPr="005D6064">
        <w:rPr>
          <w:rFonts w:ascii="Century Schoolbook" w:hAnsi="Century Schoolbook"/>
          <w:sz w:val="24"/>
          <w:lang w:bidi="en-US"/>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The University is well aware of the sites used for sharing materials, and any materials found online that are associated with you, or any suspected unauthorized sharing of materials, will be reported to </w:t>
      </w:r>
      <w:hyperlink r:id="rId52" w:history="1">
        <w:r w:rsidRPr="005D6064">
          <w:rPr>
            <w:rStyle w:val="Hyperlink"/>
            <w:rFonts w:ascii="Century Schoolbook" w:hAnsi="Century Schoolbook"/>
            <w:sz w:val="24"/>
            <w:lang w:bidi="en-US"/>
          </w:rPr>
          <w:t>Student Conduct and Academic Integrity</w:t>
        </w:r>
      </w:hyperlink>
      <w:r w:rsidRPr="005D6064">
        <w:rPr>
          <w:rFonts w:ascii="Century Schoolbook" w:hAnsi="Century Schoolbook"/>
          <w:sz w:val="24"/>
          <w:lang w:bidi="en-US"/>
        </w:rPr>
        <w:t xml:space="preserve"> in the Office of the Dean of Students. These reports can result in sanctions, including failure of the course.</w:t>
      </w:r>
    </w:p>
    <w:p w14:paraId="48D3C36E" w14:textId="77777777" w:rsidR="005D6064" w:rsidRPr="005D6064" w:rsidRDefault="005D6064" w:rsidP="005D6064">
      <w:pPr>
        <w:pStyle w:val="GeorgiaText"/>
        <w:spacing w:line="276" w:lineRule="auto"/>
        <w:rPr>
          <w:rFonts w:ascii="Century Schoolbook" w:hAnsi="Century Schoolbook"/>
          <w:sz w:val="24"/>
          <w:lang w:bidi="en-US"/>
        </w:rPr>
      </w:pPr>
    </w:p>
    <w:p w14:paraId="2FE01717" w14:textId="77777777" w:rsidR="002F5C26" w:rsidRPr="005D6064" w:rsidRDefault="002F5C26" w:rsidP="005D6064">
      <w:pPr>
        <w:pStyle w:val="Heading3"/>
        <w:spacing w:line="276" w:lineRule="auto"/>
        <w:rPr>
          <w:rFonts w:ascii="Century Schoolbook" w:hAnsi="Century Schoolbook"/>
          <w:b/>
          <w:bCs/>
          <w:color w:val="000000" w:themeColor="text1"/>
          <w:lang w:bidi="en-US"/>
        </w:rPr>
      </w:pPr>
      <w:r w:rsidRPr="005D6064">
        <w:rPr>
          <w:rFonts w:ascii="Century Schoolbook" w:hAnsi="Century Schoolbook"/>
          <w:b/>
          <w:bCs/>
          <w:color w:val="000000" w:themeColor="text1"/>
          <w:lang w:bidi="en-US"/>
        </w:rPr>
        <w:t>Religious Holy Days</w:t>
      </w:r>
    </w:p>
    <w:p w14:paraId="42E2A060" w14:textId="7EFD2B4D" w:rsidR="002F5C26" w:rsidRDefault="002F5C26" w:rsidP="005D6064">
      <w:pPr>
        <w:pStyle w:val="GeorgiaText"/>
        <w:spacing w:line="276" w:lineRule="auto"/>
        <w:rPr>
          <w:rFonts w:ascii="Century Schoolbook" w:hAnsi="Century Schoolbook"/>
          <w:sz w:val="24"/>
          <w:lang w:bidi="en-US"/>
        </w:rPr>
      </w:pPr>
      <w:r w:rsidRPr="005D6064">
        <w:rPr>
          <w:rFonts w:ascii="Century Schoolbook" w:hAnsi="Century Schoolbook"/>
          <w:sz w:val="24"/>
          <w:lang w:bidi="en-US"/>
        </w:rPr>
        <w:t xml:space="preserve">By </w:t>
      </w:r>
      <w:hyperlink r:id="rId53" w:history="1">
        <w:r w:rsidRPr="005D6064">
          <w:rPr>
            <w:rStyle w:val="Hyperlink"/>
            <w:rFonts w:ascii="Century Schoolbook" w:hAnsi="Century Schoolbook"/>
            <w:sz w:val="24"/>
            <w:lang w:bidi="en-US"/>
          </w:rPr>
          <w:t>UT Austin policy</w:t>
        </w:r>
      </w:hyperlink>
      <w:r w:rsidRPr="005D6064">
        <w:rPr>
          <w:rFonts w:ascii="Century Schoolbook" w:hAnsi="Century Schoolbook"/>
          <w:sz w:val="24"/>
          <w:lang w:bidi="en-US"/>
        </w:rPr>
        <w:t>, you must notify me of your pending absence as far in advance as possible of the date of observance of a religious holy day. If you must miss a class, an examination, a work assignment, or a project in order to observe a religious holy day, you will be given an opportunity to complete the missed work within a reasonable time after the absence.</w:t>
      </w:r>
    </w:p>
    <w:p w14:paraId="51731FBC" w14:textId="77777777" w:rsidR="005D6064" w:rsidRPr="005D6064" w:rsidRDefault="005D6064" w:rsidP="005D6064">
      <w:pPr>
        <w:pStyle w:val="GeorgiaText"/>
        <w:spacing w:line="276" w:lineRule="auto"/>
        <w:rPr>
          <w:rFonts w:ascii="Century Schoolbook" w:hAnsi="Century Schoolbook"/>
          <w:sz w:val="24"/>
          <w:lang w:bidi="en-US"/>
        </w:rPr>
      </w:pPr>
    </w:p>
    <w:p w14:paraId="0B2F669C" w14:textId="3A8DD4E9" w:rsidR="002F5C26" w:rsidRPr="005D6064" w:rsidRDefault="002F5C26" w:rsidP="005D6064">
      <w:pPr>
        <w:pStyle w:val="Heading3"/>
        <w:spacing w:line="276" w:lineRule="auto"/>
        <w:rPr>
          <w:rFonts w:ascii="Century Schoolbook" w:hAnsi="Century Schoolbook"/>
          <w:b/>
          <w:bCs/>
          <w:color w:val="000000" w:themeColor="text1"/>
        </w:rPr>
      </w:pPr>
      <w:bookmarkStart w:id="0" w:name="_Hlk89791387"/>
      <w:r w:rsidRPr="005D6064">
        <w:rPr>
          <w:rFonts w:ascii="Century Schoolbook" w:hAnsi="Century Schoolbook"/>
          <w:b/>
          <w:bCs/>
          <w:color w:val="000000" w:themeColor="text1"/>
        </w:rPr>
        <w:t>Names and Pronouns</w:t>
      </w:r>
    </w:p>
    <w:bookmarkEnd w:id="0"/>
    <w:p w14:paraId="34801915" w14:textId="4180BD20" w:rsidR="002F5C26" w:rsidRPr="005D6064" w:rsidRDefault="002F5C26" w:rsidP="005D6064">
      <w:pPr>
        <w:spacing w:line="276" w:lineRule="auto"/>
        <w:rPr>
          <w:rFonts w:ascii="Century Schoolbook" w:hAnsi="Century Schoolbook"/>
        </w:rPr>
      </w:pPr>
      <w:r w:rsidRPr="005D6064">
        <w:rPr>
          <w:rStyle w:val="xhotkey-layer"/>
          <w:rFonts w:ascii="Century Schoolbook" w:hAnsi="Century Schoolbook" w:cs="Arial"/>
          <w:color w:val="404040" w:themeColor="text1" w:themeTint="BF"/>
        </w:rPr>
        <w:t xml:space="preserve">Professional courtesy and sensitivity are especially important with respect to individuals and topics dealing with differences of race, culture, religion, politics, sexual orientation, gender identity &amp; expression, and nationalities. Class rosters are provided to the instructor with the student’s legal name, unless they have added a “chosen name” with the registrar’s office, which you can do </w:t>
      </w:r>
      <w:hyperlink r:id="rId54" w:history="1">
        <w:r w:rsidRPr="005D6064">
          <w:rPr>
            <w:rStyle w:val="Hyperlink"/>
            <w:rFonts w:ascii="Century Schoolbook" w:hAnsi="Century Schoolbook" w:cs="Arial"/>
          </w:rPr>
          <w:t>here.</w:t>
        </w:r>
      </w:hyperlink>
      <w:r w:rsidRPr="005D6064">
        <w:rPr>
          <w:rStyle w:val="apple-converted-space"/>
          <w:rFonts w:ascii="Century Schoolbook" w:hAnsi="Century Schoolbook" w:cs="Arial"/>
          <w:color w:val="000000"/>
        </w:rPr>
        <w:t> </w:t>
      </w:r>
      <w:r w:rsidRPr="005D6064">
        <w:rPr>
          <w:rStyle w:val="xhotkey-layer"/>
          <w:rFonts w:ascii="Century Schoolbook" w:hAnsi="Century Schoolbook" w:cs="Arial"/>
          <w:color w:val="404040" w:themeColor="text1" w:themeTint="BF"/>
        </w:rPr>
        <w:t xml:space="preserve">I will gladly honor your request to address you by a name that is different from what appears on the official roster, and by the pronouns you use (she/he/they/ze, </w:t>
      </w:r>
      <w:proofErr w:type="spellStart"/>
      <w:r w:rsidRPr="005D6064">
        <w:rPr>
          <w:rStyle w:val="xhotkey-layer"/>
          <w:rFonts w:ascii="Century Schoolbook" w:hAnsi="Century Schoolbook" w:cs="Arial"/>
          <w:color w:val="404040" w:themeColor="text1" w:themeTint="BF"/>
        </w:rPr>
        <w:t>etc</w:t>
      </w:r>
      <w:proofErr w:type="spellEnd"/>
      <w:r w:rsidRPr="005D6064">
        <w:rPr>
          <w:rStyle w:val="xhotkey-layer"/>
          <w:rFonts w:ascii="Century Schoolbook" w:hAnsi="Century Schoolbook" w:cs="Arial"/>
          <w:color w:val="404040" w:themeColor="text1" w:themeTint="BF"/>
        </w:rPr>
        <w:t xml:space="preserve">). Please advise me of any changes early in the semester so that I may make appropriate updates to my records. For instructions on how to add your pronouns to Canvas, visit </w:t>
      </w:r>
      <w:hyperlink r:id="rId55" w:history="1">
        <w:r w:rsidRPr="005D6064">
          <w:rPr>
            <w:rStyle w:val="Hyperlink"/>
            <w:rFonts w:ascii="Century Schoolbook" w:hAnsi="Century Schoolbook" w:cs="Arial"/>
          </w:rPr>
          <w:t>this site</w:t>
        </w:r>
      </w:hyperlink>
      <w:r w:rsidRPr="005D6064">
        <w:rPr>
          <w:rStyle w:val="xhotkey-layer"/>
          <w:rFonts w:ascii="Century Schoolbook" w:hAnsi="Century Schoolbook" w:cs="Arial"/>
          <w:color w:val="000000"/>
        </w:rPr>
        <w:t xml:space="preserve">. </w:t>
      </w:r>
      <w:r w:rsidRPr="005D6064">
        <w:rPr>
          <w:rStyle w:val="xhotkey-layer"/>
          <w:rFonts w:ascii="Century Schoolbook" w:hAnsi="Century Schoolbook" w:cs="Arial"/>
          <w:color w:val="404040" w:themeColor="text1" w:themeTint="BF"/>
        </w:rPr>
        <w:t>More resources available on the Gender and Sexuality Center’s website,</w:t>
      </w:r>
      <w:r w:rsidRPr="005D6064">
        <w:rPr>
          <w:rStyle w:val="apple-converted-space"/>
          <w:rFonts w:ascii="Century Schoolbook" w:hAnsi="Century Schoolbook" w:cs="Arial"/>
          <w:color w:val="404040" w:themeColor="text1" w:themeTint="BF"/>
        </w:rPr>
        <w:t> </w:t>
      </w:r>
      <w:hyperlink r:id="rId56" w:tooltip="http://www.utgsc.org/" w:history="1">
        <w:r w:rsidRPr="005D6064">
          <w:rPr>
            <w:rStyle w:val="Hyperlink"/>
            <w:rFonts w:ascii="Century Schoolbook" w:hAnsi="Century Schoolbook" w:cs="Arial"/>
            <w:color w:val="943634" w:themeColor="accent2" w:themeShade="BF"/>
          </w:rPr>
          <w:t>www.utgsc.org</w:t>
        </w:r>
      </w:hyperlink>
      <w:r w:rsidRPr="005D6064">
        <w:rPr>
          <w:rStyle w:val="xhotkey-layer"/>
          <w:rFonts w:ascii="Century Schoolbook" w:hAnsi="Century Schoolbook" w:cs="Arial"/>
          <w:color w:val="000000"/>
        </w:rPr>
        <w:t>.</w:t>
      </w:r>
    </w:p>
    <w:p w14:paraId="0AEDE50E" w14:textId="77777777" w:rsidR="002617D0" w:rsidRPr="005D6064" w:rsidRDefault="002617D0" w:rsidP="005D6064">
      <w:pPr>
        <w:pStyle w:val="Heading3"/>
        <w:spacing w:before="0" w:line="276" w:lineRule="auto"/>
        <w:rPr>
          <w:rFonts w:ascii="Century Schoolbook" w:hAnsi="Century Schoolbook"/>
        </w:rPr>
      </w:pPr>
    </w:p>
    <w:p w14:paraId="2A3AA6EB" w14:textId="77777777" w:rsidR="002617D0" w:rsidRPr="005D6064" w:rsidRDefault="002617D0" w:rsidP="005D6064">
      <w:pPr>
        <w:pStyle w:val="Heading3"/>
        <w:spacing w:before="0" w:line="276" w:lineRule="auto"/>
        <w:rPr>
          <w:rFonts w:ascii="Century Schoolbook" w:hAnsi="Century Schoolbook"/>
          <w:b/>
          <w:bCs/>
          <w:color w:val="000000" w:themeColor="text1"/>
        </w:rPr>
      </w:pPr>
      <w:r w:rsidRPr="005D6064">
        <w:rPr>
          <w:rFonts w:ascii="Century Schoolbook" w:hAnsi="Century Schoolbook"/>
          <w:b/>
          <w:bCs/>
          <w:color w:val="000000" w:themeColor="text1"/>
        </w:rPr>
        <w:t>Land Acknowledgement</w:t>
      </w:r>
    </w:p>
    <w:p w14:paraId="40B75DF1" w14:textId="259397FE" w:rsidR="002F5C26" w:rsidRPr="005D6064" w:rsidRDefault="002F5C26" w:rsidP="005D6064">
      <w:pPr>
        <w:pStyle w:val="Heading3"/>
        <w:spacing w:before="0" w:line="276" w:lineRule="auto"/>
        <w:rPr>
          <w:rFonts w:ascii="Century Schoolbook" w:eastAsiaTheme="minorHAnsi" w:hAnsi="Century Schoolbook" w:cs="Charis SIL"/>
          <w:caps/>
          <w:color w:val="333F48"/>
        </w:rPr>
      </w:pPr>
      <w:r w:rsidRPr="005D6064">
        <w:rPr>
          <w:rFonts w:ascii="Century Schoolbook" w:eastAsiaTheme="minorHAnsi" w:hAnsi="Century Schoolbook" w:cs="Charis SIL"/>
          <w:color w:val="333F48"/>
        </w:rPr>
        <w:t>I would like to acknowledge that we are meeting on the Indigenous lands of Turtle Island, the ancestral name for what now is called North America. Moreover, I would like to acknowledge the Alabama-Coushatta, Caddo, Carrizo/</w:t>
      </w:r>
      <w:proofErr w:type="spellStart"/>
      <w:r w:rsidRPr="005D6064">
        <w:rPr>
          <w:rFonts w:ascii="Century Schoolbook" w:eastAsiaTheme="minorHAnsi" w:hAnsi="Century Schoolbook" w:cs="Charis SIL"/>
          <w:color w:val="333F48"/>
        </w:rPr>
        <w:t>Comecrudo</w:t>
      </w:r>
      <w:proofErr w:type="spellEnd"/>
      <w:r w:rsidRPr="005D6064">
        <w:rPr>
          <w:rFonts w:ascii="Century Schoolbook" w:eastAsiaTheme="minorHAnsi" w:hAnsi="Century Schoolbook" w:cs="Charis SIL"/>
          <w:color w:val="333F48"/>
        </w:rPr>
        <w:t>, Coahuiltecan, Comanche, Kickapoo, Lipan Apache, Tonkawa and Ysleta Del Sur Pueblo, and all the American Indian and Indigenous Peoples and communities who have been or have become a part of these lands and territories in Texas.</w:t>
      </w:r>
    </w:p>
    <w:p w14:paraId="6A4A07B4" w14:textId="77777777" w:rsidR="002617D0" w:rsidRPr="005D6064" w:rsidRDefault="002617D0" w:rsidP="005D6064">
      <w:pPr>
        <w:pStyle w:val="Heading1"/>
        <w:spacing w:line="276" w:lineRule="auto"/>
        <w:rPr>
          <w:rFonts w:ascii="Century Schoolbook" w:hAnsi="Century Schoolbook"/>
          <w:b w:val="0"/>
          <w:sz w:val="24"/>
          <w:szCs w:val="24"/>
        </w:rPr>
      </w:pPr>
    </w:p>
    <w:p w14:paraId="559BADCE" w14:textId="27224F54" w:rsidR="002F5C26" w:rsidRPr="005D6064" w:rsidRDefault="002F5C26" w:rsidP="005D6064">
      <w:pPr>
        <w:pStyle w:val="Heading1"/>
        <w:spacing w:line="276" w:lineRule="auto"/>
        <w:rPr>
          <w:rFonts w:ascii="Century Schoolbook" w:hAnsi="Century Schoolbook"/>
          <w:bCs/>
        </w:rPr>
      </w:pPr>
      <w:r w:rsidRPr="005D6064">
        <w:rPr>
          <w:rFonts w:ascii="Century Schoolbook" w:hAnsi="Century Schoolbook"/>
          <w:bCs/>
        </w:rPr>
        <w:t>University Resources for Students</w:t>
      </w:r>
    </w:p>
    <w:p w14:paraId="5471A7D1" w14:textId="77777777" w:rsidR="005D6064" w:rsidRDefault="005D6064" w:rsidP="005D6064">
      <w:pPr>
        <w:pStyle w:val="GeorgiaText"/>
        <w:spacing w:before="120" w:line="276" w:lineRule="auto"/>
        <w:rPr>
          <w:rFonts w:ascii="Century Schoolbook" w:eastAsiaTheme="majorEastAsia" w:hAnsi="Century Schoolbook" w:cs="Times New Roman (Headings CS)"/>
          <w:caps/>
          <w:color w:val="000000" w:themeColor="text1"/>
          <w:sz w:val="24"/>
          <w:lang w:bidi="en-US"/>
        </w:rPr>
      </w:pPr>
    </w:p>
    <w:p w14:paraId="54DDCA1B" w14:textId="77777777" w:rsidR="005D6064" w:rsidRPr="005D6064" w:rsidRDefault="005D6064" w:rsidP="005D6064">
      <w:pPr>
        <w:spacing w:line="276" w:lineRule="auto"/>
        <w:rPr>
          <w:rFonts w:ascii="Century Schoolbook" w:hAnsi="Century Schoolbook"/>
          <w:b/>
          <w:bCs/>
          <w:shd w:val="clear" w:color="auto" w:fill="FFFFFF"/>
        </w:rPr>
      </w:pPr>
      <w:r w:rsidRPr="005D6064">
        <w:rPr>
          <w:rFonts w:ascii="Century Schoolbook" w:hAnsi="Century Schoolbook"/>
          <w:b/>
          <w:bCs/>
          <w:shd w:val="clear" w:color="auto" w:fill="FFFFFF"/>
        </w:rPr>
        <w:t>Counseling and Mental Health Center (CMHC)</w:t>
      </w:r>
    </w:p>
    <w:p w14:paraId="04BDB0CA" w14:textId="6C60D94C" w:rsidR="002F5C26" w:rsidRDefault="002F5C26" w:rsidP="005D6064">
      <w:pPr>
        <w:spacing w:line="276" w:lineRule="auto"/>
        <w:rPr>
          <w:rFonts w:ascii="Century Schoolbook" w:hAnsi="Century Schoolbook"/>
          <w:shd w:val="clear" w:color="auto" w:fill="FFFFFF"/>
        </w:rPr>
      </w:pPr>
      <w:r w:rsidRPr="005D6064">
        <w:rPr>
          <w:rFonts w:ascii="Century Schoolbook" w:hAnsi="Century Schoolbook"/>
          <w:shd w:val="clear" w:color="auto" w:fill="FFFFFF"/>
        </w:rPr>
        <w:t>I urge students who are struggling for any reason and who believe that it might impact their performance in the course to reach out to me if they feel comfortable. This will allow me to provide any resources or accommodations that I can. If immediate mental health assistance is needed, call the Counseling and Mental Health Center (CMHC) at 512-471-3515 or you may also contact Bryce Moffett, LCSW (</w:t>
      </w:r>
      <w:proofErr w:type="spellStart"/>
      <w:r w:rsidRPr="005D6064">
        <w:rPr>
          <w:rFonts w:ascii="Century Schoolbook" w:hAnsi="Century Schoolbook"/>
          <w:shd w:val="clear" w:color="auto" w:fill="FFFFFF"/>
        </w:rPr>
        <w:t>iSchool</w:t>
      </w:r>
      <w:proofErr w:type="spellEnd"/>
      <w:r w:rsidRPr="005D6064">
        <w:rPr>
          <w:rFonts w:ascii="Century Schoolbook" w:hAnsi="Century Schoolbook"/>
          <w:shd w:val="clear" w:color="auto" w:fill="FFFFFF"/>
        </w:rPr>
        <w:t xml:space="preserve"> CARE counselor) at 512-232-2983. Outside CMHC business hours (8a.m.-5p.m., Monday-Friday), contact the CMHC 24/7 Crisis Line at 512-471-2255.</w:t>
      </w:r>
    </w:p>
    <w:p w14:paraId="5A7D227B" w14:textId="77777777" w:rsidR="005D6064" w:rsidRPr="005D6064" w:rsidRDefault="005D6064" w:rsidP="005D6064">
      <w:pPr>
        <w:spacing w:line="276" w:lineRule="auto"/>
        <w:rPr>
          <w:rFonts w:ascii="Century Schoolbook" w:hAnsi="Century Schoolbook"/>
          <w:shd w:val="clear" w:color="auto" w:fill="FFFFFF"/>
        </w:rPr>
      </w:pPr>
    </w:p>
    <w:p w14:paraId="7C33EBB4" w14:textId="77777777" w:rsidR="002F5C26" w:rsidRPr="005D6064" w:rsidRDefault="002F5C26" w:rsidP="005D6064">
      <w:pPr>
        <w:rPr>
          <w:rFonts w:ascii="Century Schoolbook" w:eastAsiaTheme="majorEastAsia" w:hAnsi="Century Schoolbook"/>
          <w:b/>
          <w:bCs/>
          <w:lang w:bidi="en-US"/>
        </w:rPr>
      </w:pPr>
      <w:r w:rsidRPr="005D6064">
        <w:rPr>
          <w:rFonts w:ascii="Century Schoolbook" w:eastAsiaTheme="majorEastAsia" w:hAnsi="Century Schoolbook"/>
          <w:b/>
          <w:bCs/>
          <w:lang w:bidi="en-US"/>
        </w:rPr>
        <w:t>University Health Services (UHS)</w:t>
      </w:r>
    </w:p>
    <w:p w14:paraId="6EE64CAD" w14:textId="0DA0BBDA" w:rsidR="002F5C26" w:rsidRDefault="002F5C26" w:rsidP="005D6064">
      <w:pPr>
        <w:pStyle w:val="GeorgiaText"/>
        <w:spacing w:line="276" w:lineRule="auto"/>
        <w:rPr>
          <w:rFonts w:ascii="Century Schoolbook" w:hAnsi="Century Schoolbook"/>
          <w:sz w:val="24"/>
        </w:rPr>
      </w:pPr>
      <w:r w:rsidRPr="005D6064">
        <w:rPr>
          <w:rFonts w:ascii="Century Schoolbook" w:hAnsi="Century Schoolbook"/>
          <w:sz w:val="24"/>
        </w:rPr>
        <w:t xml:space="preserve">Your physical health and wellness are a priority. University Health Services is an on-campus high-quality medical facility providing care to all UT students. Services offered by UHS include general medicine, urgent care, a 24/7 nurse advice line, gynecology, sports medicine, physical therapy, lab and radiology services, COVID-19 testing and vaccinations and much more. For additional information, visit </w:t>
      </w:r>
      <w:hyperlink r:id="rId57" w:history="1">
        <w:r w:rsidRPr="005D6064">
          <w:rPr>
            <w:rStyle w:val="Hyperlink"/>
            <w:rFonts w:ascii="Century Schoolbook" w:hAnsi="Century Schoolbook"/>
            <w:sz w:val="24"/>
          </w:rPr>
          <w:t>https://healthyhorns.utexas.edu</w:t>
        </w:r>
      </w:hyperlink>
      <w:r w:rsidRPr="005D6064">
        <w:rPr>
          <w:rFonts w:ascii="Century Schoolbook" w:hAnsi="Century Schoolbook"/>
          <w:sz w:val="24"/>
        </w:rPr>
        <w:t xml:space="preserve"> or call 512-471-4955.</w:t>
      </w:r>
    </w:p>
    <w:p w14:paraId="6A5354A3" w14:textId="77777777" w:rsidR="005D6064" w:rsidRPr="005D6064" w:rsidRDefault="005D6064" w:rsidP="005D6064">
      <w:pPr>
        <w:pStyle w:val="GeorgiaText"/>
        <w:spacing w:line="276" w:lineRule="auto"/>
        <w:rPr>
          <w:rFonts w:ascii="Century Schoolbook" w:hAnsi="Century Schoolbook"/>
          <w:sz w:val="24"/>
        </w:rPr>
      </w:pPr>
    </w:p>
    <w:p w14:paraId="14188575" w14:textId="77777777" w:rsidR="002F5C26" w:rsidRPr="005D6064" w:rsidRDefault="002F5C26" w:rsidP="005D6064">
      <w:pPr>
        <w:rPr>
          <w:rFonts w:ascii="Century Schoolbook" w:eastAsiaTheme="majorEastAsia" w:hAnsi="Century Schoolbook"/>
          <w:b/>
          <w:bCs/>
          <w:color w:val="000000" w:themeColor="text1"/>
          <w:lang w:bidi="en-US"/>
        </w:rPr>
      </w:pPr>
      <w:r w:rsidRPr="005D6064">
        <w:rPr>
          <w:rFonts w:ascii="Century Schoolbook" w:eastAsiaTheme="majorEastAsia" w:hAnsi="Century Schoolbook"/>
          <w:b/>
          <w:bCs/>
          <w:color w:val="000000" w:themeColor="text1"/>
          <w:lang w:bidi="en-US"/>
        </w:rPr>
        <w:t>Sanger Learning Center</w:t>
      </w:r>
    </w:p>
    <w:p w14:paraId="0BC48FAE" w14:textId="16022FBA" w:rsidR="002F5C26" w:rsidRDefault="002F5C26" w:rsidP="005D6064">
      <w:pPr>
        <w:pStyle w:val="GeorgiaText"/>
        <w:spacing w:line="276" w:lineRule="auto"/>
        <w:rPr>
          <w:rFonts w:ascii="Century Schoolbook" w:hAnsi="Century Schoolbook"/>
          <w:sz w:val="24"/>
        </w:rPr>
      </w:pPr>
      <w:r w:rsidRPr="005D6064">
        <w:rPr>
          <w:rFonts w:ascii="Century Schoolbook" w:hAnsi="Century Schoolbook"/>
          <w:sz w:val="24"/>
        </w:rPr>
        <w:t xml:space="preserve">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58" w:history="1">
        <w:r w:rsidRPr="005D6064">
          <w:rPr>
            <w:rStyle w:val="Hyperlink"/>
            <w:rFonts w:ascii="Century Schoolbook" w:hAnsi="Century Schoolbook"/>
            <w:sz w:val="24"/>
          </w:rPr>
          <w:t>https://ugs.utexas.edu/slc</w:t>
        </w:r>
      </w:hyperlink>
      <w:r w:rsidRPr="005D6064">
        <w:rPr>
          <w:rFonts w:ascii="Century Schoolbook" w:hAnsi="Century Schoolbook"/>
          <w:sz w:val="24"/>
        </w:rPr>
        <w:t xml:space="preserve"> or call 512-471-3614 (JES A332).”</w:t>
      </w:r>
    </w:p>
    <w:p w14:paraId="6CED9D21" w14:textId="72B1DB6B" w:rsidR="005D6064" w:rsidRDefault="005D6064" w:rsidP="005D6064">
      <w:pPr>
        <w:pStyle w:val="GeorgiaText"/>
        <w:spacing w:line="276" w:lineRule="auto"/>
        <w:rPr>
          <w:rFonts w:ascii="Century Schoolbook" w:hAnsi="Century Schoolbook"/>
          <w:sz w:val="24"/>
        </w:rPr>
      </w:pPr>
    </w:p>
    <w:p w14:paraId="2C3B8F62" w14:textId="03F871A8" w:rsidR="005D6064" w:rsidRDefault="005D6064" w:rsidP="005D6064">
      <w:pPr>
        <w:pStyle w:val="GeorgiaText"/>
        <w:spacing w:line="276" w:lineRule="auto"/>
        <w:rPr>
          <w:rFonts w:ascii="Century Schoolbook" w:hAnsi="Century Schoolbook"/>
          <w:sz w:val="24"/>
        </w:rPr>
      </w:pPr>
    </w:p>
    <w:p w14:paraId="6D2CDF58" w14:textId="6D811E57" w:rsidR="005D6064" w:rsidRDefault="005D6064" w:rsidP="005D6064">
      <w:pPr>
        <w:pStyle w:val="GeorgiaText"/>
        <w:spacing w:line="276" w:lineRule="auto"/>
        <w:rPr>
          <w:rFonts w:ascii="Century Schoolbook" w:hAnsi="Century Schoolbook"/>
          <w:sz w:val="24"/>
        </w:rPr>
      </w:pPr>
    </w:p>
    <w:p w14:paraId="0D75D4B0" w14:textId="77777777" w:rsidR="005D6064" w:rsidRPr="005D6064" w:rsidRDefault="005D6064" w:rsidP="005D6064">
      <w:pPr>
        <w:pStyle w:val="GeorgiaText"/>
        <w:spacing w:line="276" w:lineRule="auto"/>
        <w:rPr>
          <w:rFonts w:ascii="Century Schoolbook" w:hAnsi="Century Schoolbook"/>
          <w:sz w:val="24"/>
        </w:rPr>
      </w:pPr>
    </w:p>
    <w:p w14:paraId="0EC8C634" w14:textId="77777777" w:rsidR="002F5C26" w:rsidRPr="005D6064" w:rsidRDefault="002F5C26" w:rsidP="005D6064">
      <w:pPr>
        <w:rPr>
          <w:rFonts w:ascii="Century Schoolbook" w:eastAsiaTheme="majorEastAsia" w:hAnsi="Century Schoolbook"/>
          <w:b/>
          <w:bCs/>
          <w:lang w:bidi="en-US"/>
        </w:rPr>
      </w:pPr>
      <w:r w:rsidRPr="005D6064">
        <w:rPr>
          <w:rFonts w:ascii="Century Schoolbook" w:eastAsiaTheme="majorEastAsia" w:hAnsi="Century Schoolbook"/>
          <w:b/>
          <w:bCs/>
          <w:lang w:bidi="en-US"/>
        </w:rPr>
        <w:lastRenderedPageBreak/>
        <w:t>Student Emergency Services (SES)</w:t>
      </w:r>
    </w:p>
    <w:p w14:paraId="47687103" w14:textId="25212FD9" w:rsidR="002F5C26" w:rsidRDefault="002F5C26" w:rsidP="005D6064">
      <w:pPr>
        <w:pStyle w:val="GeorgiaText"/>
        <w:spacing w:line="276" w:lineRule="auto"/>
        <w:rPr>
          <w:rFonts w:ascii="Century Schoolbook" w:hAnsi="Century Schoolbook"/>
          <w:sz w:val="24"/>
        </w:rPr>
      </w:pPr>
      <w:r w:rsidRPr="005D6064">
        <w:rPr>
          <w:rFonts w:ascii="Century Schoolbook" w:hAnsi="Century Schoolbook"/>
          <w:sz w:val="24"/>
        </w:rPr>
        <w:t xml:space="preserve">Student Emergency Services in the Office of the Dean of Students helps students and their families during difficult or emergency situations. Assistance includes outreach, advocacy, intervention, support, and referrals to relevant campus and community resources. If you need to be absent from class due to a family emergency, medical or mental health concern, or academic difficulty due to crisis or an emergency situation, you can work with Student Emergency Services. SES will document your situation and notify your professors. Additional information is available at </w:t>
      </w:r>
      <w:hyperlink r:id="rId59" w:history="1">
        <w:r w:rsidRPr="005D6064">
          <w:rPr>
            <w:rStyle w:val="Hyperlink"/>
            <w:rFonts w:ascii="Century Schoolbook" w:hAnsi="Century Schoolbook"/>
            <w:sz w:val="24"/>
          </w:rPr>
          <w:t>https://deanofstudents.utexas.edu/emergency/</w:t>
        </w:r>
      </w:hyperlink>
      <w:r w:rsidRPr="005D6064">
        <w:rPr>
          <w:rFonts w:ascii="Century Schoolbook" w:hAnsi="Century Schoolbook"/>
          <w:sz w:val="24"/>
        </w:rPr>
        <w:t xml:space="preserve"> or by calling 512-471-5017.  </w:t>
      </w:r>
    </w:p>
    <w:p w14:paraId="05354CF6" w14:textId="77777777" w:rsidR="005D6064" w:rsidRPr="005D6064" w:rsidRDefault="005D6064" w:rsidP="005D6064">
      <w:pPr>
        <w:pStyle w:val="GeorgiaText"/>
        <w:spacing w:line="276" w:lineRule="auto"/>
        <w:rPr>
          <w:rStyle w:val="Heading3Char"/>
          <w:rFonts w:ascii="Century Schoolbook" w:hAnsi="Century Schoolbook"/>
          <w:caps/>
          <w:sz w:val="24"/>
        </w:rPr>
      </w:pPr>
    </w:p>
    <w:p w14:paraId="0CC45BCE" w14:textId="77777777" w:rsidR="002F5C26" w:rsidRPr="005D6064" w:rsidRDefault="002F5C26" w:rsidP="005D6064">
      <w:pPr>
        <w:rPr>
          <w:rFonts w:ascii="Century Schoolbook" w:hAnsi="Century Schoolbook"/>
          <w:b/>
          <w:bCs/>
        </w:rPr>
      </w:pPr>
      <w:r w:rsidRPr="005D6064">
        <w:rPr>
          <w:rFonts w:ascii="Century Schoolbook" w:hAnsi="Century Schoolbook"/>
          <w:b/>
          <w:bCs/>
        </w:rPr>
        <w:t>Important Safety Information</w:t>
      </w:r>
    </w:p>
    <w:p w14:paraId="6402ADE6" w14:textId="77777777" w:rsidR="002F5C26" w:rsidRPr="005D6064" w:rsidRDefault="002F5C26" w:rsidP="005D6064">
      <w:pPr>
        <w:pStyle w:val="GeorgiaText"/>
        <w:spacing w:line="276" w:lineRule="auto"/>
        <w:rPr>
          <w:rFonts w:ascii="Century Schoolbook" w:hAnsi="Century Schoolbook"/>
          <w:sz w:val="24"/>
        </w:rPr>
      </w:pPr>
      <w:bookmarkStart w:id="1" w:name="_Hlk89439208"/>
      <w:r w:rsidRPr="005D6064">
        <w:rPr>
          <w:rFonts w:ascii="Century Schoolbook" w:hAnsi="Century Schoolbook"/>
          <w:sz w:val="24"/>
        </w:rPr>
        <w:t xml:space="preserve">If you have concerns about the safety or behavior of fellow students, TAs or professors, contact BCCAL (the Behavior Concerns and COVID-19 Advice Line) at </w:t>
      </w:r>
      <w:hyperlink r:id="rId60" w:history="1">
        <w:r w:rsidRPr="005D6064">
          <w:rPr>
            <w:rStyle w:val="Hyperlink"/>
            <w:rFonts w:ascii="Century Schoolbook" w:hAnsi="Century Schoolbook"/>
            <w:sz w:val="24"/>
          </w:rPr>
          <w:t>https://safety.utexas.edu/behavior-concerns-advice-line</w:t>
        </w:r>
      </w:hyperlink>
      <w:r w:rsidRPr="005D6064">
        <w:rPr>
          <w:rFonts w:ascii="Century Schoolbook" w:hAnsi="Century Schoolbook"/>
          <w:sz w:val="24"/>
        </w:rPr>
        <w:t xml:space="preserve"> or by calling </w:t>
      </w:r>
      <w:bookmarkEnd w:id="1"/>
      <w:r w:rsidRPr="005D6064">
        <w:rPr>
          <w:rFonts w:ascii="Century Schoolbook" w:hAnsi="Century Schoolbook"/>
          <w:sz w:val="24"/>
        </w:rPr>
        <w:t>512-232-5050. Confidentiality will be maintained as much as possible, however the university may be required to release some information to appropriate parties.</w:t>
      </w:r>
    </w:p>
    <w:p w14:paraId="55D63602" w14:textId="4E1E59D5" w:rsidR="002F5C26" w:rsidRPr="005D6064" w:rsidRDefault="002F5C26" w:rsidP="005D6064">
      <w:pPr>
        <w:pStyle w:val="Heading3"/>
        <w:spacing w:line="276" w:lineRule="auto"/>
        <w:rPr>
          <w:rFonts w:ascii="Century Schoolbook" w:hAnsi="Century Schoolbook"/>
        </w:rPr>
      </w:pPr>
      <w:bookmarkStart w:id="2" w:name="_Hlk89436873"/>
      <w:r w:rsidRPr="005D6064">
        <w:rPr>
          <w:rFonts w:ascii="Century Schoolbook" w:hAnsi="Century Schoolbook"/>
        </w:rPr>
        <w:t xml:space="preserve">Classroom </w:t>
      </w:r>
      <w:r w:rsidR="002617D0" w:rsidRPr="005D6064">
        <w:rPr>
          <w:rFonts w:ascii="Century Schoolbook" w:hAnsi="Century Schoolbook"/>
        </w:rPr>
        <w:t>S</w:t>
      </w:r>
      <w:r w:rsidRPr="005D6064">
        <w:rPr>
          <w:rFonts w:ascii="Century Schoolbook" w:hAnsi="Century Schoolbook"/>
        </w:rPr>
        <w:t xml:space="preserve">afety and </w:t>
      </w:r>
      <w:r w:rsidR="002617D0" w:rsidRPr="005D6064">
        <w:rPr>
          <w:rFonts w:ascii="Century Schoolbook" w:hAnsi="Century Schoolbook"/>
        </w:rPr>
        <w:t>C</w:t>
      </w:r>
      <w:r w:rsidRPr="005D6064">
        <w:rPr>
          <w:rFonts w:ascii="Century Schoolbook" w:hAnsi="Century Schoolbook"/>
        </w:rPr>
        <w:t>ovid-19</w:t>
      </w:r>
    </w:p>
    <w:p w14:paraId="15E2C252" w14:textId="77777777" w:rsidR="002F5C26" w:rsidRPr="005D6064" w:rsidRDefault="002F5C26" w:rsidP="005D6064">
      <w:pPr>
        <w:numPr>
          <w:ilvl w:val="0"/>
          <w:numId w:val="18"/>
        </w:numPr>
        <w:spacing w:line="276" w:lineRule="auto"/>
        <w:textAlignment w:val="baseline"/>
        <w:rPr>
          <w:rFonts w:ascii="Century Schoolbook" w:hAnsi="Century Schoolbook" w:cs="Arial"/>
          <w:color w:val="000000"/>
        </w:rPr>
      </w:pPr>
      <w:r w:rsidRPr="005D6064">
        <w:rPr>
          <w:rFonts w:ascii="Century Schoolbook" w:hAnsi="Century Schoolbook" w:cs="Calibri"/>
          <w:color w:val="000000"/>
        </w:rPr>
        <w:t xml:space="preserve">For any illness, </w:t>
      </w:r>
      <w:r w:rsidRPr="005D6064">
        <w:rPr>
          <w:rFonts w:ascii="Century Schoolbook" w:hAnsi="Century Schoolbook" w:cs="Arial"/>
          <w:color w:val="000000"/>
        </w:rPr>
        <w:t xml:space="preserve">students should stay home if they are sick or contagious, not only to stop the spread, but also to promote their personal wellness. </w:t>
      </w:r>
    </w:p>
    <w:p w14:paraId="3745843A" w14:textId="77777777" w:rsidR="002F5C26" w:rsidRPr="005D6064" w:rsidRDefault="002F5C26" w:rsidP="005D6064">
      <w:pPr>
        <w:numPr>
          <w:ilvl w:val="0"/>
          <w:numId w:val="18"/>
        </w:numPr>
        <w:spacing w:line="276" w:lineRule="auto"/>
        <w:rPr>
          <w:rFonts w:ascii="Century Schoolbook" w:hAnsi="Century Schoolbook" w:cs="Calibri"/>
          <w:color w:val="000000"/>
        </w:rPr>
      </w:pPr>
      <w:r w:rsidRPr="005D6064">
        <w:rPr>
          <w:rFonts w:ascii="Century Schoolbook" w:hAnsi="Century Schoolbook" w:cs="Calibri"/>
          <w:color w:val="000000"/>
        </w:rPr>
        <w:t xml:space="preserve">The university will continue to provide rapid antigen self-test kits at </w:t>
      </w:r>
      <w:hyperlink r:id="rId61" w:history="1">
        <w:r w:rsidRPr="005D6064">
          <w:rPr>
            <w:rStyle w:val="Hyperlink"/>
            <w:rFonts w:ascii="Century Schoolbook" w:hAnsi="Century Schoolbook" w:cs="Calibri"/>
          </w:rPr>
          <w:t>distribution sites</w:t>
        </w:r>
      </w:hyperlink>
      <w:r w:rsidRPr="005D6064">
        <w:rPr>
          <w:rFonts w:ascii="Century Schoolbook" w:hAnsi="Century Schoolbook" w:cs="Calibri"/>
          <w:color w:val="000000"/>
        </w:rPr>
        <w:t xml:space="preserve"> throughout campus. Students can receive up to four tests at a time.</w:t>
      </w:r>
    </w:p>
    <w:p w14:paraId="00EE8701" w14:textId="77777777" w:rsidR="002F5C26" w:rsidRPr="005D6064" w:rsidRDefault="002F5C26" w:rsidP="005D6064">
      <w:pPr>
        <w:numPr>
          <w:ilvl w:val="0"/>
          <w:numId w:val="18"/>
        </w:numPr>
        <w:spacing w:line="276" w:lineRule="auto"/>
        <w:rPr>
          <w:rFonts w:ascii="Century Schoolbook" w:hAnsi="Century Schoolbook" w:cs="Calibri"/>
          <w:color w:val="000000"/>
        </w:rPr>
      </w:pPr>
      <w:r w:rsidRPr="005D6064">
        <w:rPr>
          <w:rFonts w:ascii="Century Schoolbook" w:hAnsi="Century Schoolbook" w:cs="Calibri"/>
          <w:color w:val="000000"/>
        </w:rPr>
        <w:t xml:space="preserve">The university will provide </w:t>
      </w:r>
      <w:hyperlink r:id="rId62" w:history="1">
        <w:r w:rsidRPr="005D6064">
          <w:rPr>
            <w:rStyle w:val="Hyperlink"/>
            <w:rFonts w:ascii="Century Schoolbook" w:hAnsi="Century Schoolbook" w:cs="Calibri"/>
          </w:rPr>
          <w:t>symptomatic COVID-19 testing</w:t>
        </w:r>
      </w:hyperlink>
      <w:r w:rsidRPr="005D6064">
        <w:rPr>
          <w:rFonts w:ascii="Century Schoolbook" w:hAnsi="Century Schoolbook" w:cs="Calibri"/>
          <w:color w:val="000000"/>
        </w:rPr>
        <w:t xml:space="preserve"> on campus for all students, faculty and staff. </w:t>
      </w:r>
    </w:p>
    <w:p w14:paraId="59BDF459" w14:textId="77777777" w:rsidR="002F5C26" w:rsidRPr="005D6064" w:rsidRDefault="002F5C26" w:rsidP="005D6064">
      <w:pPr>
        <w:numPr>
          <w:ilvl w:val="0"/>
          <w:numId w:val="18"/>
        </w:numPr>
        <w:spacing w:line="276" w:lineRule="auto"/>
        <w:rPr>
          <w:rFonts w:ascii="Century Schoolbook" w:hAnsi="Century Schoolbook" w:cs="Calibri"/>
          <w:color w:val="000000"/>
        </w:rPr>
      </w:pPr>
      <w:r w:rsidRPr="005D6064">
        <w:rPr>
          <w:rFonts w:ascii="Century Schoolbook" w:hAnsi="Century Schoolbook" w:cs="Calibri"/>
          <w:color w:val="000000"/>
        </w:rPr>
        <w:t>UHS maintains up-to-date resources on COVID, which can be found here:</w:t>
      </w:r>
    </w:p>
    <w:p w14:paraId="6753E302" w14:textId="77777777" w:rsidR="002F5C26" w:rsidRPr="005D6064" w:rsidRDefault="002F5C26" w:rsidP="005D6064">
      <w:pPr>
        <w:numPr>
          <w:ilvl w:val="1"/>
          <w:numId w:val="18"/>
        </w:numPr>
        <w:spacing w:line="276" w:lineRule="auto"/>
        <w:rPr>
          <w:rFonts w:ascii="Century Schoolbook" w:hAnsi="Century Schoolbook" w:cs="Calibri"/>
          <w:color w:val="000000"/>
        </w:rPr>
      </w:pPr>
      <w:hyperlink r:id="rId63" w:history="1">
        <w:r w:rsidRPr="005D6064">
          <w:rPr>
            <w:rStyle w:val="Hyperlink"/>
            <w:rFonts w:ascii="Century Schoolbook" w:hAnsi="Century Schoolbook" w:cs="Calibri"/>
          </w:rPr>
          <w:t>COVID-19 Information and Resources</w:t>
        </w:r>
      </w:hyperlink>
    </w:p>
    <w:p w14:paraId="18389F84" w14:textId="77777777" w:rsidR="002F5C26" w:rsidRPr="005D6064" w:rsidRDefault="002F5C26" w:rsidP="005D6064">
      <w:pPr>
        <w:numPr>
          <w:ilvl w:val="1"/>
          <w:numId w:val="18"/>
        </w:numPr>
        <w:spacing w:line="276" w:lineRule="auto"/>
        <w:rPr>
          <w:rFonts w:ascii="Century Schoolbook" w:hAnsi="Century Schoolbook" w:cs="Calibri"/>
          <w:color w:val="000000"/>
        </w:rPr>
      </w:pPr>
      <w:hyperlink r:id="rId64" w:history="1">
        <w:r w:rsidRPr="005D6064">
          <w:rPr>
            <w:rStyle w:val="Hyperlink"/>
            <w:rFonts w:ascii="Century Schoolbook" w:hAnsi="Century Schoolbook" w:cs="Calibri"/>
          </w:rPr>
          <w:t>COVID-19 Exposure Action Chart</w:t>
        </w:r>
      </w:hyperlink>
    </w:p>
    <w:p w14:paraId="4F4C51FC" w14:textId="77777777" w:rsidR="002F5C26" w:rsidRPr="005D6064" w:rsidRDefault="002F5C26" w:rsidP="005D6064">
      <w:pPr>
        <w:spacing w:line="276" w:lineRule="auto"/>
        <w:ind w:left="720"/>
        <w:textAlignment w:val="baseline"/>
        <w:rPr>
          <w:rFonts w:ascii="Century Schoolbook" w:hAnsi="Century Schoolbook" w:cs="Arial"/>
          <w:color w:val="000000"/>
        </w:rPr>
      </w:pPr>
    </w:p>
    <w:bookmarkEnd w:id="2"/>
    <w:p w14:paraId="2AB870DD" w14:textId="77777777" w:rsidR="005D6064" w:rsidRDefault="005D6064" w:rsidP="005D6064">
      <w:pPr>
        <w:rPr>
          <w:rFonts w:ascii="Century Schoolbook" w:eastAsiaTheme="majorEastAsia" w:hAnsi="Century Schoolbook"/>
          <w:b/>
          <w:bCs/>
          <w:lang w:bidi="en-US"/>
        </w:rPr>
      </w:pPr>
    </w:p>
    <w:p w14:paraId="0FF58941" w14:textId="77777777" w:rsidR="005D6064" w:rsidRDefault="005D6064" w:rsidP="005D6064">
      <w:pPr>
        <w:rPr>
          <w:rFonts w:ascii="Century Schoolbook" w:eastAsiaTheme="majorEastAsia" w:hAnsi="Century Schoolbook"/>
          <w:b/>
          <w:bCs/>
          <w:lang w:bidi="en-US"/>
        </w:rPr>
      </w:pPr>
    </w:p>
    <w:p w14:paraId="4B10775B" w14:textId="77777777" w:rsidR="005D6064" w:rsidRDefault="005D6064" w:rsidP="005D6064">
      <w:pPr>
        <w:rPr>
          <w:rFonts w:ascii="Century Schoolbook" w:eastAsiaTheme="majorEastAsia" w:hAnsi="Century Schoolbook"/>
          <w:b/>
          <w:bCs/>
          <w:lang w:bidi="en-US"/>
        </w:rPr>
      </w:pPr>
    </w:p>
    <w:p w14:paraId="460F80EC" w14:textId="77777777" w:rsidR="005D6064" w:rsidRDefault="005D6064" w:rsidP="005D6064">
      <w:pPr>
        <w:rPr>
          <w:rFonts w:ascii="Century Schoolbook" w:eastAsiaTheme="majorEastAsia" w:hAnsi="Century Schoolbook"/>
          <w:b/>
          <w:bCs/>
          <w:lang w:bidi="en-US"/>
        </w:rPr>
      </w:pPr>
    </w:p>
    <w:p w14:paraId="158B0A73" w14:textId="77777777" w:rsidR="005D6064" w:rsidRDefault="005D6064" w:rsidP="005D6064">
      <w:pPr>
        <w:rPr>
          <w:rFonts w:ascii="Century Schoolbook" w:eastAsiaTheme="majorEastAsia" w:hAnsi="Century Schoolbook"/>
          <w:b/>
          <w:bCs/>
          <w:lang w:bidi="en-US"/>
        </w:rPr>
      </w:pPr>
    </w:p>
    <w:p w14:paraId="70477664" w14:textId="77777777" w:rsidR="005D6064" w:rsidRDefault="005D6064" w:rsidP="005D6064">
      <w:pPr>
        <w:rPr>
          <w:rFonts w:ascii="Century Schoolbook" w:eastAsiaTheme="majorEastAsia" w:hAnsi="Century Schoolbook"/>
          <w:b/>
          <w:bCs/>
          <w:lang w:bidi="en-US"/>
        </w:rPr>
      </w:pPr>
    </w:p>
    <w:p w14:paraId="0D21A56F" w14:textId="77777777" w:rsidR="005D6064" w:rsidRDefault="005D6064" w:rsidP="005D6064">
      <w:pPr>
        <w:rPr>
          <w:rFonts w:ascii="Century Schoolbook" w:eastAsiaTheme="majorEastAsia" w:hAnsi="Century Schoolbook"/>
          <w:b/>
          <w:bCs/>
          <w:lang w:bidi="en-US"/>
        </w:rPr>
      </w:pPr>
    </w:p>
    <w:p w14:paraId="113F9D0E" w14:textId="77777777" w:rsidR="005D6064" w:rsidRDefault="005D6064" w:rsidP="005D6064">
      <w:pPr>
        <w:rPr>
          <w:rFonts w:ascii="Century Schoolbook" w:eastAsiaTheme="majorEastAsia" w:hAnsi="Century Schoolbook"/>
          <w:b/>
          <w:bCs/>
          <w:lang w:bidi="en-US"/>
        </w:rPr>
      </w:pPr>
    </w:p>
    <w:p w14:paraId="4607AE19" w14:textId="77777777" w:rsidR="005D6064" w:rsidRDefault="005D6064" w:rsidP="005D6064">
      <w:pPr>
        <w:rPr>
          <w:rFonts w:ascii="Century Schoolbook" w:eastAsiaTheme="majorEastAsia" w:hAnsi="Century Schoolbook"/>
          <w:b/>
          <w:bCs/>
          <w:lang w:bidi="en-US"/>
        </w:rPr>
      </w:pPr>
    </w:p>
    <w:p w14:paraId="5FACAC42" w14:textId="77777777" w:rsidR="005D6064" w:rsidRDefault="005D6064" w:rsidP="005D6064">
      <w:pPr>
        <w:rPr>
          <w:rFonts w:ascii="Century Schoolbook" w:eastAsiaTheme="majorEastAsia" w:hAnsi="Century Schoolbook"/>
          <w:b/>
          <w:bCs/>
          <w:lang w:bidi="en-US"/>
        </w:rPr>
      </w:pPr>
    </w:p>
    <w:p w14:paraId="43F70B77" w14:textId="77777777" w:rsidR="005D6064" w:rsidRDefault="005D6064" w:rsidP="005D6064">
      <w:pPr>
        <w:rPr>
          <w:rFonts w:ascii="Century Schoolbook" w:eastAsiaTheme="majorEastAsia" w:hAnsi="Century Schoolbook"/>
          <w:b/>
          <w:bCs/>
          <w:lang w:bidi="en-US"/>
        </w:rPr>
      </w:pPr>
    </w:p>
    <w:p w14:paraId="7565DB51" w14:textId="77777777" w:rsidR="005D6064" w:rsidRDefault="005D6064" w:rsidP="005D6064">
      <w:pPr>
        <w:rPr>
          <w:rFonts w:ascii="Century Schoolbook" w:eastAsiaTheme="majorEastAsia" w:hAnsi="Century Schoolbook"/>
          <w:b/>
          <w:bCs/>
          <w:lang w:bidi="en-US"/>
        </w:rPr>
      </w:pPr>
    </w:p>
    <w:p w14:paraId="3DF211E1" w14:textId="777F9AE3" w:rsidR="002F5C26" w:rsidRPr="005D6064" w:rsidRDefault="002F5C26" w:rsidP="005D6064">
      <w:pPr>
        <w:rPr>
          <w:rFonts w:ascii="Century Schoolbook" w:eastAsiaTheme="majorEastAsia" w:hAnsi="Century Schoolbook"/>
          <w:b/>
          <w:bCs/>
          <w:lang w:bidi="en-US"/>
        </w:rPr>
      </w:pPr>
      <w:r w:rsidRPr="005D6064">
        <w:rPr>
          <w:rFonts w:ascii="Century Schoolbook" w:eastAsiaTheme="majorEastAsia" w:hAnsi="Century Schoolbook"/>
          <w:b/>
          <w:bCs/>
          <w:lang w:bidi="en-US"/>
        </w:rPr>
        <w:t>Carrying of Handguns on Campus</w:t>
      </w:r>
    </w:p>
    <w:p w14:paraId="0AA4BCB5" w14:textId="77777777" w:rsidR="002F5C26" w:rsidRPr="005D6064" w:rsidRDefault="002F5C26" w:rsidP="005D6064">
      <w:pPr>
        <w:pStyle w:val="GeorgiaText"/>
        <w:spacing w:line="276" w:lineRule="auto"/>
        <w:rPr>
          <w:rFonts w:ascii="Century Schoolbook" w:hAnsi="Century Schoolbook"/>
          <w:sz w:val="24"/>
        </w:rPr>
      </w:pPr>
      <w:r w:rsidRPr="005D6064">
        <w:rPr>
          <w:rFonts w:ascii="Century Schoolbook" w:hAnsi="Century Schoolbook"/>
          <w:sz w:val="24"/>
        </w:rPr>
        <w:t>Texas’ Open Carry law expressly prohibits a licensed to carry (LTC) holder from carrying a handgun openly on the campus of an institution of higher education such as UT Austin. Students in this class should be aware of the following university policies:</w:t>
      </w:r>
    </w:p>
    <w:p w14:paraId="6CE828AB" w14:textId="77777777" w:rsidR="002F5C26" w:rsidRPr="005D6064" w:rsidRDefault="002F5C26" w:rsidP="005D6064">
      <w:pPr>
        <w:pStyle w:val="GeorgiaText"/>
        <w:numPr>
          <w:ilvl w:val="0"/>
          <w:numId w:val="26"/>
        </w:numPr>
        <w:spacing w:line="276" w:lineRule="auto"/>
        <w:rPr>
          <w:rFonts w:ascii="Century Schoolbook" w:hAnsi="Century Schoolbook"/>
          <w:sz w:val="24"/>
        </w:rPr>
      </w:pPr>
      <w:bookmarkStart w:id="3" w:name="_Hlk89440246"/>
      <w:r w:rsidRPr="005D6064">
        <w:rPr>
          <w:rFonts w:ascii="Century Schoolbook" w:hAnsi="Century Schoolbook"/>
          <w:sz w:val="24"/>
        </w:rPr>
        <w:t xml:space="preserve">Students in this class who hold a license to carry are asked to </w:t>
      </w:r>
      <w:hyperlink r:id="rId65" w:anchor="ac" w:history="1">
        <w:r w:rsidRPr="005D6064">
          <w:rPr>
            <w:rStyle w:val="Hyperlink"/>
            <w:rFonts w:ascii="Century Schoolbook" w:hAnsi="Century Schoolbook"/>
            <w:sz w:val="24"/>
          </w:rPr>
          <w:t>review the university policy regarding campus carry</w:t>
        </w:r>
      </w:hyperlink>
      <w:r w:rsidRPr="005D6064">
        <w:rPr>
          <w:rFonts w:ascii="Century Schoolbook" w:hAnsi="Century Schoolbook"/>
          <w:sz w:val="24"/>
        </w:rPr>
        <w:t>.</w:t>
      </w:r>
    </w:p>
    <w:bookmarkEnd w:id="3"/>
    <w:p w14:paraId="216D1BD0" w14:textId="77777777" w:rsidR="002F5C26" w:rsidRPr="005D6064" w:rsidRDefault="002F5C26" w:rsidP="005D6064">
      <w:pPr>
        <w:pStyle w:val="GeorgiaText"/>
        <w:numPr>
          <w:ilvl w:val="0"/>
          <w:numId w:val="26"/>
        </w:numPr>
        <w:spacing w:line="276" w:lineRule="auto"/>
        <w:rPr>
          <w:rFonts w:ascii="Century Schoolbook" w:hAnsi="Century Schoolbook"/>
          <w:sz w:val="24"/>
        </w:rPr>
      </w:pPr>
      <w:r w:rsidRPr="005D6064">
        <w:rPr>
          <w:rFonts w:ascii="Century Schoolbook" w:hAnsi="Century Schoolbook"/>
          <w:sz w:val="24"/>
        </w:rPr>
        <w:t>Individuals who hold a license to carry are eligible to carry a concealed handgun on campus, including in most outdoor areas, buildings and spaces that are accessible to the public, and in classrooms.</w:t>
      </w:r>
    </w:p>
    <w:p w14:paraId="71D0BF6B" w14:textId="77777777" w:rsidR="002F5C26" w:rsidRPr="005D6064" w:rsidRDefault="002F5C26" w:rsidP="005D6064">
      <w:pPr>
        <w:pStyle w:val="GeorgiaText"/>
        <w:numPr>
          <w:ilvl w:val="0"/>
          <w:numId w:val="26"/>
        </w:numPr>
        <w:spacing w:line="276" w:lineRule="auto"/>
        <w:rPr>
          <w:rFonts w:ascii="Century Schoolbook" w:hAnsi="Century Schoolbook"/>
          <w:sz w:val="24"/>
        </w:rPr>
      </w:pPr>
      <w:r w:rsidRPr="005D6064">
        <w:rPr>
          <w:rFonts w:ascii="Century Schoolbook" w:hAnsi="Century Schoolbook"/>
          <w:sz w:val="24"/>
        </w:rPr>
        <w:t>It is the responsibility of concealed-carry license holders to carry their handguns on or about their person at all times while on campus. Open carry is NOT permitted, meaning that a license holder may not carry a partially or wholly visible handgun on campus premises or on any university driveway, street, sidewalk or walkway, parking lot, parking garage, or other parking area.</w:t>
      </w:r>
    </w:p>
    <w:p w14:paraId="704C694C" w14:textId="77777777" w:rsidR="002F5C26" w:rsidRPr="005D6064" w:rsidRDefault="002F5C26" w:rsidP="005D6064">
      <w:pPr>
        <w:pStyle w:val="GeorgiaText"/>
        <w:numPr>
          <w:ilvl w:val="0"/>
          <w:numId w:val="26"/>
        </w:numPr>
        <w:spacing w:line="276" w:lineRule="auto"/>
        <w:rPr>
          <w:rFonts w:ascii="Century Schoolbook" w:hAnsi="Century Schoolbook"/>
          <w:sz w:val="24"/>
        </w:rPr>
      </w:pPr>
      <w:r w:rsidRPr="005D6064">
        <w:rPr>
          <w:rFonts w:ascii="Century Schoolbook" w:hAnsi="Century Schoolbook"/>
          <w:sz w:val="24"/>
        </w:rPr>
        <w:t xml:space="preserve">Per my right, I prohibit carrying of handguns in my personal office. Note that this information will also be conveyed to all students verbally during the first week of class. This written notice is intended to reinforce the verbal notification, and is not a “legally effective” means of notification in its own right.  </w:t>
      </w:r>
    </w:p>
    <w:p w14:paraId="70353DDB" w14:textId="77777777" w:rsidR="005D6064" w:rsidRDefault="005D6064" w:rsidP="005D6064">
      <w:pPr>
        <w:pStyle w:val="Heading3"/>
        <w:spacing w:line="276" w:lineRule="auto"/>
        <w:rPr>
          <w:rFonts w:ascii="Century Schoolbook" w:hAnsi="Century Schoolbook"/>
        </w:rPr>
      </w:pPr>
    </w:p>
    <w:p w14:paraId="7EA4E0A6" w14:textId="6FEA8EB6" w:rsidR="002F5C26" w:rsidRPr="005D6064" w:rsidRDefault="002617D0" w:rsidP="005D6064">
      <w:pPr>
        <w:spacing w:line="276" w:lineRule="auto"/>
        <w:rPr>
          <w:rFonts w:ascii="Century Schoolbook" w:hAnsi="Century Schoolbook"/>
          <w:b/>
          <w:bCs/>
        </w:rPr>
      </w:pPr>
      <w:r w:rsidRPr="005D6064">
        <w:rPr>
          <w:rFonts w:ascii="Century Schoolbook" w:hAnsi="Century Schoolbook"/>
          <w:b/>
          <w:bCs/>
        </w:rPr>
        <w:t>Title IX Disclosure</w:t>
      </w:r>
      <w:r w:rsidR="002F5C26" w:rsidRPr="005D6064">
        <w:rPr>
          <w:rFonts w:ascii="Century Schoolbook" w:hAnsi="Century Schoolbook"/>
          <w:color w:val="4A442A" w:themeColor="background2" w:themeShade="40"/>
        </w:rPr>
        <w:br/>
        <w:t>Beginning January 1, 2020, Texas Education Code, Section 51.252 (formerly known as Senate Bill 212) requires all employees of Texas universities, including faculty, to report any information to the</w:t>
      </w:r>
      <w:r w:rsidR="005D6064">
        <w:rPr>
          <w:rFonts w:ascii="Century Schoolbook" w:hAnsi="Century Schoolbook"/>
          <w:color w:val="4A442A" w:themeColor="background2" w:themeShade="40"/>
        </w:rPr>
        <w:t xml:space="preserve"> </w:t>
      </w:r>
      <w:r w:rsidR="002F5C26" w:rsidRPr="005D6064">
        <w:rPr>
          <w:rFonts w:ascii="Century Schoolbook" w:hAnsi="Century Schoolbook"/>
          <w:color w:val="4A442A" w:themeColor="background2" w:themeShade="40"/>
        </w:rPr>
        <w:t xml:space="preserve">Title IX Office regarding sexual harassment, sexual assault, dating violence and stalking that is disclosed to them. Texas law requires that all employees who witness or receive any information of this type (including, but not limited to, writing assignments, class discussions, or one-on-one conversations, or </w:t>
      </w:r>
      <w:r w:rsidR="005D6064" w:rsidRPr="005D6064">
        <w:rPr>
          <w:rFonts w:ascii="Century Schoolbook" w:hAnsi="Century Schoolbook"/>
          <w:color w:val="4A442A" w:themeColor="background2" w:themeShade="40"/>
        </w:rPr>
        <w:t>third-party</w:t>
      </w:r>
      <w:r w:rsidR="002F5C26" w:rsidRPr="005D6064">
        <w:rPr>
          <w:rFonts w:ascii="Century Schoolbook" w:hAnsi="Century Schoolbook"/>
          <w:color w:val="4A442A" w:themeColor="background2" w:themeShade="40"/>
        </w:rPr>
        <w:t xml:space="preserve"> reports) must be report it. </w:t>
      </w:r>
      <w:r w:rsidR="002F5C26" w:rsidRPr="005D6064">
        <w:rPr>
          <w:rFonts w:ascii="Century Schoolbook" w:hAnsi="Century Schoolbook" w:cs="Calibri"/>
          <w:color w:val="4A442A" w:themeColor="background2" w:themeShade="40"/>
        </w:rPr>
        <w:t xml:space="preserve">Before talking with me, or with any faculty or staff member about a Title IX related incident, </w:t>
      </w:r>
      <w:r w:rsidR="002F5C26" w:rsidRPr="005D6064">
        <w:rPr>
          <w:rFonts w:ascii="Century Schoolbook" w:hAnsi="Century Schoolbook"/>
          <w:color w:val="4A442A" w:themeColor="background2" w:themeShade="40"/>
        </w:rPr>
        <w:t xml:space="preserve">please remember that I will be required to report this information to the Title IX Coordinator. </w:t>
      </w:r>
      <w:r w:rsidR="002F5C26" w:rsidRPr="005D6064">
        <w:rPr>
          <w:rFonts w:ascii="Century Schoolbook" w:hAnsi="Century Schoolbook" w:cs="Calibri"/>
          <w:color w:val="4A442A" w:themeColor="background2" w:themeShade="40"/>
        </w:rPr>
        <w:t xml:space="preserve">If you would like to speak with someone who can provide support or remedies without making an official report to the university, please email </w:t>
      </w:r>
      <w:r w:rsidR="002F5C26" w:rsidRPr="005D6064">
        <w:rPr>
          <w:rFonts w:ascii="Century Schoolbook" w:hAnsi="Century Schoolbook"/>
          <w:color w:val="4A442A" w:themeColor="background2" w:themeShade="40"/>
        </w:rPr>
        <w:t>supportandresources</w:t>
      </w:r>
      <w:r w:rsidR="002F5C26" w:rsidRPr="005D6064">
        <w:rPr>
          <w:rFonts w:ascii="Century Schoolbook" w:hAnsi="Century Schoolbook" w:cs="Calibri"/>
          <w:color w:val="4A442A" w:themeColor="background2" w:themeShade="40"/>
        </w:rPr>
        <w:t xml:space="preserve">@austin.utexas.edu. For more information about reporting options and resources, visit </w:t>
      </w:r>
      <w:r w:rsidR="002F5C26" w:rsidRPr="005D6064">
        <w:rPr>
          <w:rFonts w:ascii="Century Schoolbook" w:hAnsi="Century Schoolbook" w:cs="Calibri"/>
          <w:color w:val="943634" w:themeColor="accent2" w:themeShade="BF"/>
        </w:rPr>
        <w:t>http://www.titleix.utexas.edu/</w:t>
      </w:r>
      <w:r w:rsidR="002F5C26" w:rsidRPr="005D6064">
        <w:rPr>
          <w:rFonts w:ascii="Century Schoolbook" w:hAnsi="Century Schoolbook" w:cs="Calibri"/>
          <w:color w:val="4A442A" w:themeColor="background2" w:themeShade="40"/>
        </w:rPr>
        <w:t xml:space="preserve">, contact the Title IX Office via email at titleix@austin.utexas.edu, or call 512-471-0419. </w:t>
      </w:r>
    </w:p>
    <w:p w14:paraId="164B4C20" w14:textId="1471DE0C" w:rsidR="002F5C26" w:rsidRDefault="002F5C26" w:rsidP="005D6064">
      <w:pPr>
        <w:pStyle w:val="GeorgiaText"/>
        <w:spacing w:line="276" w:lineRule="auto"/>
        <w:rPr>
          <w:rFonts w:ascii="Century Schoolbook" w:hAnsi="Century Schoolbook"/>
          <w:sz w:val="24"/>
        </w:rPr>
      </w:pPr>
      <w:r w:rsidRPr="005D6064">
        <w:rPr>
          <w:rFonts w:ascii="Century Schoolbook" w:hAnsi="Century Schoolbook"/>
          <w:sz w:val="24"/>
        </w:rPr>
        <w:lastRenderedPageBreak/>
        <w:t xml:space="preserve">Although graduate teaching and research assistants are not subject to Texas Education </w:t>
      </w:r>
      <w:r w:rsidRPr="005D6064">
        <w:rPr>
          <w:rFonts w:ascii="Century Schoolbook" w:hAnsi="Century Schoolbook"/>
          <w:color w:val="4A442A" w:themeColor="background2" w:themeShade="40"/>
          <w:sz w:val="24"/>
        </w:rPr>
        <w:t>Code, Section 51.252</w:t>
      </w:r>
      <w:r w:rsidRPr="005D6064">
        <w:rPr>
          <w:rFonts w:ascii="Century Schoolbook" w:hAnsi="Century Schoolbook"/>
          <w:sz w:val="24"/>
        </w:rPr>
        <w:t xml:space="preserve">, they are still mandatory reporters under Federal Title IX laws and are required to report a wide range of behaviors we refer to as sexual misconduct, including the types of sexual misconduct covered under Texas Education </w:t>
      </w:r>
      <w:r w:rsidRPr="005D6064">
        <w:rPr>
          <w:rFonts w:ascii="Century Schoolbook" w:hAnsi="Century Schoolbook"/>
          <w:color w:val="4A442A" w:themeColor="background2" w:themeShade="40"/>
          <w:sz w:val="24"/>
        </w:rPr>
        <w:t>Code, Section 51.252</w:t>
      </w:r>
      <w:r w:rsidRPr="005D6064">
        <w:rPr>
          <w:rFonts w:ascii="Century Schoolbook" w:hAnsi="Century Schoolbook"/>
          <w:sz w:val="24"/>
        </w:rPr>
        <w:t>.The Title IX office has developed supportive ways to respond to a survivor and compiled campus resources to support all impacted by a Title IX incident.</w:t>
      </w:r>
    </w:p>
    <w:p w14:paraId="6F6024A2" w14:textId="77777777" w:rsidR="005D6064" w:rsidRPr="005D6064" w:rsidRDefault="005D6064" w:rsidP="005D6064">
      <w:pPr>
        <w:pStyle w:val="GeorgiaText"/>
        <w:spacing w:line="276" w:lineRule="auto"/>
        <w:rPr>
          <w:rFonts w:ascii="Century Schoolbook" w:hAnsi="Century Schoolbook"/>
          <w:sz w:val="24"/>
        </w:rPr>
      </w:pPr>
    </w:p>
    <w:p w14:paraId="61B41900" w14:textId="77777777" w:rsidR="002F5C26" w:rsidRPr="005D6064" w:rsidRDefault="002F5C26" w:rsidP="005D6064">
      <w:pPr>
        <w:rPr>
          <w:rFonts w:ascii="Century Schoolbook" w:hAnsi="Century Schoolbook"/>
          <w:b/>
          <w:bCs/>
        </w:rPr>
      </w:pPr>
      <w:r w:rsidRPr="005D6064">
        <w:rPr>
          <w:rFonts w:ascii="Century Schoolbook" w:hAnsi="Century Schoolbook"/>
          <w:b/>
          <w:bCs/>
        </w:rPr>
        <w:t>Campus Safety</w:t>
      </w:r>
    </w:p>
    <w:p w14:paraId="553009BD" w14:textId="77777777" w:rsidR="002F5C26" w:rsidRPr="005D6064" w:rsidRDefault="002F5C26" w:rsidP="005D6064">
      <w:pPr>
        <w:pStyle w:val="GeorgiaText"/>
        <w:spacing w:line="276" w:lineRule="auto"/>
        <w:rPr>
          <w:rFonts w:ascii="Century Schoolbook" w:hAnsi="Century Schoolbook"/>
          <w:sz w:val="24"/>
        </w:rPr>
      </w:pPr>
      <w:r w:rsidRPr="005D6064">
        <w:rPr>
          <w:rFonts w:ascii="Century Schoolbook" w:hAnsi="Century Schoolbook"/>
          <w:sz w:val="24"/>
        </w:rPr>
        <w:t xml:space="preserve">The following are recommendations regarding emergency evacuation from the </w:t>
      </w:r>
      <w:hyperlink r:id="rId66" w:history="1">
        <w:r w:rsidRPr="005D6064">
          <w:rPr>
            <w:rStyle w:val="Hyperlink"/>
            <w:rFonts w:ascii="Century Schoolbook" w:hAnsi="Century Schoolbook"/>
            <w:sz w:val="24"/>
          </w:rPr>
          <w:t>Office of Campus Safety and Security</w:t>
        </w:r>
      </w:hyperlink>
      <w:r w:rsidRPr="005D6064">
        <w:rPr>
          <w:rFonts w:ascii="Century Schoolbook" w:hAnsi="Century Schoolbook"/>
          <w:sz w:val="24"/>
        </w:rPr>
        <w:t xml:space="preserve">, 512-471-5767, </w:t>
      </w:r>
    </w:p>
    <w:p w14:paraId="2EF2715A" w14:textId="77777777" w:rsidR="002F5C26" w:rsidRPr="005D6064" w:rsidRDefault="002F5C26" w:rsidP="005D6064">
      <w:pPr>
        <w:pStyle w:val="GeorgiaText"/>
        <w:numPr>
          <w:ilvl w:val="0"/>
          <w:numId w:val="17"/>
        </w:numPr>
        <w:spacing w:line="276" w:lineRule="auto"/>
        <w:rPr>
          <w:rFonts w:ascii="Century Schoolbook" w:hAnsi="Century Schoolbook"/>
          <w:sz w:val="24"/>
        </w:rPr>
      </w:pPr>
      <w:r w:rsidRPr="005D6064">
        <w:rPr>
          <w:rFonts w:ascii="Century Schoolbook" w:hAnsi="Century Schoolbook"/>
          <w:sz w:val="24"/>
        </w:rPr>
        <w:t>Students should sign up for Campus Emergency Text Alerts at the page linked above.</w:t>
      </w:r>
    </w:p>
    <w:p w14:paraId="25F34D6F" w14:textId="77777777" w:rsidR="002F5C26" w:rsidRPr="005D6064" w:rsidRDefault="002F5C26" w:rsidP="005D6064">
      <w:pPr>
        <w:pStyle w:val="GeorgiaText"/>
        <w:numPr>
          <w:ilvl w:val="0"/>
          <w:numId w:val="17"/>
        </w:numPr>
        <w:spacing w:line="276" w:lineRule="auto"/>
        <w:rPr>
          <w:rFonts w:ascii="Century Schoolbook" w:hAnsi="Century Schoolbook"/>
          <w:sz w:val="24"/>
        </w:rPr>
      </w:pPr>
      <w:r w:rsidRPr="005D6064">
        <w:rPr>
          <w:rFonts w:ascii="Century Schoolbook" w:hAnsi="Century Schoolbook"/>
          <w:sz w:val="24"/>
        </w:rPr>
        <w:t>Occupants of buildings on The University of Texas at Austin campus must evacuate buildings when a fire alarm is activated. Alarm activation or announcement requires exiting and assembling outside.</w:t>
      </w:r>
    </w:p>
    <w:p w14:paraId="01EE5699" w14:textId="77777777" w:rsidR="002F5C26" w:rsidRPr="005D6064" w:rsidRDefault="002F5C26" w:rsidP="005D6064">
      <w:pPr>
        <w:pStyle w:val="GeorgiaText"/>
        <w:numPr>
          <w:ilvl w:val="0"/>
          <w:numId w:val="16"/>
        </w:numPr>
        <w:spacing w:line="276" w:lineRule="auto"/>
        <w:rPr>
          <w:rFonts w:ascii="Century Schoolbook" w:hAnsi="Century Schoolbook"/>
          <w:sz w:val="24"/>
        </w:rPr>
      </w:pPr>
      <w:r w:rsidRPr="005D6064">
        <w:rPr>
          <w:rFonts w:ascii="Century Schoolbook" w:hAnsi="Century Schoolbook"/>
          <w:sz w:val="24"/>
        </w:rPr>
        <w:t>Familiarize yourself with all exit doors of each classroom and building you may occupy. Remember that the nearest exit door may not be the one you used when entering the building.</w:t>
      </w:r>
    </w:p>
    <w:p w14:paraId="2F7CD2B2" w14:textId="77777777" w:rsidR="002F5C26" w:rsidRPr="005D6064" w:rsidRDefault="002F5C26" w:rsidP="005D6064">
      <w:pPr>
        <w:pStyle w:val="GeorgiaText"/>
        <w:numPr>
          <w:ilvl w:val="0"/>
          <w:numId w:val="16"/>
        </w:numPr>
        <w:spacing w:line="276" w:lineRule="auto"/>
        <w:rPr>
          <w:rFonts w:ascii="Century Schoolbook" w:hAnsi="Century Schoolbook"/>
          <w:sz w:val="24"/>
        </w:rPr>
      </w:pPr>
      <w:r w:rsidRPr="005D6064">
        <w:rPr>
          <w:rFonts w:ascii="Century Schoolbook" w:hAnsi="Century Schoolbook"/>
          <w:sz w:val="24"/>
        </w:rPr>
        <w:t>Students requiring assistance in evacuation shall inform their instructor in writing during the first week of class.</w:t>
      </w:r>
    </w:p>
    <w:p w14:paraId="62ABC976" w14:textId="77777777" w:rsidR="002F5C26" w:rsidRPr="005D6064" w:rsidRDefault="002F5C26" w:rsidP="005D6064">
      <w:pPr>
        <w:pStyle w:val="GeorgiaText"/>
        <w:numPr>
          <w:ilvl w:val="0"/>
          <w:numId w:val="16"/>
        </w:numPr>
        <w:spacing w:line="276" w:lineRule="auto"/>
        <w:rPr>
          <w:rFonts w:ascii="Century Schoolbook" w:hAnsi="Century Schoolbook"/>
          <w:sz w:val="24"/>
        </w:rPr>
      </w:pPr>
      <w:r w:rsidRPr="005D6064">
        <w:rPr>
          <w:rFonts w:ascii="Century Schoolbook" w:hAnsi="Century Schoolbook"/>
          <w:sz w:val="24"/>
        </w:rPr>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735C99B1" w14:textId="77777777" w:rsidR="002F5C26" w:rsidRPr="005D6064" w:rsidRDefault="002F5C26" w:rsidP="005D6064">
      <w:pPr>
        <w:pStyle w:val="GeorgiaText"/>
        <w:numPr>
          <w:ilvl w:val="0"/>
          <w:numId w:val="16"/>
        </w:numPr>
        <w:spacing w:line="276" w:lineRule="auto"/>
        <w:rPr>
          <w:rFonts w:ascii="Century Schoolbook" w:hAnsi="Century Schoolbook"/>
          <w:sz w:val="24"/>
        </w:rPr>
      </w:pPr>
      <w:r w:rsidRPr="005D6064">
        <w:rPr>
          <w:rFonts w:ascii="Century Schoolbook" w:hAnsi="Century Schoolbook"/>
          <w:sz w:val="24"/>
        </w:rPr>
        <w:t xml:space="preserve">For more information, please visit </w:t>
      </w:r>
      <w:hyperlink r:id="rId67" w:history="1">
        <w:r w:rsidRPr="005D6064">
          <w:rPr>
            <w:rStyle w:val="Hyperlink"/>
            <w:rFonts w:ascii="Century Schoolbook" w:hAnsi="Century Schoolbook"/>
            <w:sz w:val="24"/>
          </w:rPr>
          <w:t>emergency preparedness</w:t>
        </w:r>
      </w:hyperlink>
      <w:r w:rsidRPr="005D6064">
        <w:rPr>
          <w:rFonts w:ascii="Century Schoolbook" w:hAnsi="Century Schoolbook"/>
          <w:sz w:val="24"/>
        </w:rPr>
        <w:t>.</w:t>
      </w:r>
    </w:p>
    <w:p w14:paraId="428115BC" w14:textId="77777777" w:rsidR="002F5C26" w:rsidRPr="005D6064" w:rsidRDefault="002F5C26" w:rsidP="005D6064">
      <w:pPr>
        <w:pStyle w:val="GeorgiaText"/>
        <w:spacing w:line="276" w:lineRule="auto"/>
        <w:ind w:left="720"/>
        <w:rPr>
          <w:rFonts w:ascii="Century Schoolbook" w:hAnsi="Century Schoolbook"/>
          <w:sz w:val="24"/>
        </w:rPr>
      </w:pPr>
    </w:p>
    <w:p w14:paraId="6D2B9FA4" w14:textId="77777777" w:rsidR="002F5C26" w:rsidRPr="005D6064" w:rsidRDefault="002F5C26" w:rsidP="005D6064">
      <w:pPr>
        <w:pStyle w:val="GeorgiaText"/>
        <w:spacing w:line="276" w:lineRule="auto"/>
        <w:rPr>
          <w:rFonts w:ascii="Century Schoolbook" w:hAnsi="Century Schoolbook"/>
          <w:sz w:val="24"/>
        </w:rPr>
      </w:pPr>
    </w:p>
    <w:p w14:paraId="0CB64208" w14:textId="13032276" w:rsidR="00E93596" w:rsidRPr="005D6064" w:rsidRDefault="00E93596" w:rsidP="005D6064">
      <w:pPr>
        <w:pStyle w:val="GeorgiaText"/>
        <w:spacing w:line="276" w:lineRule="auto"/>
        <w:rPr>
          <w:rFonts w:ascii="Century Schoolbook" w:hAnsi="Century Schoolbook"/>
          <w:sz w:val="24"/>
          <w:lang w:bidi="en-US"/>
        </w:rPr>
      </w:pPr>
      <w:r w:rsidRPr="005D6064">
        <w:rPr>
          <w:rFonts w:ascii="Century Schoolbook" w:hAnsi="Century Schoolbook"/>
          <w:sz w:val="24"/>
          <w:lang w:bidi="en-US"/>
        </w:rPr>
        <w:t>.</w:t>
      </w:r>
    </w:p>
    <w:p w14:paraId="0D9BC163" w14:textId="77777777" w:rsidR="00E93596" w:rsidRPr="005D6064" w:rsidRDefault="00E93596" w:rsidP="005D6064">
      <w:pPr>
        <w:pStyle w:val="GeorgiaText"/>
        <w:spacing w:line="276" w:lineRule="auto"/>
        <w:rPr>
          <w:rFonts w:ascii="Century Schoolbook" w:hAnsi="Century Schoolbook"/>
          <w:sz w:val="24"/>
        </w:rPr>
      </w:pPr>
    </w:p>
    <w:p w14:paraId="11CEF4D1" w14:textId="683A47D8" w:rsidR="00E93596" w:rsidRPr="005D6064" w:rsidRDefault="00E93596" w:rsidP="005D6064">
      <w:pPr>
        <w:pStyle w:val="WPNormal"/>
        <w:spacing w:line="276" w:lineRule="auto"/>
        <w:rPr>
          <w:rFonts w:ascii="Century Schoolbook" w:hAnsi="Century Schoolbook"/>
        </w:rPr>
      </w:pPr>
    </w:p>
    <w:sectPr w:rsidR="00E93596" w:rsidRPr="005D6064" w:rsidSect="00150334">
      <w:type w:val="continuous"/>
      <w:pgSz w:w="12240" w:h="15840"/>
      <w:pgMar w:top="144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AF6C" w14:textId="77777777" w:rsidR="00EA0E5A" w:rsidRDefault="00EA0E5A">
      <w:r>
        <w:separator/>
      </w:r>
    </w:p>
  </w:endnote>
  <w:endnote w:type="continuationSeparator" w:id="0">
    <w:p w14:paraId="1BB0375E" w14:textId="77777777" w:rsidR="00EA0E5A" w:rsidRDefault="00EA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haris SIL">
    <w:altName w:val="Calibri"/>
    <w:panose1 w:val="020B0604020202020204"/>
    <w:charset w:val="4D"/>
    <w:family w:val="auto"/>
    <w:pitch w:val="variable"/>
    <w:sig w:usb0="A00002FF" w:usb1="5200A1FF" w:usb2="02000009" w:usb3="00000000" w:csb0="00000197" w:csb1="00000000"/>
  </w:font>
  <w:font w:name="New York">
    <w:altName w:val="Times New Roman"/>
    <w:panose1 w:val="020B0604020202020204"/>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aco">
    <w:panose1 w:val="00000000000000000000"/>
    <w:charset w:val="4D"/>
    <w:family w:val="auto"/>
    <w:pitch w:val="variable"/>
    <w:sig w:usb0="A00002FF" w:usb1="500039FB" w:usb2="00000000" w:usb3="00000000" w:csb0="00000197" w:csb1="00000000"/>
  </w:font>
  <w:font w:name="Geneva">
    <w:panose1 w:val="020B0503030404040204"/>
    <w:charset w:val="00"/>
    <w:family w:val="swiss"/>
    <w:pitch w:val="variable"/>
    <w:sig w:usb0="E00002FF" w:usb1="5200205F" w:usb2="00A0C000" w:usb3="00000000" w:csb0="000001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1ACA" w14:textId="79E66778" w:rsidR="00032C28" w:rsidRDefault="00032C28" w:rsidP="00513680">
    <w:pPr>
      <w:pStyle w:val="WPFooter"/>
      <w:rPr>
        <w:rFonts w:ascii="Times" w:hAnsi="Times"/>
        <w:sz w:val="18"/>
        <w:szCs w:val="18"/>
      </w:rPr>
    </w:pPr>
    <w:r>
      <w:rPr>
        <w:rFonts w:ascii="Times" w:hAnsi="Times"/>
        <w:sz w:val="18"/>
        <w:szCs w:val="18"/>
      </w:rPr>
      <w:t>I</w:t>
    </w:r>
    <w:r w:rsidR="00EF2F7B">
      <w:rPr>
        <w:rFonts w:ascii="Times" w:hAnsi="Times"/>
        <w:sz w:val="18"/>
        <w:szCs w:val="18"/>
      </w:rPr>
      <w:t>NF 392G</w:t>
    </w:r>
    <w:r w:rsidR="00EF2F7B">
      <w:rPr>
        <w:rFonts w:ascii="Times" w:hAnsi="Times"/>
        <w:sz w:val="18"/>
        <w:szCs w:val="18"/>
      </w:rPr>
      <w:tab/>
      <w:t>Fall 20</w:t>
    </w:r>
    <w:r w:rsidR="00417D43">
      <w:rPr>
        <w:rFonts w:ascii="Times" w:hAnsi="Times"/>
        <w:sz w:val="18"/>
        <w:szCs w:val="18"/>
      </w:rPr>
      <w:t>2</w:t>
    </w:r>
    <w:r w:rsidR="00605C09">
      <w:rPr>
        <w:rFonts w:ascii="Times" w:hAnsi="Times"/>
        <w:sz w:val="18"/>
        <w:szCs w:val="18"/>
      </w:rPr>
      <w:t>2</w:t>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008E20D4">
      <w:rPr>
        <w:rFonts w:ascii="Times" w:hAnsi="Times"/>
        <w:sz w:val="18"/>
        <w:szCs w:val="18"/>
      </w:rPr>
      <w:tab/>
    </w:r>
    <w:r w:rsidR="008E20D4">
      <w:rPr>
        <w:rFonts w:ascii="Times" w:hAnsi="Times"/>
        <w:sz w:val="18"/>
        <w:szCs w:val="18"/>
      </w:rPr>
      <w:tab/>
    </w:r>
    <w:r w:rsidR="008E20D4">
      <w:rPr>
        <w:rFonts w:ascii="Times" w:hAnsi="Times"/>
        <w:sz w:val="18"/>
        <w:szCs w:val="18"/>
      </w:rPr>
      <w:tab/>
    </w:r>
    <w:r>
      <w:rPr>
        <w:rStyle w:val="PageNumber"/>
        <w:rFonts w:ascii="Times" w:hAnsi="Times"/>
      </w:rPr>
      <w:fldChar w:fldCharType="begin"/>
    </w:r>
    <w:r>
      <w:rPr>
        <w:rStyle w:val="PageNumber"/>
        <w:rFonts w:ascii="Times" w:hAnsi="Times"/>
      </w:rPr>
      <w:instrText xml:space="preserve"> PAGE </w:instrText>
    </w:r>
    <w:r>
      <w:rPr>
        <w:rStyle w:val="PageNumber"/>
        <w:rFonts w:ascii="Times" w:hAnsi="Times"/>
      </w:rPr>
      <w:fldChar w:fldCharType="separate"/>
    </w:r>
    <w:r w:rsidR="00273543">
      <w:rPr>
        <w:rStyle w:val="PageNumber"/>
        <w:rFonts w:ascii="Times" w:hAnsi="Times"/>
        <w:noProof/>
      </w:rPr>
      <w:t>1</w:t>
    </w:r>
    <w:r>
      <w:rPr>
        <w:rStyle w:val="PageNumber"/>
        <w:rFonts w:ascii="Times" w:hAnsi="Times"/>
      </w:rPr>
      <w:fldChar w:fldCharType="end"/>
    </w:r>
  </w:p>
  <w:p w14:paraId="6CB7AF7E" w14:textId="77777777" w:rsidR="00032C28" w:rsidRDefault="00032C28" w:rsidP="00143073">
    <w:pPr>
      <w:pStyle w:val="WPFooter"/>
      <w:rPr>
        <w:rFonts w:ascii="Times" w:hAnsi="Times"/>
        <w:sz w:val="18"/>
        <w:szCs w:val="18"/>
      </w:rPr>
    </w:pPr>
    <w:r>
      <w:rPr>
        <w:rFonts w:ascii="Times" w:hAnsi="Times"/>
        <w:sz w:val="18"/>
        <w:szCs w:val="18"/>
      </w:rPr>
      <w:t>Elder</w:t>
    </w:r>
  </w:p>
  <w:p w14:paraId="5DD45534" w14:textId="208FCC84" w:rsidR="00032C28" w:rsidRDefault="00032C28" w:rsidP="00143073">
    <w:pPr>
      <w:pStyle w:val="WPFooter"/>
      <w:rPr>
        <w:rFonts w:ascii="Times" w:hAnsi="Time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004C" w14:textId="77777777" w:rsidR="00EA0E5A" w:rsidRDefault="00EA0E5A">
      <w:r>
        <w:separator/>
      </w:r>
    </w:p>
  </w:footnote>
  <w:footnote w:type="continuationSeparator" w:id="0">
    <w:p w14:paraId="0962325F" w14:textId="77777777" w:rsidR="00EA0E5A" w:rsidRDefault="00EA0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F84FED0"/>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13E0C41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5BD0AD52"/>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1CF2EB5"/>
    <w:multiLevelType w:val="hybridMultilevel"/>
    <w:tmpl w:val="C56C3A14"/>
    <w:lvl w:ilvl="0" w:tplc="93702924">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B4F39"/>
    <w:multiLevelType w:val="hybridMultilevel"/>
    <w:tmpl w:val="219492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8C2A20"/>
    <w:multiLevelType w:val="hybridMultilevel"/>
    <w:tmpl w:val="B42231D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41D14"/>
    <w:multiLevelType w:val="hybridMultilevel"/>
    <w:tmpl w:val="9886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03564"/>
    <w:multiLevelType w:val="hybridMultilevel"/>
    <w:tmpl w:val="04FE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0505F"/>
    <w:multiLevelType w:val="hybridMultilevel"/>
    <w:tmpl w:val="074895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9B601CF"/>
    <w:multiLevelType w:val="hybridMultilevel"/>
    <w:tmpl w:val="72A49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1321C"/>
    <w:multiLevelType w:val="hybridMultilevel"/>
    <w:tmpl w:val="4EB86754"/>
    <w:lvl w:ilvl="0" w:tplc="000504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851B4"/>
    <w:multiLevelType w:val="hybridMultilevel"/>
    <w:tmpl w:val="5BC4C64E"/>
    <w:lvl w:ilvl="0" w:tplc="04090001">
      <w:start w:val="1"/>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F417FD"/>
    <w:multiLevelType w:val="hybridMultilevel"/>
    <w:tmpl w:val="E8F6E65A"/>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A56DBA"/>
    <w:multiLevelType w:val="hybridMultilevel"/>
    <w:tmpl w:val="8D76842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688F7977"/>
    <w:multiLevelType w:val="hybridMultilevel"/>
    <w:tmpl w:val="4F002654"/>
    <w:lvl w:ilvl="0" w:tplc="000504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565C3"/>
    <w:multiLevelType w:val="hybridMultilevel"/>
    <w:tmpl w:val="9198E54A"/>
    <w:lvl w:ilvl="0" w:tplc="000504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634EE9"/>
    <w:multiLevelType w:val="hybridMultilevel"/>
    <w:tmpl w:val="E6C0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5D4A21"/>
    <w:multiLevelType w:val="hybridMultilevel"/>
    <w:tmpl w:val="2F04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84F08"/>
    <w:multiLevelType w:val="hybridMultilevel"/>
    <w:tmpl w:val="634A910C"/>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241727">
    <w:abstractNumId w:val="14"/>
  </w:num>
  <w:num w:numId="2" w16cid:durableId="1229221687">
    <w:abstractNumId w:val="3"/>
  </w:num>
  <w:num w:numId="3" w16cid:durableId="805661298">
    <w:abstractNumId w:val="24"/>
  </w:num>
  <w:num w:numId="4" w16cid:durableId="185413816">
    <w:abstractNumId w:val="6"/>
  </w:num>
  <w:num w:numId="5" w16cid:durableId="563225609">
    <w:abstractNumId w:val="15"/>
  </w:num>
  <w:num w:numId="6" w16cid:durableId="1557929476">
    <w:abstractNumId w:val="19"/>
  </w:num>
  <w:num w:numId="7" w16cid:durableId="1644657332">
    <w:abstractNumId w:val="18"/>
  </w:num>
  <w:num w:numId="8" w16cid:durableId="74326555">
    <w:abstractNumId w:val="12"/>
  </w:num>
  <w:num w:numId="9" w16cid:durableId="2102220705">
    <w:abstractNumId w:val="5"/>
  </w:num>
  <w:num w:numId="10" w16cid:durableId="415251679">
    <w:abstractNumId w:val="10"/>
  </w:num>
  <w:num w:numId="11" w16cid:durableId="225728909">
    <w:abstractNumId w:val="21"/>
  </w:num>
  <w:num w:numId="12" w16cid:durableId="400521542">
    <w:abstractNumId w:val="20"/>
  </w:num>
  <w:num w:numId="13" w16cid:durableId="264927985">
    <w:abstractNumId w:val="13"/>
  </w:num>
  <w:num w:numId="14" w16cid:durableId="164786890">
    <w:abstractNumId w:val="22"/>
  </w:num>
  <w:num w:numId="15" w16cid:durableId="1184782941">
    <w:abstractNumId w:val="23"/>
  </w:num>
  <w:num w:numId="16" w16cid:durableId="1294754077">
    <w:abstractNumId w:val="25"/>
  </w:num>
  <w:num w:numId="17" w16cid:durableId="1489441622">
    <w:abstractNumId w:val="7"/>
  </w:num>
  <w:num w:numId="18" w16cid:durableId="2038846773">
    <w:abstractNumId w:val="16"/>
  </w:num>
  <w:num w:numId="19" w16cid:durableId="102726120">
    <w:abstractNumId w:val="17"/>
  </w:num>
  <w:num w:numId="20" w16cid:durableId="939263911">
    <w:abstractNumId w:val="9"/>
  </w:num>
  <w:num w:numId="21" w16cid:durableId="112095637">
    <w:abstractNumId w:val="8"/>
  </w:num>
  <w:num w:numId="22" w16cid:durableId="425733495">
    <w:abstractNumId w:val="11"/>
  </w:num>
  <w:num w:numId="23" w16cid:durableId="181013046">
    <w:abstractNumId w:val="0"/>
  </w:num>
  <w:num w:numId="24" w16cid:durableId="418989059">
    <w:abstractNumId w:val="1"/>
  </w:num>
  <w:num w:numId="25" w16cid:durableId="439758311">
    <w:abstractNumId w:val="2"/>
  </w:num>
  <w:num w:numId="26" w16cid:durableId="1644232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92"/>
    <w:rsid w:val="00007454"/>
    <w:rsid w:val="00011F59"/>
    <w:rsid w:val="00015D23"/>
    <w:rsid w:val="00032C28"/>
    <w:rsid w:val="000342DF"/>
    <w:rsid w:val="00035268"/>
    <w:rsid w:val="000435D8"/>
    <w:rsid w:val="0005507A"/>
    <w:rsid w:val="00064B15"/>
    <w:rsid w:val="00070F83"/>
    <w:rsid w:val="00077330"/>
    <w:rsid w:val="0008645F"/>
    <w:rsid w:val="00092492"/>
    <w:rsid w:val="00094F98"/>
    <w:rsid w:val="00096785"/>
    <w:rsid w:val="000A3F58"/>
    <w:rsid w:val="0010063C"/>
    <w:rsid w:val="00112CC6"/>
    <w:rsid w:val="001242EF"/>
    <w:rsid w:val="001303AC"/>
    <w:rsid w:val="00132126"/>
    <w:rsid w:val="00143073"/>
    <w:rsid w:val="00146B36"/>
    <w:rsid w:val="00150334"/>
    <w:rsid w:val="0019267B"/>
    <w:rsid w:val="001936FA"/>
    <w:rsid w:val="001A0508"/>
    <w:rsid w:val="001A217E"/>
    <w:rsid w:val="001E7E6B"/>
    <w:rsid w:val="001F5318"/>
    <w:rsid w:val="001F5FCE"/>
    <w:rsid w:val="001F7D18"/>
    <w:rsid w:val="00201348"/>
    <w:rsid w:val="00203867"/>
    <w:rsid w:val="00206FB7"/>
    <w:rsid w:val="0021030B"/>
    <w:rsid w:val="00211AA2"/>
    <w:rsid w:val="00211B0E"/>
    <w:rsid w:val="00217C1C"/>
    <w:rsid w:val="00227D01"/>
    <w:rsid w:val="00240BFD"/>
    <w:rsid w:val="00252BA1"/>
    <w:rsid w:val="00256B76"/>
    <w:rsid w:val="002617D0"/>
    <w:rsid w:val="00262BA9"/>
    <w:rsid w:val="00267432"/>
    <w:rsid w:val="002701CD"/>
    <w:rsid w:val="00273543"/>
    <w:rsid w:val="00284CCF"/>
    <w:rsid w:val="002A4F0D"/>
    <w:rsid w:val="002C271B"/>
    <w:rsid w:val="002C7335"/>
    <w:rsid w:val="002F17DF"/>
    <w:rsid w:val="002F5C26"/>
    <w:rsid w:val="00303E66"/>
    <w:rsid w:val="00311C16"/>
    <w:rsid w:val="00320D5B"/>
    <w:rsid w:val="003222A7"/>
    <w:rsid w:val="00334A42"/>
    <w:rsid w:val="00337309"/>
    <w:rsid w:val="003418C4"/>
    <w:rsid w:val="003522F9"/>
    <w:rsid w:val="00362ADD"/>
    <w:rsid w:val="00373F18"/>
    <w:rsid w:val="00380BDC"/>
    <w:rsid w:val="003847B3"/>
    <w:rsid w:val="0039332B"/>
    <w:rsid w:val="003956F6"/>
    <w:rsid w:val="00397DE1"/>
    <w:rsid w:val="003A173C"/>
    <w:rsid w:val="003A2762"/>
    <w:rsid w:val="003B2C26"/>
    <w:rsid w:val="003C15DA"/>
    <w:rsid w:val="003C571A"/>
    <w:rsid w:val="003C5D6F"/>
    <w:rsid w:val="003C66AB"/>
    <w:rsid w:val="003D04CF"/>
    <w:rsid w:val="003D1A7E"/>
    <w:rsid w:val="003F0951"/>
    <w:rsid w:val="003F10CD"/>
    <w:rsid w:val="00417D43"/>
    <w:rsid w:val="0042385C"/>
    <w:rsid w:val="00437997"/>
    <w:rsid w:val="0044136D"/>
    <w:rsid w:val="00455E74"/>
    <w:rsid w:val="00462740"/>
    <w:rsid w:val="00463046"/>
    <w:rsid w:val="00463C0E"/>
    <w:rsid w:val="00474344"/>
    <w:rsid w:val="004836F4"/>
    <w:rsid w:val="004B2FAE"/>
    <w:rsid w:val="004C2FAD"/>
    <w:rsid w:val="004C41B5"/>
    <w:rsid w:val="004C5D64"/>
    <w:rsid w:val="004D184A"/>
    <w:rsid w:val="004F390F"/>
    <w:rsid w:val="004F53FA"/>
    <w:rsid w:val="00500804"/>
    <w:rsid w:val="00500FCF"/>
    <w:rsid w:val="005061E7"/>
    <w:rsid w:val="005067CD"/>
    <w:rsid w:val="00507752"/>
    <w:rsid w:val="00513680"/>
    <w:rsid w:val="005136E8"/>
    <w:rsid w:val="00517AF5"/>
    <w:rsid w:val="00524C9F"/>
    <w:rsid w:val="00525894"/>
    <w:rsid w:val="00532D2F"/>
    <w:rsid w:val="00532DF0"/>
    <w:rsid w:val="00546F9C"/>
    <w:rsid w:val="0056114B"/>
    <w:rsid w:val="00576903"/>
    <w:rsid w:val="00581557"/>
    <w:rsid w:val="0058185A"/>
    <w:rsid w:val="005B1612"/>
    <w:rsid w:val="005B4CA2"/>
    <w:rsid w:val="005B5A18"/>
    <w:rsid w:val="005B5BDC"/>
    <w:rsid w:val="005B6EE0"/>
    <w:rsid w:val="005C0F44"/>
    <w:rsid w:val="005C6E2A"/>
    <w:rsid w:val="005D6064"/>
    <w:rsid w:val="005E2ED9"/>
    <w:rsid w:val="00605C09"/>
    <w:rsid w:val="006250A2"/>
    <w:rsid w:val="006352C2"/>
    <w:rsid w:val="0064074A"/>
    <w:rsid w:val="0064464D"/>
    <w:rsid w:val="0064649B"/>
    <w:rsid w:val="00654526"/>
    <w:rsid w:val="006643DA"/>
    <w:rsid w:val="00673F19"/>
    <w:rsid w:val="006821D1"/>
    <w:rsid w:val="00682E94"/>
    <w:rsid w:val="0069610B"/>
    <w:rsid w:val="006C40E6"/>
    <w:rsid w:val="006C4AE8"/>
    <w:rsid w:val="006C7017"/>
    <w:rsid w:val="006D0150"/>
    <w:rsid w:val="006D66D9"/>
    <w:rsid w:val="006E269F"/>
    <w:rsid w:val="006F7F0E"/>
    <w:rsid w:val="00700468"/>
    <w:rsid w:val="00710F17"/>
    <w:rsid w:val="00712DF0"/>
    <w:rsid w:val="00764D9B"/>
    <w:rsid w:val="00770235"/>
    <w:rsid w:val="00795330"/>
    <w:rsid w:val="007A122C"/>
    <w:rsid w:val="007A26D7"/>
    <w:rsid w:val="007B04C5"/>
    <w:rsid w:val="007B6627"/>
    <w:rsid w:val="007C2C8E"/>
    <w:rsid w:val="007C47DE"/>
    <w:rsid w:val="007C754C"/>
    <w:rsid w:val="007D0399"/>
    <w:rsid w:val="007D58D4"/>
    <w:rsid w:val="007E426D"/>
    <w:rsid w:val="007F03A7"/>
    <w:rsid w:val="00800A95"/>
    <w:rsid w:val="00804B5A"/>
    <w:rsid w:val="008125A3"/>
    <w:rsid w:val="00834421"/>
    <w:rsid w:val="008357B8"/>
    <w:rsid w:val="00843EC0"/>
    <w:rsid w:val="00843F72"/>
    <w:rsid w:val="00852032"/>
    <w:rsid w:val="0085600C"/>
    <w:rsid w:val="008623E9"/>
    <w:rsid w:val="00870D6E"/>
    <w:rsid w:val="00871581"/>
    <w:rsid w:val="0089788E"/>
    <w:rsid w:val="008A2A63"/>
    <w:rsid w:val="008A4E3A"/>
    <w:rsid w:val="008B2822"/>
    <w:rsid w:val="008B514C"/>
    <w:rsid w:val="008B7B85"/>
    <w:rsid w:val="008C54CE"/>
    <w:rsid w:val="008E20D4"/>
    <w:rsid w:val="00901039"/>
    <w:rsid w:val="009077CE"/>
    <w:rsid w:val="00910893"/>
    <w:rsid w:val="009150E3"/>
    <w:rsid w:val="00920FDC"/>
    <w:rsid w:val="00935AC9"/>
    <w:rsid w:val="009376E9"/>
    <w:rsid w:val="009433FF"/>
    <w:rsid w:val="0094760B"/>
    <w:rsid w:val="009516E8"/>
    <w:rsid w:val="0095567E"/>
    <w:rsid w:val="009575F2"/>
    <w:rsid w:val="00960153"/>
    <w:rsid w:val="00971C75"/>
    <w:rsid w:val="00984C97"/>
    <w:rsid w:val="009A537F"/>
    <w:rsid w:val="009A66DB"/>
    <w:rsid w:val="009C2651"/>
    <w:rsid w:val="009C479F"/>
    <w:rsid w:val="009C652A"/>
    <w:rsid w:val="009D0A5A"/>
    <w:rsid w:val="009D273A"/>
    <w:rsid w:val="009D6554"/>
    <w:rsid w:val="009E080E"/>
    <w:rsid w:val="009E4C9C"/>
    <w:rsid w:val="009F163F"/>
    <w:rsid w:val="00A139CD"/>
    <w:rsid w:val="00A51E76"/>
    <w:rsid w:val="00A65588"/>
    <w:rsid w:val="00A71E24"/>
    <w:rsid w:val="00A777BF"/>
    <w:rsid w:val="00A834D5"/>
    <w:rsid w:val="00A85C47"/>
    <w:rsid w:val="00A953BB"/>
    <w:rsid w:val="00A96841"/>
    <w:rsid w:val="00AA798D"/>
    <w:rsid w:val="00AB0128"/>
    <w:rsid w:val="00AB3F2B"/>
    <w:rsid w:val="00AC34B6"/>
    <w:rsid w:val="00AD5FB5"/>
    <w:rsid w:val="00AE1635"/>
    <w:rsid w:val="00AF0015"/>
    <w:rsid w:val="00B14A27"/>
    <w:rsid w:val="00B163F7"/>
    <w:rsid w:val="00B17869"/>
    <w:rsid w:val="00B33AC6"/>
    <w:rsid w:val="00B375DC"/>
    <w:rsid w:val="00B549D2"/>
    <w:rsid w:val="00B57EA9"/>
    <w:rsid w:val="00B57F29"/>
    <w:rsid w:val="00B635CD"/>
    <w:rsid w:val="00B636C2"/>
    <w:rsid w:val="00B6481B"/>
    <w:rsid w:val="00B717A5"/>
    <w:rsid w:val="00B738D5"/>
    <w:rsid w:val="00B92886"/>
    <w:rsid w:val="00BA0A57"/>
    <w:rsid w:val="00BB6DA2"/>
    <w:rsid w:val="00BB7AAA"/>
    <w:rsid w:val="00BD188F"/>
    <w:rsid w:val="00BE0070"/>
    <w:rsid w:val="00BE5841"/>
    <w:rsid w:val="00BF5F10"/>
    <w:rsid w:val="00C024F3"/>
    <w:rsid w:val="00C223FC"/>
    <w:rsid w:val="00C25692"/>
    <w:rsid w:val="00C26B58"/>
    <w:rsid w:val="00C27017"/>
    <w:rsid w:val="00C35DB6"/>
    <w:rsid w:val="00C36B0F"/>
    <w:rsid w:val="00C41FF3"/>
    <w:rsid w:val="00C55A3A"/>
    <w:rsid w:val="00C642FD"/>
    <w:rsid w:val="00C651CD"/>
    <w:rsid w:val="00C70B52"/>
    <w:rsid w:val="00C73CF8"/>
    <w:rsid w:val="00C73DFF"/>
    <w:rsid w:val="00C76DB3"/>
    <w:rsid w:val="00C85DCA"/>
    <w:rsid w:val="00CA30FA"/>
    <w:rsid w:val="00CA46A7"/>
    <w:rsid w:val="00CA5B16"/>
    <w:rsid w:val="00CA7FEB"/>
    <w:rsid w:val="00CB0438"/>
    <w:rsid w:val="00CB0F2A"/>
    <w:rsid w:val="00CB3CAB"/>
    <w:rsid w:val="00CB464B"/>
    <w:rsid w:val="00CC5254"/>
    <w:rsid w:val="00CD0B9D"/>
    <w:rsid w:val="00CD5E46"/>
    <w:rsid w:val="00CD66A4"/>
    <w:rsid w:val="00CE5745"/>
    <w:rsid w:val="00D17FFB"/>
    <w:rsid w:val="00D354B3"/>
    <w:rsid w:val="00D42A5F"/>
    <w:rsid w:val="00D62B26"/>
    <w:rsid w:val="00D66B48"/>
    <w:rsid w:val="00D70550"/>
    <w:rsid w:val="00D72955"/>
    <w:rsid w:val="00D857E7"/>
    <w:rsid w:val="00DB18ED"/>
    <w:rsid w:val="00DB2467"/>
    <w:rsid w:val="00DB4B05"/>
    <w:rsid w:val="00DC196E"/>
    <w:rsid w:val="00DC1A7B"/>
    <w:rsid w:val="00DC37B5"/>
    <w:rsid w:val="00DD6B42"/>
    <w:rsid w:val="00DF096A"/>
    <w:rsid w:val="00E06643"/>
    <w:rsid w:val="00E1039C"/>
    <w:rsid w:val="00E14C02"/>
    <w:rsid w:val="00E16F18"/>
    <w:rsid w:val="00E20869"/>
    <w:rsid w:val="00E22058"/>
    <w:rsid w:val="00E3228A"/>
    <w:rsid w:val="00E45137"/>
    <w:rsid w:val="00E47255"/>
    <w:rsid w:val="00E47BE4"/>
    <w:rsid w:val="00E50C31"/>
    <w:rsid w:val="00E57A36"/>
    <w:rsid w:val="00E57C5A"/>
    <w:rsid w:val="00E60E9B"/>
    <w:rsid w:val="00E7085D"/>
    <w:rsid w:val="00E737AD"/>
    <w:rsid w:val="00E82E41"/>
    <w:rsid w:val="00E835A3"/>
    <w:rsid w:val="00E85332"/>
    <w:rsid w:val="00E93596"/>
    <w:rsid w:val="00E935B4"/>
    <w:rsid w:val="00EA0E5A"/>
    <w:rsid w:val="00EA1358"/>
    <w:rsid w:val="00EA3A84"/>
    <w:rsid w:val="00EB5472"/>
    <w:rsid w:val="00EC4515"/>
    <w:rsid w:val="00EC53AD"/>
    <w:rsid w:val="00EC6DC5"/>
    <w:rsid w:val="00ED16B5"/>
    <w:rsid w:val="00ED2A90"/>
    <w:rsid w:val="00ED50F5"/>
    <w:rsid w:val="00EE6143"/>
    <w:rsid w:val="00EF2F7B"/>
    <w:rsid w:val="00EF5CDF"/>
    <w:rsid w:val="00F12890"/>
    <w:rsid w:val="00F20B95"/>
    <w:rsid w:val="00F2400C"/>
    <w:rsid w:val="00F31882"/>
    <w:rsid w:val="00F33C28"/>
    <w:rsid w:val="00F342AA"/>
    <w:rsid w:val="00F3778D"/>
    <w:rsid w:val="00F41A5F"/>
    <w:rsid w:val="00F51FE7"/>
    <w:rsid w:val="00F6089D"/>
    <w:rsid w:val="00F64F4A"/>
    <w:rsid w:val="00F710B7"/>
    <w:rsid w:val="00F74663"/>
    <w:rsid w:val="00F778B2"/>
    <w:rsid w:val="00F80451"/>
    <w:rsid w:val="00F8254B"/>
    <w:rsid w:val="00F936B8"/>
    <w:rsid w:val="00F9573E"/>
    <w:rsid w:val="00FA4C36"/>
    <w:rsid w:val="00FB6386"/>
    <w:rsid w:val="00FD0BF5"/>
    <w:rsid w:val="00FD1DF7"/>
    <w:rsid w:val="00FD1EE1"/>
    <w:rsid w:val="00FD6F74"/>
    <w:rsid w:val="00FE1BAE"/>
    <w:rsid w:val="00FE35CA"/>
    <w:rsid w:val="00FF2F26"/>
    <w:rsid w:val="00FF328E"/>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39EC9B"/>
  <w15:docId w15:val="{02B01F01-5D02-CC44-A72F-F8F618E0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2A7"/>
    <w:rPr>
      <w:rFonts w:ascii="Times New Roman" w:hAnsi="Times New Roman"/>
    </w:rPr>
  </w:style>
  <w:style w:type="paragraph" w:styleId="Heading1">
    <w:name w:val="heading 1"/>
    <w:basedOn w:val="Normal"/>
    <w:next w:val="Normal"/>
    <w:qFormat/>
    <w:rsid w:val="00E737AD"/>
    <w:pPr>
      <w:keepNext/>
      <w:outlineLvl w:val="0"/>
    </w:pPr>
    <w:rPr>
      <w:rFonts w:ascii="Times" w:hAnsi="Times"/>
      <w:b/>
      <w:sz w:val="28"/>
      <w:szCs w:val="28"/>
    </w:rPr>
  </w:style>
  <w:style w:type="paragraph" w:styleId="Heading2">
    <w:name w:val="heading 2"/>
    <w:basedOn w:val="Normal"/>
    <w:next w:val="Normal"/>
    <w:link w:val="Heading2Char"/>
    <w:qFormat/>
    <w:rsid w:val="00E737AD"/>
    <w:pPr>
      <w:keepNext/>
      <w:outlineLvl w:val="1"/>
    </w:pPr>
    <w:rPr>
      <w:rFonts w:ascii="Times" w:hAnsi="Times"/>
      <w:b/>
    </w:rPr>
  </w:style>
  <w:style w:type="paragraph" w:styleId="Heading3">
    <w:name w:val="heading 3"/>
    <w:basedOn w:val="Normal"/>
    <w:next w:val="Normal"/>
    <w:link w:val="Heading3Char"/>
    <w:unhideWhenUsed/>
    <w:qFormat/>
    <w:rsid w:val="00E9359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sid w:val="00E737AD"/>
    <w:rPr>
      <w:rFonts w:ascii="Monaco" w:hAnsi="Monaco"/>
    </w:rPr>
  </w:style>
  <w:style w:type="paragraph" w:customStyle="1" w:styleId="WPNormal">
    <w:name w:val="WP_Normal"/>
    <w:basedOn w:val="WPWPDefaults"/>
    <w:rsid w:val="00E737AD"/>
    <w:rPr>
      <w:rFonts w:ascii="Monaco" w:hAnsi="Monaco"/>
    </w:rPr>
  </w:style>
  <w:style w:type="paragraph" w:customStyle="1" w:styleId="WPWPDefaults">
    <w:name w:val="WP_WP Defaults"/>
    <w:rsid w:val="00E737AD"/>
    <w:rPr>
      <w:rFonts w:ascii="Geneva" w:hAnsi="Geneva"/>
    </w:rPr>
  </w:style>
  <w:style w:type="paragraph" w:styleId="Header">
    <w:name w:val="header"/>
    <w:basedOn w:val="Normal"/>
    <w:rsid w:val="00E737AD"/>
    <w:pPr>
      <w:tabs>
        <w:tab w:val="center" w:pos="4320"/>
        <w:tab w:val="right" w:pos="8640"/>
      </w:tabs>
    </w:pPr>
    <w:rPr>
      <w:rFonts w:ascii="Times" w:hAnsi="Times"/>
    </w:rPr>
  </w:style>
  <w:style w:type="paragraph" w:styleId="Footer">
    <w:name w:val="footer"/>
    <w:basedOn w:val="Normal"/>
    <w:semiHidden/>
    <w:rsid w:val="00E737AD"/>
    <w:pPr>
      <w:tabs>
        <w:tab w:val="center" w:pos="4320"/>
        <w:tab w:val="right" w:pos="8640"/>
      </w:tabs>
    </w:pPr>
    <w:rPr>
      <w:rFonts w:ascii="Times" w:hAnsi="Times"/>
    </w:rPr>
  </w:style>
  <w:style w:type="character" w:styleId="PageNumber">
    <w:name w:val="page number"/>
    <w:basedOn w:val="DefaultParagraphFont"/>
    <w:rsid w:val="00E737AD"/>
  </w:style>
  <w:style w:type="paragraph" w:styleId="PlainText">
    <w:name w:val="Plain Text"/>
    <w:basedOn w:val="Normal"/>
    <w:rsid w:val="00E737AD"/>
    <w:rPr>
      <w:rFonts w:ascii="Courier" w:hAnsi="Courier"/>
    </w:rPr>
  </w:style>
  <w:style w:type="paragraph" w:customStyle="1" w:styleId="17">
    <w:name w:val="_17"/>
    <w:basedOn w:val="Normal"/>
    <w:rsid w:val="00E737AD"/>
    <w:pPr>
      <w:widowControl w:val="0"/>
    </w:pPr>
    <w:rPr>
      <w:rFonts w:ascii="Times" w:hAnsi="Times"/>
    </w:rPr>
  </w:style>
  <w:style w:type="character" w:styleId="Hyperlink">
    <w:name w:val="Hyperlink"/>
    <w:basedOn w:val="DefaultParagraphFont"/>
    <w:rsid w:val="00E737AD"/>
    <w:rPr>
      <w:color w:val="0000FF"/>
      <w:u w:val="single"/>
    </w:rPr>
  </w:style>
  <w:style w:type="paragraph" w:styleId="BodyText">
    <w:name w:val="Body Text"/>
    <w:basedOn w:val="Normal"/>
    <w:rsid w:val="00E737AD"/>
    <w:rPr>
      <w:rFonts w:ascii="Times" w:hAnsi="Times"/>
      <w:color w:val="000000"/>
    </w:rPr>
  </w:style>
  <w:style w:type="character" w:styleId="FollowedHyperlink">
    <w:name w:val="FollowedHyperlink"/>
    <w:basedOn w:val="DefaultParagraphFont"/>
    <w:rsid w:val="00227483"/>
    <w:rPr>
      <w:color w:val="800080"/>
      <w:u w:val="single"/>
    </w:rPr>
  </w:style>
  <w:style w:type="paragraph" w:styleId="Title">
    <w:name w:val="Title"/>
    <w:basedOn w:val="Normal"/>
    <w:qFormat/>
    <w:rsid w:val="00395B24"/>
    <w:pPr>
      <w:jc w:val="center"/>
    </w:pPr>
    <w:rPr>
      <w:b/>
      <w:bCs/>
      <w:sz w:val="32"/>
    </w:rPr>
  </w:style>
  <w:style w:type="table" w:styleId="TableGrid">
    <w:name w:val="Table Grid"/>
    <w:basedOn w:val="TableNormal"/>
    <w:rsid w:val="00335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4F4A"/>
    <w:rPr>
      <w:i/>
      <w:iCs/>
    </w:rPr>
  </w:style>
  <w:style w:type="character" w:customStyle="1" w:styleId="contentareastyle1">
    <w:name w:val="contentarea style1"/>
    <w:basedOn w:val="DefaultParagraphFont"/>
    <w:rsid w:val="00C223FC"/>
  </w:style>
  <w:style w:type="character" w:styleId="Strong">
    <w:name w:val="Strong"/>
    <w:basedOn w:val="DefaultParagraphFont"/>
    <w:uiPriority w:val="22"/>
    <w:qFormat/>
    <w:rsid w:val="0095567E"/>
    <w:rPr>
      <w:b/>
      <w:bCs/>
    </w:rPr>
  </w:style>
  <w:style w:type="paragraph" w:customStyle="1" w:styleId="style4">
    <w:name w:val="style4"/>
    <w:basedOn w:val="Normal"/>
    <w:rsid w:val="00500804"/>
    <w:pPr>
      <w:spacing w:before="100" w:beforeAutospacing="1" w:after="100" w:afterAutospacing="1"/>
    </w:pPr>
    <w:rPr>
      <w:rFonts w:ascii="Arial" w:hAnsi="Arial" w:cs="Arial"/>
      <w:color w:val="000000"/>
      <w:sz w:val="18"/>
      <w:szCs w:val="18"/>
    </w:rPr>
  </w:style>
  <w:style w:type="paragraph" w:styleId="NormalWeb">
    <w:name w:val="Normal (Web)"/>
    <w:basedOn w:val="Normal"/>
    <w:uiPriority w:val="99"/>
    <w:rsid w:val="002C7335"/>
    <w:pPr>
      <w:spacing w:before="100" w:beforeAutospacing="1" w:after="100" w:afterAutospacing="1"/>
    </w:pPr>
    <w:rPr>
      <w:rFonts w:ascii="Arial" w:hAnsi="Arial" w:cs="Arial"/>
      <w:color w:val="000000"/>
      <w:sz w:val="18"/>
      <w:szCs w:val="18"/>
    </w:rPr>
  </w:style>
  <w:style w:type="character" w:customStyle="1" w:styleId="apple-style-span">
    <w:name w:val="apple-style-span"/>
    <w:basedOn w:val="DefaultParagraphFont"/>
    <w:rsid w:val="00712DF0"/>
  </w:style>
  <w:style w:type="character" w:customStyle="1" w:styleId="apple-converted-space">
    <w:name w:val="apple-converted-space"/>
    <w:basedOn w:val="DefaultParagraphFont"/>
    <w:rsid w:val="00E50C31"/>
  </w:style>
  <w:style w:type="paragraph" w:styleId="BalloonText">
    <w:name w:val="Balloon Text"/>
    <w:basedOn w:val="Normal"/>
    <w:link w:val="BalloonTextChar"/>
    <w:rsid w:val="00984C97"/>
    <w:rPr>
      <w:rFonts w:ascii="Tahoma" w:hAnsi="Tahoma" w:cs="Tahoma"/>
      <w:sz w:val="16"/>
      <w:szCs w:val="16"/>
    </w:rPr>
  </w:style>
  <w:style w:type="character" w:customStyle="1" w:styleId="BalloonTextChar">
    <w:name w:val="Balloon Text Char"/>
    <w:basedOn w:val="DefaultParagraphFont"/>
    <w:link w:val="BalloonText"/>
    <w:rsid w:val="00984C97"/>
    <w:rPr>
      <w:rFonts w:ascii="Tahoma" w:hAnsi="Tahoma" w:cs="Tahoma"/>
      <w:sz w:val="16"/>
      <w:szCs w:val="16"/>
    </w:rPr>
  </w:style>
  <w:style w:type="character" w:styleId="UnresolvedMention">
    <w:name w:val="Unresolved Mention"/>
    <w:basedOn w:val="DefaultParagraphFont"/>
    <w:uiPriority w:val="99"/>
    <w:semiHidden/>
    <w:unhideWhenUsed/>
    <w:rsid w:val="002F17DF"/>
    <w:rPr>
      <w:color w:val="605E5C"/>
      <w:shd w:val="clear" w:color="auto" w:fill="E1DFDD"/>
    </w:rPr>
  </w:style>
  <w:style w:type="character" w:customStyle="1" w:styleId="Heading3Char">
    <w:name w:val="Heading 3 Char"/>
    <w:basedOn w:val="DefaultParagraphFont"/>
    <w:link w:val="Heading3"/>
    <w:uiPriority w:val="1"/>
    <w:rsid w:val="00E93596"/>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E93596"/>
    <w:rPr>
      <w:rFonts w:ascii="Times" w:hAnsi="Times"/>
      <w:b/>
    </w:rPr>
  </w:style>
  <w:style w:type="paragraph" w:styleId="ListParagraph">
    <w:name w:val="List Paragraph"/>
    <w:basedOn w:val="Normal"/>
    <w:uiPriority w:val="1"/>
    <w:qFormat/>
    <w:rsid w:val="00E93596"/>
    <w:pPr>
      <w:tabs>
        <w:tab w:val="left" w:pos="360"/>
      </w:tabs>
      <w:spacing w:after="120" w:line="320" w:lineRule="exact"/>
      <w:ind w:left="252"/>
      <w:contextualSpacing/>
    </w:pPr>
    <w:rPr>
      <w:rFonts w:ascii="Arial" w:eastAsiaTheme="minorHAnsi" w:hAnsi="Arial" w:cs="Times New Roman (Body CS)"/>
      <w:color w:val="333F48"/>
      <w:sz w:val="20"/>
    </w:rPr>
  </w:style>
  <w:style w:type="paragraph" w:customStyle="1" w:styleId="GeorgiaText">
    <w:name w:val="Georgia Text"/>
    <w:basedOn w:val="Normal"/>
    <w:qFormat/>
    <w:rsid w:val="00E93596"/>
    <w:pPr>
      <w:spacing w:line="360" w:lineRule="auto"/>
    </w:pPr>
    <w:rPr>
      <w:rFonts w:ascii="Georgia" w:eastAsiaTheme="minorHAnsi" w:hAnsi="Georgia" w:cs="Charis SIL"/>
      <w:color w:val="333F48"/>
      <w:sz w:val="20"/>
    </w:rPr>
  </w:style>
  <w:style w:type="character" w:customStyle="1" w:styleId="normaltextrun">
    <w:name w:val="normaltextrun"/>
    <w:basedOn w:val="DefaultParagraphFont"/>
    <w:rsid w:val="00E93596"/>
  </w:style>
  <w:style w:type="character" w:customStyle="1" w:styleId="xhotkey-layer">
    <w:name w:val="xhotkey-layer"/>
    <w:basedOn w:val="DefaultParagraphFont"/>
    <w:rsid w:val="002F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52933">
      <w:bodyDiv w:val="1"/>
      <w:marLeft w:val="0"/>
      <w:marRight w:val="0"/>
      <w:marTop w:val="0"/>
      <w:marBottom w:val="0"/>
      <w:divBdr>
        <w:top w:val="none" w:sz="0" w:space="0" w:color="auto"/>
        <w:left w:val="none" w:sz="0" w:space="0" w:color="auto"/>
        <w:bottom w:val="none" w:sz="0" w:space="0" w:color="auto"/>
        <w:right w:val="none" w:sz="0" w:space="0" w:color="auto"/>
      </w:divBdr>
    </w:div>
    <w:div w:id="548996550">
      <w:bodyDiv w:val="1"/>
      <w:marLeft w:val="0"/>
      <w:marRight w:val="0"/>
      <w:marTop w:val="0"/>
      <w:marBottom w:val="0"/>
      <w:divBdr>
        <w:top w:val="none" w:sz="0" w:space="0" w:color="auto"/>
        <w:left w:val="none" w:sz="0" w:space="0" w:color="auto"/>
        <w:bottom w:val="none" w:sz="0" w:space="0" w:color="auto"/>
        <w:right w:val="none" w:sz="0" w:space="0" w:color="auto"/>
      </w:divBdr>
      <w:divsChild>
        <w:div w:id="982849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140349">
      <w:bodyDiv w:val="1"/>
      <w:marLeft w:val="0"/>
      <w:marRight w:val="0"/>
      <w:marTop w:val="0"/>
      <w:marBottom w:val="0"/>
      <w:divBdr>
        <w:top w:val="none" w:sz="0" w:space="0" w:color="auto"/>
        <w:left w:val="none" w:sz="0" w:space="0" w:color="auto"/>
        <w:bottom w:val="none" w:sz="0" w:space="0" w:color="auto"/>
        <w:right w:val="none" w:sz="0" w:space="0" w:color="auto"/>
      </w:divBdr>
      <w:divsChild>
        <w:div w:id="744496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325909">
      <w:bodyDiv w:val="1"/>
      <w:marLeft w:val="0"/>
      <w:marRight w:val="0"/>
      <w:marTop w:val="0"/>
      <w:marBottom w:val="0"/>
      <w:divBdr>
        <w:top w:val="none" w:sz="0" w:space="0" w:color="auto"/>
        <w:left w:val="none" w:sz="0" w:space="0" w:color="auto"/>
        <w:bottom w:val="none" w:sz="0" w:space="0" w:color="auto"/>
        <w:right w:val="none" w:sz="0" w:space="0" w:color="auto"/>
      </w:divBdr>
      <w:divsChild>
        <w:div w:id="65819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969523">
      <w:bodyDiv w:val="1"/>
      <w:marLeft w:val="0"/>
      <w:marRight w:val="0"/>
      <w:marTop w:val="0"/>
      <w:marBottom w:val="0"/>
      <w:divBdr>
        <w:top w:val="none" w:sz="0" w:space="0" w:color="auto"/>
        <w:left w:val="none" w:sz="0" w:space="0" w:color="auto"/>
        <w:bottom w:val="none" w:sz="0" w:space="0" w:color="auto"/>
        <w:right w:val="none" w:sz="0" w:space="0" w:color="auto"/>
      </w:divBdr>
      <w:divsChild>
        <w:div w:id="1600917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3817">
      <w:bodyDiv w:val="1"/>
      <w:marLeft w:val="0"/>
      <w:marRight w:val="0"/>
      <w:marTop w:val="0"/>
      <w:marBottom w:val="0"/>
      <w:divBdr>
        <w:top w:val="none" w:sz="0" w:space="0" w:color="auto"/>
        <w:left w:val="none" w:sz="0" w:space="0" w:color="auto"/>
        <w:bottom w:val="none" w:sz="0" w:space="0" w:color="auto"/>
        <w:right w:val="none" w:sz="0" w:space="0" w:color="auto"/>
      </w:divBdr>
    </w:div>
    <w:div w:id="1352610556">
      <w:bodyDiv w:val="1"/>
      <w:marLeft w:val="0"/>
      <w:marRight w:val="0"/>
      <w:marTop w:val="0"/>
      <w:marBottom w:val="0"/>
      <w:divBdr>
        <w:top w:val="none" w:sz="0" w:space="0" w:color="auto"/>
        <w:left w:val="none" w:sz="0" w:space="0" w:color="auto"/>
        <w:bottom w:val="none" w:sz="0" w:space="0" w:color="auto"/>
        <w:right w:val="none" w:sz="0" w:space="0" w:color="auto"/>
      </w:divBdr>
      <w:divsChild>
        <w:div w:id="2099519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840060">
      <w:bodyDiv w:val="1"/>
      <w:marLeft w:val="0"/>
      <w:marRight w:val="0"/>
      <w:marTop w:val="0"/>
      <w:marBottom w:val="0"/>
      <w:divBdr>
        <w:top w:val="none" w:sz="0" w:space="0" w:color="auto"/>
        <w:left w:val="none" w:sz="0" w:space="0" w:color="auto"/>
        <w:bottom w:val="none" w:sz="0" w:space="0" w:color="auto"/>
        <w:right w:val="none" w:sz="0" w:space="0" w:color="auto"/>
      </w:divBdr>
      <w:divsChild>
        <w:div w:id="66736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014056">
      <w:bodyDiv w:val="1"/>
      <w:marLeft w:val="0"/>
      <w:marRight w:val="0"/>
      <w:marTop w:val="0"/>
      <w:marBottom w:val="0"/>
      <w:divBdr>
        <w:top w:val="none" w:sz="0" w:space="0" w:color="auto"/>
        <w:left w:val="none" w:sz="0" w:space="0" w:color="auto"/>
        <w:bottom w:val="none" w:sz="0" w:space="0" w:color="auto"/>
        <w:right w:val="none" w:sz="0" w:space="0" w:color="auto"/>
      </w:divBdr>
    </w:div>
    <w:div w:id="1798988212">
      <w:bodyDiv w:val="1"/>
      <w:marLeft w:val="0"/>
      <w:marRight w:val="0"/>
      <w:marTop w:val="0"/>
      <w:marBottom w:val="0"/>
      <w:divBdr>
        <w:top w:val="none" w:sz="0" w:space="0" w:color="auto"/>
        <w:left w:val="none" w:sz="0" w:space="0" w:color="auto"/>
        <w:bottom w:val="none" w:sz="0" w:space="0" w:color="auto"/>
        <w:right w:val="none" w:sz="0" w:space="0" w:color="auto"/>
      </w:divBdr>
      <w:divsChild>
        <w:div w:id="1477839111">
          <w:marLeft w:val="0"/>
          <w:marRight w:val="0"/>
          <w:marTop w:val="0"/>
          <w:marBottom w:val="0"/>
          <w:divBdr>
            <w:top w:val="none" w:sz="0" w:space="0" w:color="auto"/>
            <w:left w:val="none" w:sz="0" w:space="0" w:color="auto"/>
            <w:bottom w:val="none" w:sz="0" w:space="0" w:color="auto"/>
            <w:right w:val="none" w:sz="0" w:space="0" w:color="auto"/>
          </w:divBdr>
        </w:div>
        <w:div w:id="1458261357">
          <w:marLeft w:val="0"/>
          <w:marRight w:val="0"/>
          <w:marTop w:val="0"/>
          <w:marBottom w:val="0"/>
          <w:divBdr>
            <w:top w:val="none" w:sz="0" w:space="0" w:color="auto"/>
            <w:left w:val="none" w:sz="0" w:space="0" w:color="auto"/>
            <w:bottom w:val="none" w:sz="0" w:space="0" w:color="auto"/>
            <w:right w:val="none" w:sz="0" w:space="0" w:color="auto"/>
          </w:divBdr>
        </w:div>
      </w:divsChild>
    </w:div>
    <w:div w:id="2014529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iso.org/publications/z3978-2000-r2018" TargetMode="External"/><Relationship Id="rId21" Type="http://schemas.openxmlformats.org/officeDocument/2006/relationships/hyperlink" Target="https://search.lib.utexas.edu/permalink/01UTAU_INST/vu6c1o/alma991058160249806011" TargetMode="External"/><Relationship Id="rId42" Type="http://schemas.openxmlformats.org/officeDocument/2006/relationships/hyperlink" Target="http://www.grants.gov/web/grants/applicants/organization-registration.html" TargetMode="External"/><Relationship Id="rId47" Type="http://schemas.openxmlformats.org/officeDocument/2006/relationships/hyperlink" Target="https://www.nedcc.org/free-resources/preservation-leaflets/overview" TargetMode="External"/><Relationship Id="rId63" Type="http://schemas.openxmlformats.org/officeDocument/2006/relationships/hyperlink" Target="https://www.healthyhorns.utexas.edu/coronavirus.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edcc.org/free-resources/preservation-leaflets/overview" TargetMode="External"/><Relationship Id="rId29" Type="http://schemas.openxmlformats.org/officeDocument/2006/relationships/hyperlink" Target="http://www.ifla.org/IV/ifla69/papers/030e-Pilette.pdf" TargetMode="External"/><Relationship Id="rId11" Type="http://schemas.openxmlformats.org/officeDocument/2006/relationships/hyperlink" Target="http://diversity.utexas.edu/disability/" TargetMode="External"/><Relationship Id="rId24" Type="http://schemas.openxmlformats.org/officeDocument/2006/relationships/hyperlink" Target="https://www.lib.utexas.edu/about/policies/preservation-policy" TargetMode="External"/><Relationship Id="rId32" Type="http://schemas.openxmlformats.org/officeDocument/2006/relationships/hyperlink" Target="http://www.archives.gov/preservation/" TargetMode="External"/><Relationship Id="rId37" Type="http://schemas.openxmlformats.org/officeDocument/2006/relationships/hyperlink" Target="https://www.lyrasis.org/services/Documents/General%20Preservation/Preservation-Budget-Planning.pdf" TargetMode="External"/><Relationship Id="rId40" Type="http://schemas.openxmlformats.org/officeDocument/2006/relationships/hyperlink" Target="https://www.loc.gov/preservation/outreach/presweek/index_presweek.html" TargetMode="External"/><Relationship Id="rId45" Type="http://schemas.openxmlformats.org/officeDocument/2006/relationships/hyperlink" Target="https://grantspace.org/training/introduction-to-proposal-writing/" TargetMode="External"/><Relationship Id="rId53" Type="http://schemas.openxmlformats.org/officeDocument/2006/relationships/hyperlink" Target="https://catalog.utexas.edu/general-information/academic-policies-and-procedures/attendance/" TargetMode="External"/><Relationship Id="rId58" Type="http://schemas.openxmlformats.org/officeDocument/2006/relationships/hyperlink" Target="https://ugs.utexas.edu/slc" TargetMode="External"/><Relationship Id="rId66" Type="http://schemas.openxmlformats.org/officeDocument/2006/relationships/hyperlink" Target="https://safety.utexas.edu/" TargetMode="External"/><Relationship Id="rId5" Type="http://schemas.openxmlformats.org/officeDocument/2006/relationships/webSettings" Target="webSettings.xml"/><Relationship Id="rId61" Type="http://schemas.openxmlformats.org/officeDocument/2006/relationships/hyperlink" Target="https://healthyhorns.utexas.edu/self-test-kits.html" TargetMode="External"/><Relationship Id="rId19" Type="http://schemas.openxmlformats.org/officeDocument/2006/relationships/hyperlink" Target="https://www.ed.ac.uk/information-services/library-museum-gallery/crc/digital-archives-and-preservation/digital-preservation-policy" TargetMode="External"/><Relationship Id="rId14" Type="http://schemas.openxmlformats.org/officeDocument/2006/relationships/hyperlink" Target="http://contently.com/strategist/2015/01/28/this-surprising-reading-level-analysis-will-change-the-way-you-write/" TargetMode="External"/><Relationship Id="rId22" Type="http://schemas.openxmlformats.org/officeDocument/2006/relationships/hyperlink" Target="https://www.arl.org/resources/safeguarding-collections-at-the-dawn-of-the-21st-century/" TargetMode="External"/><Relationship Id="rId27" Type="http://schemas.openxmlformats.org/officeDocument/2006/relationships/hyperlink" Target="https://www.nedcc.org/free-resources/preservation-leaflets/7.-conservation-procedures/7.1-guidelines-for-library-binding" TargetMode="External"/><Relationship Id="rId30" Type="http://schemas.openxmlformats.org/officeDocument/2006/relationships/hyperlink" Target="https://www.clir.org/2008/01/clir-issues-number-61/" TargetMode="External"/><Relationship Id="rId35" Type="http://schemas.openxmlformats.org/officeDocument/2006/relationships/hyperlink" Target="http://cool.conservation-us.org/byauth/kesse/storgrfp.html" TargetMode="External"/><Relationship Id="rId43" Type="http://schemas.openxmlformats.org/officeDocument/2006/relationships/hyperlink" Target="http://www.neh.gov/grants/preservation/preservation-assistance-grants-smaller-institutions" TargetMode="External"/><Relationship Id="rId48" Type="http://schemas.openxmlformats.org/officeDocument/2006/relationships/footer" Target="footer1.xml"/><Relationship Id="rId56" Type="http://schemas.openxmlformats.org/officeDocument/2006/relationships/hyperlink" Target="http://www.utgsc.org" TargetMode="External"/><Relationship Id="rId64" Type="http://schemas.openxmlformats.org/officeDocument/2006/relationships/hyperlink" Target="https://www.healthyhorns.utexas.edu/coronavirus_exposure_action_chart.html" TargetMode="External"/><Relationship Id="rId69" Type="http://schemas.openxmlformats.org/officeDocument/2006/relationships/theme" Target="theme/theme1.xml"/><Relationship Id="rId8" Type="http://schemas.openxmlformats.org/officeDocument/2006/relationships/hyperlink" Target="mailto:rebeccaelder@austin.utexas.edu" TargetMode="External"/><Relationship Id="rId51" Type="http://schemas.openxmlformats.org/officeDocument/2006/relationships/hyperlink" Target="https://deanofstudents.utexas.edu/emergency/utoutpost.php" TargetMode="External"/><Relationship Id="rId3" Type="http://schemas.openxmlformats.org/officeDocument/2006/relationships/styles" Target="styles.xml"/><Relationship Id="rId12" Type="http://schemas.openxmlformats.org/officeDocument/2006/relationships/hyperlink" Target="https://www.imls.gov/sites/default/files/publications/documents/imls-hhis-report.pdf" TargetMode="External"/><Relationship Id="rId17" Type="http://schemas.openxmlformats.org/officeDocument/2006/relationships/hyperlink" Target="https://aiccm.org.au/wp-content/uploads/2020/06/PresNeedsTemplate.pdf" TargetMode="External"/><Relationship Id="rId25" Type="http://schemas.openxmlformats.org/officeDocument/2006/relationships/hyperlink" Target="https://www.aam-us.org/wp-content/uploads/2017/12/Developing-a-CMP-2018.pdf" TargetMode="External"/><Relationship Id="rId33" Type="http://schemas.openxmlformats.org/officeDocument/2006/relationships/hyperlink" Target="https://www.nedcc.org/free-resources/preservation-leaflets/overview" TargetMode="External"/><Relationship Id="rId38" Type="http://schemas.openxmlformats.org/officeDocument/2006/relationships/hyperlink" Target="http://foundationcenter.org/getstarted/tutorials/prop_budgt/index.html" TargetMode="External"/><Relationship Id="rId46" Type="http://schemas.openxmlformats.org/officeDocument/2006/relationships/hyperlink" Target="mailto:rebecca@elderpreservation.com" TargetMode="External"/><Relationship Id="rId59" Type="http://schemas.openxmlformats.org/officeDocument/2006/relationships/hyperlink" Target="https://deanofstudents.utexas.edu/emergency/" TargetMode="External"/><Relationship Id="rId67" Type="http://schemas.openxmlformats.org/officeDocument/2006/relationships/hyperlink" Target="https://preparedness.utexas.edu/" TargetMode="External"/><Relationship Id="rId20" Type="http://schemas.openxmlformats.org/officeDocument/2006/relationships/hyperlink" Target="https://utexas.instructure.com/courses/1313708/files/60801702/download?wrap=1" TargetMode="External"/><Relationship Id="rId41" Type="http://schemas.openxmlformats.org/officeDocument/2006/relationships/hyperlink" Target="https://www.imls.gov/publications/capitalize-collections-care" TargetMode="External"/><Relationship Id="rId54" Type="http://schemas.openxmlformats.org/officeDocument/2006/relationships/hyperlink" Target="https://utdirect.utexas.edu/apps/ais/chosen_name/" TargetMode="External"/><Relationship Id="rId62" Type="http://schemas.openxmlformats.org/officeDocument/2006/relationships/hyperlink" Target="https://www.healthyhorns.utexas.edu/coronavirus_testing.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brary.columbia.edu/services/preservation/survey_tools.html" TargetMode="External"/><Relationship Id="rId23" Type="http://schemas.openxmlformats.org/officeDocument/2006/relationships/hyperlink" Target="https://www.ala.org/alcts/resources/preserv/08alaprespolicy" TargetMode="External"/><Relationship Id="rId28" Type="http://schemas.openxmlformats.org/officeDocument/2006/relationships/hyperlink" Target="https://www.oclc.org/content/dam/research/publications/library/Pres_Micro_Supplement.pdf" TargetMode="External"/><Relationship Id="rId36" Type="http://schemas.openxmlformats.org/officeDocument/2006/relationships/hyperlink" Target="http://cool.conservation-us.org/bytopic/librbind/palmer.txt" TargetMode="External"/><Relationship Id="rId49" Type="http://schemas.openxmlformats.org/officeDocument/2006/relationships/hyperlink" Target="http://deanofstudents.utexas.edu/conduct" TargetMode="External"/><Relationship Id="rId57" Type="http://schemas.openxmlformats.org/officeDocument/2006/relationships/hyperlink" Target="https://healthyhorns.utexas.edu" TargetMode="External"/><Relationship Id="rId10" Type="http://schemas.openxmlformats.org/officeDocument/2006/relationships/hyperlink" Target="https://utexas.instructure.com/" TargetMode="External"/><Relationship Id="rId31" Type="http://schemas.openxmlformats.org/officeDocument/2006/relationships/hyperlink" Target="http://www.loc.gov/preservation/about/org.html" TargetMode="External"/><Relationship Id="rId44" Type="http://schemas.openxmlformats.org/officeDocument/2006/relationships/hyperlink" Target="https://www.imls.gov/grants/available/museums-america" TargetMode="External"/><Relationship Id="rId52" Type="http://schemas.openxmlformats.org/officeDocument/2006/relationships/hyperlink" Target="http://deanofstudents.utexas.edu/conduct" TargetMode="External"/><Relationship Id="rId60" Type="http://schemas.openxmlformats.org/officeDocument/2006/relationships/hyperlink" Target="https://safety.utexas.edu/behavior-concerns-advice-line" TargetMode="External"/><Relationship Id="rId65" Type="http://schemas.openxmlformats.org/officeDocument/2006/relationships/hyperlink" Target="https://www.utexas.edu/campus-carry" TargetMode="External"/><Relationship Id="rId4" Type="http://schemas.openxmlformats.org/officeDocument/2006/relationships/settings" Target="settings.xml"/><Relationship Id="rId9" Type="http://schemas.openxmlformats.org/officeDocument/2006/relationships/hyperlink" Target="http://www.elderpreservation.com" TargetMode="External"/><Relationship Id="rId13" Type="http://schemas.openxmlformats.org/officeDocument/2006/relationships/hyperlink" Target="https://psap.library.illinois.edu/about" TargetMode="External"/><Relationship Id="rId18" Type="http://schemas.openxmlformats.org/officeDocument/2006/relationships/hyperlink" Target="https://doi-org.ezproxy.lib.utexas.edu/10.4324/9781315593517" TargetMode="External"/><Relationship Id="rId39" Type="http://schemas.openxmlformats.org/officeDocument/2006/relationships/hyperlink" Target="https://www.oregon.gov/oprd/OH/Documents/CostofCollectionsCareReport_FINAL.pdf" TargetMode="External"/><Relationship Id="rId34" Type="http://schemas.openxmlformats.org/officeDocument/2006/relationships/hyperlink" Target="https://www.statearchivists.org/research-resources/emergency-preparedness/pocket-responce-templates" TargetMode="External"/><Relationship Id="rId50" Type="http://schemas.openxmlformats.org/officeDocument/2006/relationships/hyperlink" Target="https://its.utexas.edu/contact" TargetMode="External"/><Relationship Id="rId55" Type="http://schemas.openxmlformats.org/officeDocument/2006/relationships/hyperlink" Target="https://utexas.instructure.com/courses/633028/pages/profile-pronou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06EC-7D16-C841-9048-EB911422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23</Pages>
  <Words>6197</Words>
  <Characters>33530</Characters>
  <Application>Microsoft Office Word</Application>
  <DocSecurity>0</DocSecurity>
  <Lines>779</Lines>
  <Paragraphs>12</Paragraphs>
  <ScaleCrop>false</ScaleCrop>
  <HeadingPairs>
    <vt:vector size="2" baseType="variant">
      <vt:variant>
        <vt:lpstr>Title</vt:lpstr>
      </vt:variant>
      <vt:variant>
        <vt:i4>1</vt:i4>
      </vt:variant>
    </vt:vector>
  </HeadingPairs>
  <TitlesOfParts>
    <vt:vector size="1" baseType="lpstr">
      <vt:lpstr>Education 548: Effective College Teaching</vt:lpstr>
    </vt:vector>
  </TitlesOfParts>
  <Company>Center for Learning and Teaching</Company>
  <LinksUpToDate>false</LinksUpToDate>
  <CharactersWithSpaces>39715</CharactersWithSpaces>
  <SharedDoc>false</SharedDoc>
  <HLinks>
    <vt:vector size="240" baseType="variant">
      <vt:variant>
        <vt:i4>1245255</vt:i4>
      </vt:variant>
      <vt:variant>
        <vt:i4>117</vt:i4>
      </vt:variant>
      <vt:variant>
        <vt:i4>0</vt:i4>
      </vt:variant>
      <vt:variant>
        <vt:i4>5</vt:i4>
      </vt:variant>
      <vt:variant>
        <vt:lpwstr>http://www.neh.gov/grants/guidelines/pag.html</vt:lpwstr>
      </vt:variant>
      <vt:variant>
        <vt:lpwstr/>
      </vt:variant>
      <vt:variant>
        <vt:i4>1835033</vt:i4>
      </vt:variant>
      <vt:variant>
        <vt:i4>114</vt:i4>
      </vt:variant>
      <vt:variant>
        <vt:i4>0</vt:i4>
      </vt:variant>
      <vt:variant>
        <vt:i4>5</vt:i4>
      </vt:variant>
      <vt:variant>
        <vt:lpwstr>http://unfacilitated.preservation101.org/loggedin.asp</vt:lpwstr>
      </vt:variant>
      <vt:variant>
        <vt:lpwstr/>
      </vt:variant>
      <vt:variant>
        <vt:i4>4128882</vt:i4>
      </vt:variant>
      <vt:variant>
        <vt:i4>111</vt:i4>
      </vt:variant>
      <vt:variant>
        <vt:i4>0</vt:i4>
      </vt:variant>
      <vt:variant>
        <vt:i4>5</vt:i4>
      </vt:variant>
      <vt:variant>
        <vt:lpwstr>http://www.nedcc.org/curriculum/lesson.introduction.php</vt:lpwstr>
      </vt:variant>
      <vt:variant>
        <vt:lpwstr/>
      </vt:variant>
      <vt:variant>
        <vt:i4>7536656</vt:i4>
      </vt:variant>
      <vt:variant>
        <vt:i4>108</vt:i4>
      </vt:variant>
      <vt:variant>
        <vt:i4>0</vt:i4>
      </vt:variant>
      <vt:variant>
        <vt:i4>5</vt:i4>
      </vt:variant>
      <vt:variant>
        <vt:lpwstr>http://www.imls.gov/pdf/FinalReport_Part1.pdf</vt:lpwstr>
      </vt:variant>
      <vt:variant>
        <vt:lpwstr/>
      </vt:variant>
      <vt:variant>
        <vt:i4>1572945</vt:i4>
      </vt:variant>
      <vt:variant>
        <vt:i4>105</vt:i4>
      </vt:variant>
      <vt:variant>
        <vt:i4>0</vt:i4>
      </vt:variant>
      <vt:variant>
        <vt:i4>5</vt:i4>
      </vt:variant>
      <vt:variant>
        <vt:lpwstr>http://www.imls.gov/applicants/grants/conservProject.shtm</vt:lpwstr>
      </vt:variant>
      <vt:variant>
        <vt:lpwstr/>
      </vt:variant>
      <vt:variant>
        <vt:i4>1245255</vt:i4>
      </vt:variant>
      <vt:variant>
        <vt:i4>102</vt:i4>
      </vt:variant>
      <vt:variant>
        <vt:i4>0</vt:i4>
      </vt:variant>
      <vt:variant>
        <vt:i4>5</vt:i4>
      </vt:variant>
      <vt:variant>
        <vt:lpwstr>http://www.neh.gov/grants/guidelines/pag.html</vt:lpwstr>
      </vt:variant>
      <vt:variant>
        <vt:lpwstr/>
      </vt:variant>
      <vt:variant>
        <vt:i4>5374042</vt:i4>
      </vt:variant>
      <vt:variant>
        <vt:i4>99</vt:i4>
      </vt:variant>
      <vt:variant>
        <vt:i4>0</vt:i4>
      </vt:variant>
      <vt:variant>
        <vt:i4>5</vt:i4>
      </vt:variant>
      <vt:variant>
        <vt:lpwstr>http://www.grants.gov/assets/OrgRegUserGuide.pdf</vt:lpwstr>
      </vt:variant>
      <vt:variant>
        <vt:lpwstr/>
      </vt:variant>
      <vt:variant>
        <vt:i4>2949167</vt:i4>
      </vt:variant>
      <vt:variant>
        <vt:i4>96</vt:i4>
      </vt:variant>
      <vt:variant>
        <vt:i4>0</vt:i4>
      </vt:variant>
      <vt:variant>
        <vt:i4>5</vt:i4>
      </vt:variant>
      <vt:variant>
        <vt:lpwstr>https://www.heritagepreservation.org/PDFS/COClo.pdf</vt:lpwstr>
      </vt:variant>
      <vt:variant>
        <vt:lpwstr/>
      </vt:variant>
      <vt:variant>
        <vt:i4>6946816</vt:i4>
      </vt:variant>
      <vt:variant>
        <vt:i4>93</vt:i4>
      </vt:variant>
      <vt:variant>
        <vt:i4>0</vt:i4>
      </vt:variant>
      <vt:variant>
        <vt:i4>5</vt:i4>
      </vt:variant>
      <vt:variant>
        <vt:lpwstr>Allison.Supancic@austin.utexas.edu</vt:lpwstr>
      </vt:variant>
      <vt:variant>
        <vt:lpwstr/>
      </vt:variant>
      <vt:variant>
        <vt:i4>6619166</vt:i4>
      </vt:variant>
      <vt:variant>
        <vt:i4>90</vt:i4>
      </vt:variant>
      <vt:variant>
        <vt:i4>0</vt:i4>
      </vt:variant>
      <vt:variant>
        <vt:i4>5</vt:i4>
      </vt:variant>
      <vt:variant>
        <vt:lpwstr>mailto:RebeccaElder@austin.rr.com</vt:lpwstr>
      </vt:variant>
      <vt:variant>
        <vt:lpwstr/>
      </vt:variant>
      <vt:variant>
        <vt:i4>4128864</vt:i4>
      </vt:variant>
      <vt:variant>
        <vt:i4>87</vt:i4>
      </vt:variant>
      <vt:variant>
        <vt:i4>0</vt:i4>
      </vt:variant>
      <vt:variant>
        <vt:i4>5</vt:i4>
      </vt:variant>
      <vt:variant>
        <vt:lpwstr>http://www.lyrasis.org/~/media/Files/Lyrasis/Preservation Files/budgetplan.ashx</vt:lpwstr>
      </vt:variant>
      <vt:variant>
        <vt:lpwstr/>
      </vt:variant>
      <vt:variant>
        <vt:i4>2162794</vt:i4>
      </vt:variant>
      <vt:variant>
        <vt:i4>84</vt:i4>
      </vt:variant>
      <vt:variant>
        <vt:i4>0</vt:i4>
      </vt:variant>
      <vt:variant>
        <vt:i4>5</vt:i4>
      </vt:variant>
      <vt:variant>
        <vt:lpwstr>http://www.sla.org/pdfs/sla2007/scheininterviewing.pdf</vt:lpwstr>
      </vt:variant>
      <vt:variant>
        <vt:lpwstr/>
      </vt:variant>
      <vt:variant>
        <vt:i4>6225949</vt:i4>
      </vt:variant>
      <vt:variant>
        <vt:i4>81</vt:i4>
      </vt:variant>
      <vt:variant>
        <vt:i4>0</vt:i4>
      </vt:variant>
      <vt:variant>
        <vt:i4>5</vt:i4>
      </vt:variant>
      <vt:variant>
        <vt:lpwstr>http://palimpsest.stanford.edu/bytopic/librbind/rfp2000c.html</vt:lpwstr>
      </vt:variant>
      <vt:variant>
        <vt:lpwstr/>
      </vt:variant>
      <vt:variant>
        <vt:i4>1376349</vt:i4>
      </vt:variant>
      <vt:variant>
        <vt:i4>78</vt:i4>
      </vt:variant>
      <vt:variant>
        <vt:i4>0</vt:i4>
      </vt:variant>
      <vt:variant>
        <vt:i4>5</vt:i4>
      </vt:variant>
      <vt:variant>
        <vt:lpwstr>http://palimpsest.stanford.edu/byauth/kesse/storgrfp.html</vt:lpwstr>
      </vt:variant>
      <vt:variant>
        <vt:lpwstr/>
      </vt:variant>
      <vt:variant>
        <vt:i4>4522013</vt:i4>
      </vt:variant>
      <vt:variant>
        <vt:i4>75</vt:i4>
      </vt:variant>
      <vt:variant>
        <vt:i4>0</vt:i4>
      </vt:variant>
      <vt:variant>
        <vt:i4>5</vt:i4>
      </vt:variant>
      <vt:variant>
        <vt:lpwstr>http://www.dplan.org/</vt:lpwstr>
      </vt:variant>
      <vt:variant>
        <vt:lpwstr/>
      </vt:variant>
      <vt:variant>
        <vt:i4>2293886</vt:i4>
      </vt:variant>
      <vt:variant>
        <vt:i4>72</vt:i4>
      </vt:variant>
      <vt:variant>
        <vt:i4>0</vt:i4>
      </vt:variant>
      <vt:variant>
        <vt:i4>5</vt:i4>
      </vt:variant>
      <vt:variant>
        <vt:lpwstr>http://www.indiana.edu/~libpres/disaster/baseplan.html</vt:lpwstr>
      </vt:variant>
      <vt:variant>
        <vt:lpwstr/>
      </vt:variant>
      <vt:variant>
        <vt:i4>524379</vt:i4>
      </vt:variant>
      <vt:variant>
        <vt:i4>69</vt:i4>
      </vt:variant>
      <vt:variant>
        <vt:i4>0</vt:i4>
      </vt:variant>
      <vt:variant>
        <vt:i4>5</vt:i4>
      </vt:variant>
      <vt:variant>
        <vt:lpwstr>http://www.nedcc.org/resources/leaflets.list.php</vt:lpwstr>
      </vt:variant>
      <vt:variant>
        <vt:lpwstr/>
      </vt:variant>
      <vt:variant>
        <vt:i4>6226001</vt:i4>
      </vt:variant>
      <vt:variant>
        <vt:i4>66</vt:i4>
      </vt:variant>
      <vt:variant>
        <vt:i4>0</vt:i4>
      </vt:variant>
      <vt:variant>
        <vt:i4>5</vt:i4>
      </vt:variant>
      <vt:variant>
        <vt:lpwstr>http://www.ifla.org/IV/ifla69/papers/030e-Pilette.pdf</vt:lpwstr>
      </vt:variant>
      <vt:variant>
        <vt:lpwstr/>
      </vt:variant>
      <vt:variant>
        <vt:i4>4194329</vt:i4>
      </vt:variant>
      <vt:variant>
        <vt:i4>63</vt:i4>
      </vt:variant>
      <vt:variant>
        <vt:i4>0</vt:i4>
      </vt:variant>
      <vt:variant>
        <vt:i4>5</vt:i4>
      </vt:variant>
      <vt:variant>
        <vt:lpwstr>http://preserve.harvard.edu/news/microfilm/nehstats.html</vt:lpwstr>
      </vt:variant>
      <vt:variant>
        <vt:lpwstr/>
      </vt:variant>
      <vt:variant>
        <vt:i4>7667821</vt:i4>
      </vt:variant>
      <vt:variant>
        <vt:i4>60</vt:i4>
      </vt:variant>
      <vt:variant>
        <vt:i4>0</vt:i4>
      </vt:variant>
      <vt:variant>
        <vt:i4>5</vt:i4>
      </vt:variant>
      <vt:variant>
        <vt:lpwstr>http://preserve.harvard.edu/news/microfilm.html</vt:lpwstr>
      </vt:variant>
      <vt:variant>
        <vt:lpwstr/>
      </vt:variant>
      <vt:variant>
        <vt:i4>4063332</vt:i4>
      </vt:variant>
      <vt:variant>
        <vt:i4>57</vt:i4>
      </vt:variant>
      <vt:variant>
        <vt:i4>0</vt:i4>
      </vt:variant>
      <vt:variant>
        <vt:i4>5</vt:i4>
      </vt:variant>
      <vt:variant>
        <vt:lpwstr>http://preserve.harvard.edu/news/hybrid/microfilm_for_digitization.pdf</vt:lpwstr>
      </vt:variant>
      <vt:variant>
        <vt:lpwstr/>
      </vt:variant>
      <vt:variant>
        <vt:i4>6029364</vt:i4>
      </vt:variant>
      <vt:variant>
        <vt:i4>54</vt:i4>
      </vt:variant>
      <vt:variant>
        <vt:i4>0</vt:i4>
      </vt:variant>
      <vt:variant>
        <vt:i4>5</vt:i4>
      </vt:variant>
      <vt:variant>
        <vt:lpwstr>http://www.nedcc.org/resources/leaflets/7Conservation_Procedures/01GuidelinesForBinding.php</vt:lpwstr>
      </vt:variant>
      <vt:variant>
        <vt:lpwstr/>
      </vt:variant>
      <vt:variant>
        <vt:i4>4980796</vt:i4>
      </vt:variant>
      <vt:variant>
        <vt:i4>51</vt:i4>
      </vt:variant>
      <vt:variant>
        <vt:i4>0</vt:i4>
      </vt:variant>
      <vt:variant>
        <vt:i4>5</vt:i4>
      </vt:variant>
      <vt:variant>
        <vt:lpwstr>http://www.lbibinders.org/0838984840_LBIguide.pdf</vt:lpwstr>
      </vt:variant>
      <vt:variant>
        <vt:lpwstr/>
      </vt:variant>
      <vt:variant>
        <vt:i4>4194331</vt:i4>
      </vt:variant>
      <vt:variant>
        <vt:i4>48</vt:i4>
      </vt:variant>
      <vt:variant>
        <vt:i4>0</vt:i4>
      </vt:variant>
      <vt:variant>
        <vt:i4>5</vt:i4>
      </vt:variant>
      <vt:variant>
        <vt:lpwstr>http://www.lbibinders.org/LibraryBindingStandard.pdf</vt:lpwstr>
      </vt:variant>
      <vt:variant>
        <vt:lpwstr/>
      </vt:variant>
      <vt:variant>
        <vt:i4>6226001</vt:i4>
      </vt:variant>
      <vt:variant>
        <vt:i4>45</vt:i4>
      </vt:variant>
      <vt:variant>
        <vt:i4>0</vt:i4>
      </vt:variant>
      <vt:variant>
        <vt:i4>5</vt:i4>
      </vt:variant>
      <vt:variant>
        <vt:lpwstr>http://www.ifla.org/IV/ifla69/papers/030e-Pilette.pdf</vt:lpwstr>
      </vt:variant>
      <vt:variant>
        <vt:lpwstr/>
      </vt:variant>
      <vt:variant>
        <vt:i4>3014703</vt:i4>
      </vt:variant>
      <vt:variant>
        <vt:i4>42</vt:i4>
      </vt:variant>
      <vt:variant>
        <vt:i4>0</vt:i4>
      </vt:variant>
      <vt:variant>
        <vt:i4>5</vt:i4>
      </vt:variant>
      <vt:variant>
        <vt:lpwstr>http://ahc.uwyo.edu/documents/faculty/greene/papers/Greene-Meissner.pdf</vt:lpwstr>
      </vt:variant>
      <vt:variant>
        <vt:lpwstr/>
      </vt:variant>
      <vt:variant>
        <vt:i4>4063343</vt:i4>
      </vt:variant>
      <vt:variant>
        <vt:i4>39</vt:i4>
      </vt:variant>
      <vt:variant>
        <vt:i4>0</vt:i4>
      </vt:variant>
      <vt:variant>
        <vt:i4>5</vt:i4>
      </vt:variant>
      <vt:variant>
        <vt:lpwstr>http://www.archives.gov/preservation/holdings-maintenance/</vt:lpwstr>
      </vt:variant>
      <vt:variant>
        <vt:lpwstr/>
      </vt:variant>
      <vt:variant>
        <vt:i4>4325397</vt:i4>
      </vt:variant>
      <vt:variant>
        <vt:i4>36</vt:i4>
      </vt:variant>
      <vt:variant>
        <vt:i4>0</vt:i4>
      </vt:variant>
      <vt:variant>
        <vt:i4>5</vt:i4>
      </vt:variant>
      <vt:variant>
        <vt:lpwstr>http://www.archives.gov/preservation/internal/index.html</vt:lpwstr>
      </vt:variant>
      <vt:variant>
        <vt:lpwstr/>
      </vt:variant>
      <vt:variant>
        <vt:i4>5308488</vt:i4>
      </vt:variant>
      <vt:variant>
        <vt:i4>33</vt:i4>
      </vt:variant>
      <vt:variant>
        <vt:i4>0</vt:i4>
      </vt:variant>
      <vt:variant>
        <vt:i4>5</vt:i4>
      </vt:variant>
      <vt:variant>
        <vt:lpwstr>http://lcweb.loc.gov/preserv/conserv.html</vt:lpwstr>
      </vt:variant>
      <vt:variant>
        <vt:lpwstr/>
      </vt:variant>
      <vt:variant>
        <vt:i4>5046341</vt:i4>
      </vt:variant>
      <vt:variant>
        <vt:i4>30</vt:i4>
      </vt:variant>
      <vt:variant>
        <vt:i4>0</vt:i4>
      </vt:variant>
      <vt:variant>
        <vt:i4>5</vt:i4>
      </vt:variant>
      <vt:variant>
        <vt:lpwstr>http://lcweb.loc.gov/preserv/binding.html</vt:lpwstr>
      </vt:variant>
      <vt:variant>
        <vt:lpwstr/>
      </vt:variant>
      <vt:variant>
        <vt:i4>524379</vt:i4>
      </vt:variant>
      <vt:variant>
        <vt:i4>27</vt:i4>
      </vt:variant>
      <vt:variant>
        <vt:i4>0</vt:i4>
      </vt:variant>
      <vt:variant>
        <vt:i4>5</vt:i4>
      </vt:variant>
      <vt:variant>
        <vt:lpwstr>http://www.nedcc.org/resources/leaflets.list.php</vt:lpwstr>
      </vt:variant>
      <vt:variant>
        <vt:lpwstr/>
      </vt:variant>
      <vt:variant>
        <vt:i4>2687085</vt:i4>
      </vt:variant>
      <vt:variant>
        <vt:i4>24</vt:i4>
      </vt:variant>
      <vt:variant>
        <vt:i4>0</vt:i4>
      </vt:variant>
      <vt:variant>
        <vt:i4>5</vt:i4>
      </vt:variant>
      <vt:variant>
        <vt:lpwstr>http://www.arl.org/preserv/sound_savings_proceedings/frost.html</vt:lpwstr>
      </vt:variant>
      <vt:variant>
        <vt:lpwstr/>
      </vt:variant>
      <vt:variant>
        <vt:i4>4456562</vt:i4>
      </vt:variant>
      <vt:variant>
        <vt:i4>21</vt:i4>
      </vt:variant>
      <vt:variant>
        <vt:i4>0</vt:i4>
      </vt:variant>
      <vt:variant>
        <vt:i4>5</vt:i4>
      </vt:variant>
      <vt:variant>
        <vt:lpwstr>http://calpreservation.org/management/cppav/av_needs.html</vt:lpwstr>
      </vt:variant>
      <vt:variant>
        <vt:lpwstr/>
      </vt:variant>
      <vt:variant>
        <vt:i4>6815806</vt:i4>
      </vt:variant>
      <vt:variant>
        <vt:i4>18</vt:i4>
      </vt:variant>
      <vt:variant>
        <vt:i4>0</vt:i4>
      </vt:variant>
      <vt:variant>
        <vt:i4>5</vt:i4>
      </vt:variant>
      <vt:variant>
        <vt:lpwstr>http://www.columbia.edu/cu/lweb/services/preservation/surveyTools.html</vt:lpwstr>
      </vt:variant>
      <vt:variant>
        <vt:lpwstr/>
      </vt:variant>
      <vt:variant>
        <vt:i4>4718627</vt:i4>
      </vt:variant>
      <vt:variant>
        <vt:i4>15</vt:i4>
      </vt:variant>
      <vt:variant>
        <vt:i4>0</vt:i4>
      </vt:variant>
      <vt:variant>
        <vt:i4>5</vt:i4>
      </vt:variant>
      <vt:variant>
        <vt:lpwstr>http://lib.utexas.edu/vprovost/policies/pres_policy.html</vt:lpwstr>
      </vt:variant>
      <vt:variant>
        <vt:lpwstr/>
      </vt:variant>
      <vt:variant>
        <vt:i4>2424935</vt:i4>
      </vt:variant>
      <vt:variant>
        <vt:i4>12</vt:i4>
      </vt:variant>
      <vt:variant>
        <vt:i4>0</vt:i4>
      </vt:variant>
      <vt:variant>
        <vt:i4>5</vt:i4>
      </vt:variant>
      <vt:variant>
        <vt:lpwstr>http://www.ala.org/ala/alctscontent/alctspubsbucket/webpublications/alctspreservation/alapreservationp/alapreservation.htm</vt:lpwstr>
      </vt:variant>
      <vt:variant>
        <vt:lpwstr/>
      </vt:variant>
      <vt:variant>
        <vt:i4>1179677</vt:i4>
      </vt:variant>
      <vt:variant>
        <vt:i4>9</vt:i4>
      </vt:variant>
      <vt:variant>
        <vt:i4>0</vt:i4>
      </vt:variant>
      <vt:variant>
        <vt:i4>5</vt:i4>
      </vt:variant>
      <vt:variant>
        <vt:lpwstr>http://www.ala.org/ala/alctscontent/alctspubsbucket/webpublications/archives/alapreservationpoli/ala</vt:lpwstr>
      </vt:variant>
      <vt:variant>
        <vt:lpwstr/>
      </vt:variant>
      <vt:variant>
        <vt:i4>7536741</vt:i4>
      </vt:variant>
      <vt:variant>
        <vt:i4>6</vt:i4>
      </vt:variant>
      <vt:variant>
        <vt:i4>0</vt:i4>
      </vt:variant>
      <vt:variant>
        <vt:i4>5</vt:i4>
      </vt:variant>
      <vt:variant>
        <vt:lpwstr>http://www.heritagepreservation.org/HHI/HHIsummary.pdf</vt:lpwstr>
      </vt:variant>
      <vt:variant>
        <vt:lpwstr/>
      </vt:variant>
      <vt:variant>
        <vt:i4>8060957</vt:i4>
      </vt:variant>
      <vt:variant>
        <vt:i4>3</vt:i4>
      </vt:variant>
      <vt:variant>
        <vt:i4>0</vt:i4>
      </vt:variant>
      <vt:variant>
        <vt:i4>5</vt:i4>
      </vt:variant>
      <vt:variant>
        <vt:lpwstr>GeorgeWRoyer@yahoo.com</vt:lpwstr>
      </vt:variant>
      <vt:variant>
        <vt:lpwstr/>
      </vt:variant>
      <vt:variant>
        <vt:i4>6619166</vt:i4>
      </vt:variant>
      <vt:variant>
        <vt:i4>0</vt:i4>
      </vt:variant>
      <vt:variant>
        <vt:i4>0</vt:i4>
      </vt:variant>
      <vt:variant>
        <vt:i4>5</vt:i4>
      </vt:variant>
      <vt:variant>
        <vt:lpwstr>mailto:RebeccaElder@austin.rr.com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548: Effective College Teaching</dc:title>
  <dc:subject/>
  <dc:creator>deborah trumbull</dc:creator>
  <cp:keywords/>
  <dc:description/>
  <cp:lastModifiedBy>Rebecca Elder</cp:lastModifiedBy>
  <cp:revision>13</cp:revision>
  <cp:lastPrinted>2021-08-23T14:54:00Z</cp:lastPrinted>
  <dcterms:created xsi:type="dcterms:W3CDTF">2021-07-12T15:27:00Z</dcterms:created>
  <dcterms:modified xsi:type="dcterms:W3CDTF">2022-08-18T20:47:00Z</dcterms:modified>
</cp:coreProperties>
</file>