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73226" w14:textId="52D629DC" w:rsidR="000611CB" w:rsidRDefault="00380D46" w:rsidP="000611CB">
      <w:pPr>
        <w:spacing w:before="59"/>
        <w:ind w:right="540"/>
        <w:jc w:val="center"/>
        <w:rPr>
          <w:rFonts w:ascii="Calibri" w:eastAsia="Calibri" w:hAnsi="Calibri" w:cs="Calibri"/>
          <w:sz w:val="24"/>
          <w:szCs w:val="24"/>
        </w:rPr>
      </w:pPr>
      <w:r>
        <w:rPr>
          <w:rFonts w:ascii="Calibri" w:eastAsia="Calibri" w:hAnsi="Calibri" w:cs="Calibri"/>
          <w:b/>
          <w:bCs/>
          <w:spacing w:val="-3"/>
          <w:sz w:val="24"/>
          <w:szCs w:val="24"/>
        </w:rPr>
        <w:t>I</w:t>
      </w:r>
      <w:r w:rsidR="000611CB">
        <w:rPr>
          <w:rFonts w:ascii="Calibri" w:eastAsia="Calibri" w:hAnsi="Calibri" w:cs="Calibri"/>
          <w:b/>
          <w:bCs/>
          <w:spacing w:val="-3"/>
          <w:sz w:val="24"/>
          <w:szCs w:val="24"/>
        </w:rPr>
        <w:t xml:space="preserve"> </w:t>
      </w:r>
      <w:r w:rsidR="000611CB">
        <w:rPr>
          <w:rFonts w:ascii="Calibri" w:eastAsia="Calibri" w:hAnsi="Calibri" w:cs="Calibri"/>
          <w:b/>
          <w:bCs/>
          <w:sz w:val="24"/>
          <w:szCs w:val="24"/>
        </w:rPr>
        <w:t>3</w:t>
      </w:r>
      <w:r>
        <w:rPr>
          <w:rFonts w:ascii="Calibri" w:eastAsia="Calibri" w:hAnsi="Calibri" w:cs="Calibri"/>
          <w:b/>
          <w:bCs/>
          <w:spacing w:val="-2"/>
          <w:sz w:val="24"/>
          <w:szCs w:val="24"/>
        </w:rPr>
        <w:t>10S</w:t>
      </w:r>
      <w:r w:rsidR="000611CB">
        <w:rPr>
          <w:rFonts w:ascii="Calibri" w:eastAsia="Calibri" w:hAnsi="Calibri" w:cs="Calibri"/>
          <w:b/>
          <w:bCs/>
          <w:spacing w:val="-2"/>
          <w:sz w:val="24"/>
          <w:szCs w:val="24"/>
        </w:rPr>
        <w:t xml:space="preserve"> </w:t>
      </w:r>
      <w:r w:rsidR="000611CB">
        <w:rPr>
          <w:rFonts w:ascii="Calibri" w:eastAsia="Calibri" w:hAnsi="Calibri" w:cs="Calibri"/>
          <w:b/>
          <w:bCs/>
          <w:sz w:val="24"/>
          <w:szCs w:val="24"/>
        </w:rPr>
        <w:t>–</w:t>
      </w:r>
      <w:r w:rsidR="000611CB">
        <w:rPr>
          <w:rFonts w:ascii="Calibri" w:eastAsia="Calibri" w:hAnsi="Calibri" w:cs="Calibri"/>
          <w:b/>
          <w:bCs/>
          <w:spacing w:val="-4"/>
          <w:sz w:val="24"/>
          <w:szCs w:val="24"/>
        </w:rPr>
        <w:t xml:space="preserve"> </w:t>
      </w:r>
      <w:r>
        <w:rPr>
          <w:rFonts w:ascii="Calibri" w:eastAsia="Calibri" w:hAnsi="Calibri" w:cs="Calibri"/>
          <w:b/>
          <w:bCs/>
          <w:spacing w:val="-4"/>
          <w:sz w:val="24"/>
          <w:szCs w:val="24"/>
        </w:rPr>
        <w:t>Introduction to Social Informatics</w:t>
      </w:r>
    </w:p>
    <w:p w14:paraId="49DBB079" w14:textId="63A5C60E" w:rsidR="000611CB" w:rsidRDefault="000611CB" w:rsidP="000611CB">
      <w:pPr>
        <w:ind w:right="541"/>
        <w:jc w:val="center"/>
        <w:rPr>
          <w:rFonts w:ascii="Calibri" w:eastAsia="Calibri" w:hAnsi="Calibri" w:cs="Calibri"/>
          <w:sz w:val="24"/>
          <w:szCs w:val="24"/>
        </w:rPr>
      </w:pPr>
      <w:r>
        <w:rPr>
          <w:rFonts w:ascii="Calibri" w:eastAsia="Calibri" w:hAnsi="Calibri" w:cs="Calibri"/>
          <w:b/>
          <w:bCs/>
          <w:sz w:val="24"/>
          <w:szCs w:val="24"/>
        </w:rPr>
        <w:t>UNI</w:t>
      </w:r>
      <w:r>
        <w:rPr>
          <w:rFonts w:ascii="Calibri" w:eastAsia="Calibri" w:hAnsi="Calibri" w:cs="Calibri"/>
          <w:b/>
          <w:bCs/>
          <w:spacing w:val="1"/>
          <w:sz w:val="24"/>
          <w:szCs w:val="24"/>
        </w:rPr>
        <w:t>Q</w:t>
      </w:r>
      <w:r>
        <w:rPr>
          <w:rFonts w:ascii="Calibri" w:eastAsia="Calibri" w:hAnsi="Calibri" w:cs="Calibri"/>
          <w:b/>
          <w:bCs/>
          <w:sz w:val="24"/>
          <w:szCs w:val="24"/>
        </w:rPr>
        <w:t>UE</w:t>
      </w:r>
      <w:r>
        <w:rPr>
          <w:rFonts w:ascii="Calibri" w:eastAsia="Calibri" w:hAnsi="Calibri" w:cs="Calibri"/>
          <w:b/>
          <w:bCs/>
          <w:spacing w:val="-12"/>
          <w:sz w:val="24"/>
          <w:szCs w:val="24"/>
        </w:rPr>
        <w:t xml:space="preserve"> </w:t>
      </w:r>
      <w:r>
        <w:rPr>
          <w:rFonts w:ascii="Calibri" w:eastAsia="Calibri" w:hAnsi="Calibri" w:cs="Calibri"/>
          <w:b/>
          <w:bCs/>
          <w:sz w:val="24"/>
          <w:szCs w:val="24"/>
        </w:rPr>
        <w:t>NU</w:t>
      </w:r>
      <w:r>
        <w:rPr>
          <w:rFonts w:ascii="Calibri" w:eastAsia="Calibri" w:hAnsi="Calibri" w:cs="Calibri"/>
          <w:b/>
          <w:bCs/>
          <w:spacing w:val="-2"/>
          <w:sz w:val="24"/>
          <w:szCs w:val="24"/>
        </w:rPr>
        <w:t>M</w:t>
      </w:r>
      <w:r>
        <w:rPr>
          <w:rFonts w:ascii="Calibri" w:eastAsia="Calibri" w:hAnsi="Calibri" w:cs="Calibri"/>
          <w:b/>
          <w:bCs/>
          <w:sz w:val="24"/>
          <w:szCs w:val="24"/>
        </w:rPr>
        <w:t>BER:</w:t>
      </w:r>
      <w:r>
        <w:rPr>
          <w:rFonts w:ascii="Calibri" w:eastAsia="Calibri" w:hAnsi="Calibri" w:cs="Calibri"/>
          <w:b/>
          <w:bCs/>
          <w:spacing w:val="-11"/>
          <w:sz w:val="24"/>
          <w:szCs w:val="24"/>
        </w:rPr>
        <w:t xml:space="preserve"> </w:t>
      </w:r>
      <w:r w:rsidR="00380D46">
        <w:rPr>
          <w:rFonts w:ascii="Calibri" w:eastAsia="Calibri" w:hAnsi="Calibri" w:cs="Calibri"/>
          <w:b/>
          <w:bCs/>
          <w:spacing w:val="-2"/>
          <w:sz w:val="24"/>
          <w:szCs w:val="24"/>
        </w:rPr>
        <w:t>28100</w:t>
      </w:r>
    </w:p>
    <w:p w14:paraId="0C0DF58A" w14:textId="77777777" w:rsidR="000611CB" w:rsidRDefault="000611CB" w:rsidP="000611CB">
      <w:pPr>
        <w:ind w:right="536"/>
        <w:rPr>
          <w:rFonts w:ascii="Calibri" w:eastAsia="Calibri" w:hAnsi="Calibri" w:cs="Calibri"/>
          <w:sz w:val="24"/>
          <w:szCs w:val="24"/>
        </w:rPr>
      </w:pPr>
      <w:r>
        <w:rPr>
          <w:noProof/>
        </w:rPr>
        <mc:AlternateContent>
          <mc:Choice Requires="wpg">
            <w:drawing>
              <wp:anchor distT="0" distB="0" distL="114300" distR="114300" simplePos="0" relativeHeight="251659264" behindDoc="1" locked="0" layoutInCell="1" allowOverlap="1" wp14:anchorId="192913AA" wp14:editId="57E410DC">
                <wp:simplePos x="0" y="0"/>
                <wp:positionH relativeFrom="page">
                  <wp:posOffset>438785</wp:posOffset>
                </wp:positionH>
                <wp:positionV relativeFrom="paragraph">
                  <wp:posOffset>208915</wp:posOffset>
                </wp:positionV>
                <wp:extent cx="6896100" cy="1270"/>
                <wp:effectExtent l="10160" t="18415" r="18415" b="889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270"/>
                          <a:chOff x="691" y="329"/>
                          <a:chExt cx="10860" cy="2"/>
                        </a:xfrm>
                      </wpg:grpSpPr>
                      <wps:wsp>
                        <wps:cNvPr id="31" name="Freeform 31"/>
                        <wps:cNvSpPr>
                          <a:spLocks/>
                        </wps:cNvSpPr>
                        <wps:spPr bwMode="auto">
                          <a:xfrm>
                            <a:off x="691" y="329"/>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19558">
                            <a:solidFill>
                              <a:srgbClr val="000000"/>
                            </a:solidFill>
                            <a:round/>
                            <a:headEnd/>
                            <a:tailEnd/>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group id="Group 30" style="position:absolute;margin-left:34.55pt;margin-top:16.45pt;width:543pt;height:.1pt;z-index:-251657216;mso-position-horizontal-relative:page" coordsize="10860,2" coordorigin="691,329" o:spid="_x0000_s1026" w14:anchorId="7A9EFD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">
                <v:shape id="Freeform 31" style="position:absolute;left:691;top:329;width:10860;height:2;visibility:visible;mso-wrap-style:square;v-text-anchor:top" coordsize="10860,2" o:spid="_x0000_s1027" filled="f" strokeweight="1.54pt" path="m,l108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">
                  <v:path arrowok="t" o:connecttype="custom" o:connectlocs="0,0;10860,0" o:connectangles="0,0"/>
                </v:shape>
                <w10:wrap anchorx="page"/>
              </v:group>
            </w:pict>
          </mc:Fallback>
        </mc:AlternateContent>
      </w:r>
      <w:r>
        <w:rPr>
          <w:rFonts w:ascii="Calibri" w:eastAsia="Calibri" w:hAnsi="Calibri" w:cs="Calibri"/>
          <w:b/>
          <w:bCs/>
          <w:sz w:val="24"/>
          <w:szCs w:val="24"/>
        </w:rPr>
        <w:t xml:space="preserve">  SRING 2022</w:t>
      </w:r>
    </w:p>
    <w:p w14:paraId="0E9171F9" w14:textId="77777777" w:rsidR="000611CB" w:rsidRDefault="000611CB" w:rsidP="000611CB">
      <w:pPr>
        <w:spacing w:before="12" w:line="280" w:lineRule="exact"/>
        <w:rPr>
          <w:sz w:val="28"/>
          <w:szCs w:val="28"/>
        </w:rPr>
      </w:pPr>
    </w:p>
    <w:p w14:paraId="7CCE11D4" w14:textId="574582D2" w:rsidR="000611CB" w:rsidRPr="0033116B" w:rsidRDefault="000611CB" w:rsidP="000611CB">
      <w:pPr>
        <w:spacing w:before="51"/>
        <w:ind w:left="100"/>
        <w:jc w:val="both"/>
        <w:rPr>
          <w:rFonts w:ascii="Calibri" w:eastAsia="Calibri" w:hAnsi="Calibri" w:cs="Calibri"/>
          <w:b/>
          <w:bCs/>
          <w:sz w:val="24"/>
          <w:szCs w:val="24"/>
        </w:rPr>
      </w:pPr>
      <w:r>
        <w:rPr>
          <w:rFonts w:ascii="Calibri" w:eastAsia="Calibri" w:hAnsi="Calibri" w:cs="Calibri"/>
          <w:b/>
          <w:bCs/>
          <w:sz w:val="24"/>
          <w:szCs w:val="24"/>
        </w:rPr>
        <w:t>C</w:t>
      </w:r>
      <w:r>
        <w:rPr>
          <w:rFonts w:ascii="Calibri" w:eastAsia="Calibri" w:hAnsi="Calibri" w:cs="Calibri"/>
          <w:b/>
          <w:bCs/>
          <w:spacing w:val="1"/>
          <w:sz w:val="24"/>
          <w:szCs w:val="24"/>
        </w:rPr>
        <w:t>l</w:t>
      </w:r>
      <w:r>
        <w:rPr>
          <w:rFonts w:ascii="Calibri" w:eastAsia="Calibri" w:hAnsi="Calibri" w:cs="Calibri"/>
          <w:b/>
          <w:bCs/>
          <w:spacing w:val="-1"/>
          <w:sz w:val="24"/>
          <w:szCs w:val="24"/>
        </w:rPr>
        <w:t>a</w:t>
      </w:r>
      <w:r>
        <w:rPr>
          <w:rFonts w:ascii="Calibri" w:eastAsia="Calibri" w:hAnsi="Calibri" w:cs="Calibri"/>
          <w:b/>
          <w:bCs/>
          <w:sz w:val="24"/>
          <w:szCs w:val="24"/>
        </w:rPr>
        <w:t>ss</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Mee</w:t>
      </w:r>
      <w:r>
        <w:rPr>
          <w:rFonts w:ascii="Calibri" w:eastAsia="Calibri" w:hAnsi="Calibri" w:cs="Calibri"/>
          <w:b/>
          <w:bCs/>
          <w:sz w:val="24"/>
          <w:szCs w:val="24"/>
        </w:rPr>
        <w:t xml:space="preserve">ts:  </w:t>
      </w:r>
      <w:r>
        <w:rPr>
          <w:rFonts w:ascii="Calibri" w:eastAsia="Calibri" w:hAnsi="Calibri" w:cs="Calibri"/>
          <w:b/>
          <w:bCs/>
          <w:spacing w:val="20"/>
          <w:sz w:val="24"/>
          <w:szCs w:val="24"/>
        </w:rPr>
        <w:t xml:space="preserve"> </w:t>
      </w:r>
      <w:r w:rsidR="00380D46">
        <w:rPr>
          <w:rFonts w:ascii="Calibri" w:eastAsia="Calibri" w:hAnsi="Calibri" w:cs="Calibri"/>
          <w:b/>
          <w:bCs/>
          <w:sz w:val="24"/>
          <w:szCs w:val="24"/>
        </w:rPr>
        <w:t>M/W</w:t>
      </w:r>
      <w:r>
        <w:rPr>
          <w:rFonts w:ascii="Calibri" w:eastAsia="Calibri" w:hAnsi="Calibri" w:cs="Calibri"/>
          <w:b/>
          <w:bCs/>
          <w:sz w:val="24"/>
          <w:szCs w:val="24"/>
        </w:rPr>
        <w:t>,</w:t>
      </w:r>
      <w:r w:rsidR="00380D46">
        <w:rPr>
          <w:rFonts w:ascii="Calibri" w:eastAsia="Calibri" w:hAnsi="Calibri" w:cs="Calibri"/>
          <w:b/>
          <w:bCs/>
          <w:sz w:val="24"/>
          <w:szCs w:val="24"/>
        </w:rPr>
        <w:t xml:space="preserve"> 3:30 </w:t>
      </w:r>
      <w:r>
        <w:rPr>
          <w:rFonts w:ascii="Calibri" w:eastAsia="Calibri" w:hAnsi="Calibri" w:cs="Calibri"/>
          <w:b/>
          <w:bCs/>
          <w:sz w:val="24"/>
          <w:szCs w:val="24"/>
        </w:rPr>
        <w:t>PM –</w:t>
      </w:r>
      <w:r>
        <w:rPr>
          <w:rFonts w:ascii="Calibri" w:eastAsia="Calibri" w:hAnsi="Calibri" w:cs="Calibri"/>
          <w:b/>
          <w:bCs/>
          <w:spacing w:val="-4"/>
          <w:sz w:val="24"/>
          <w:szCs w:val="24"/>
        </w:rPr>
        <w:t xml:space="preserve"> </w:t>
      </w:r>
      <w:r w:rsidR="00380D46">
        <w:rPr>
          <w:rFonts w:ascii="Calibri" w:eastAsia="Calibri" w:hAnsi="Calibri" w:cs="Calibri"/>
          <w:b/>
          <w:bCs/>
          <w:sz w:val="24"/>
          <w:szCs w:val="24"/>
        </w:rPr>
        <w:t>5</w:t>
      </w:r>
      <w:r>
        <w:rPr>
          <w:rFonts w:ascii="Calibri" w:eastAsia="Calibri" w:hAnsi="Calibri" w:cs="Calibri"/>
          <w:b/>
          <w:bCs/>
          <w:spacing w:val="-2"/>
          <w:sz w:val="24"/>
          <w:szCs w:val="24"/>
        </w:rPr>
        <w:t>:</w:t>
      </w:r>
      <w:r w:rsidR="00380D46">
        <w:rPr>
          <w:rFonts w:ascii="Calibri" w:eastAsia="Calibri" w:hAnsi="Calibri" w:cs="Calibri"/>
          <w:b/>
          <w:bCs/>
          <w:spacing w:val="-2"/>
          <w:sz w:val="24"/>
          <w:szCs w:val="24"/>
        </w:rPr>
        <w:t>0</w:t>
      </w:r>
      <w:r>
        <w:rPr>
          <w:rFonts w:ascii="Calibri" w:eastAsia="Calibri" w:hAnsi="Calibri" w:cs="Calibri"/>
          <w:b/>
          <w:bCs/>
          <w:sz w:val="24"/>
          <w:szCs w:val="24"/>
        </w:rPr>
        <w:t>0</w:t>
      </w:r>
      <w:r>
        <w:rPr>
          <w:rFonts w:ascii="Calibri" w:eastAsia="Calibri" w:hAnsi="Calibri" w:cs="Calibri"/>
          <w:b/>
          <w:bCs/>
          <w:spacing w:val="-1"/>
          <w:sz w:val="24"/>
          <w:szCs w:val="24"/>
        </w:rPr>
        <w:t xml:space="preserve"> </w:t>
      </w:r>
      <w:r>
        <w:rPr>
          <w:rFonts w:ascii="Calibri" w:eastAsia="Calibri" w:hAnsi="Calibri" w:cs="Calibri"/>
          <w:b/>
          <w:bCs/>
          <w:sz w:val="24"/>
          <w:szCs w:val="24"/>
        </w:rPr>
        <w:t>P</w:t>
      </w:r>
      <w:r>
        <w:rPr>
          <w:rFonts w:ascii="Calibri" w:eastAsia="Calibri" w:hAnsi="Calibri" w:cs="Calibri"/>
          <w:b/>
          <w:bCs/>
          <w:spacing w:val="-2"/>
          <w:sz w:val="24"/>
          <w:szCs w:val="24"/>
        </w:rPr>
        <w:t>M</w:t>
      </w:r>
      <w:r>
        <w:rPr>
          <w:rFonts w:ascii="Calibri" w:eastAsia="Calibri" w:hAnsi="Calibri" w:cs="Calibri"/>
          <w:b/>
          <w:bCs/>
          <w:sz w:val="24"/>
          <w:szCs w:val="24"/>
        </w:rPr>
        <w:t>,</w:t>
      </w:r>
      <w:r>
        <w:rPr>
          <w:rFonts w:ascii="Calibri" w:eastAsia="Calibri" w:hAnsi="Calibri" w:cs="Calibri"/>
          <w:b/>
          <w:bCs/>
          <w:spacing w:val="-1"/>
          <w:sz w:val="24"/>
          <w:szCs w:val="24"/>
        </w:rPr>
        <w:t xml:space="preserve"> </w:t>
      </w:r>
      <w:r w:rsidR="00380D46" w:rsidRPr="00380D46">
        <w:rPr>
          <w:rFonts w:ascii="Calibri" w:eastAsia="Calibri" w:hAnsi="Calibri" w:cs="Calibri"/>
          <w:b/>
          <w:bCs/>
          <w:sz w:val="24"/>
          <w:szCs w:val="24"/>
        </w:rPr>
        <w:t>GDC 4.202</w:t>
      </w:r>
    </w:p>
    <w:p w14:paraId="088EF0F3" w14:textId="77777777" w:rsidR="000611CB" w:rsidRDefault="000611CB" w:rsidP="000611CB">
      <w:pPr>
        <w:spacing w:line="200" w:lineRule="exact"/>
        <w:rPr>
          <w:sz w:val="20"/>
          <w:szCs w:val="20"/>
        </w:rPr>
      </w:pP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6"/>
        <w:gridCol w:w="5404"/>
      </w:tblGrid>
      <w:tr w:rsidR="000611CB" w14:paraId="0B6E91D8" w14:textId="77777777" w:rsidTr="004E7D26">
        <w:trPr>
          <w:trHeight w:val="1499"/>
        </w:trPr>
        <w:tc>
          <w:tcPr>
            <w:tcW w:w="5540" w:type="dxa"/>
          </w:tcPr>
          <w:p w14:paraId="6EBE425D" w14:textId="28BD3045" w:rsidR="000611CB" w:rsidRPr="00A369F1" w:rsidRDefault="000611CB" w:rsidP="004E7D26">
            <w:pPr>
              <w:spacing w:before="51"/>
              <w:ind w:left="208"/>
              <w:rPr>
                <w:rFonts w:eastAsia="Calibri" w:cs="Calibri (Body)"/>
                <w:sz w:val="24"/>
                <w:szCs w:val="24"/>
              </w:rPr>
            </w:pPr>
            <w:r w:rsidRPr="00A369F1">
              <w:rPr>
                <w:rFonts w:eastAsia="Calibri" w:cs="Calibri (Body)"/>
                <w:b/>
                <w:bCs/>
                <w:sz w:val="24"/>
                <w:szCs w:val="24"/>
              </w:rPr>
              <w:t xml:space="preserve">Instructor: </w:t>
            </w:r>
            <w:r w:rsidRPr="00A369F1">
              <w:rPr>
                <w:rFonts w:eastAsia="Calibri" w:cs="Calibri (Body)"/>
                <w:sz w:val="24"/>
                <w:szCs w:val="24"/>
              </w:rPr>
              <w:t xml:space="preserve">Dr. </w:t>
            </w:r>
            <w:r w:rsidR="00380D46">
              <w:rPr>
                <w:rFonts w:eastAsia="Calibri" w:cs="Calibri (Body)"/>
                <w:sz w:val="24"/>
                <w:szCs w:val="24"/>
              </w:rPr>
              <w:t>Stephen C. Slota</w:t>
            </w:r>
          </w:p>
          <w:p w14:paraId="1404CA72" w14:textId="39D8D161" w:rsidR="000611CB" w:rsidRPr="00A369F1" w:rsidRDefault="000611CB" w:rsidP="004E7D26">
            <w:pPr>
              <w:spacing w:before="51"/>
              <w:ind w:left="208"/>
              <w:rPr>
                <w:rFonts w:eastAsia="Calibri" w:cs="Calibri (Body)"/>
                <w:b/>
                <w:bCs/>
                <w:sz w:val="24"/>
                <w:szCs w:val="24"/>
              </w:rPr>
            </w:pPr>
            <w:r w:rsidRPr="00A369F1">
              <w:rPr>
                <w:rFonts w:eastAsia="Calibri" w:cs="Calibri (Body)"/>
                <w:b/>
                <w:bCs/>
                <w:sz w:val="24"/>
                <w:szCs w:val="24"/>
              </w:rPr>
              <w:t>Pronouns:</w:t>
            </w:r>
            <w:r w:rsidR="00380D46">
              <w:rPr>
                <w:rFonts w:eastAsia="Calibri" w:cs="Calibri (Body)"/>
                <w:b/>
                <w:bCs/>
                <w:sz w:val="24"/>
                <w:szCs w:val="24"/>
              </w:rPr>
              <w:t xml:space="preserve"> </w:t>
            </w:r>
            <w:r w:rsidR="00380D46" w:rsidRPr="00380D46">
              <w:rPr>
                <w:rFonts w:eastAsia="Calibri" w:cs="Calibri (Body)"/>
                <w:sz w:val="24"/>
                <w:szCs w:val="24"/>
              </w:rPr>
              <w:t>he/hi</w:t>
            </w:r>
            <w:r w:rsidR="00380D46">
              <w:rPr>
                <w:rFonts w:eastAsia="Calibri" w:cs="Calibri (Body)"/>
                <w:sz w:val="24"/>
                <w:szCs w:val="24"/>
              </w:rPr>
              <w:t>s</w:t>
            </w:r>
          </w:p>
          <w:p w14:paraId="38A763F5" w14:textId="7A827BBB" w:rsidR="000611CB" w:rsidRPr="00380D46" w:rsidRDefault="000611CB" w:rsidP="00380D46">
            <w:pPr>
              <w:spacing w:before="51"/>
              <w:ind w:left="208"/>
              <w:rPr>
                <w:rFonts w:eastAsia="Calibri" w:cs="Calibri (Body)"/>
                <w:b/>
                <w:bCs/>
                <w:sz w:val="24"/>
                <w:szCs w:val="24"/>
              </w:rPr>
            </w:pPr>
            <w:r w:rsidRPr="00A369F1">
              <w:rPr>
                <w:rFonts w:eastAsia="Calibri" w:cs="Calibri (Body)"/>
                <w:b/>
                <w:bCs/>
                <w:sz w:val="24"/>
                <w:szCs w:val="24"/>
              </w:rPr>
              <w:t xml:space="preserve">Email: </w:t>
            </w:r>
            <w:r w:rsidRPr="00A369F1">
              <w:rPr>
                <w:rFonts w:eastAsia="Calibri" w:cs="Calibri (Body)"/>
                <w:sz w:val="24"/>
                <w:szCs w:val="24"/>
              </w:rPr>
              <w:t>Use Canvas to email</w:t>
            </w:r>
          </w:p>
        </w:tc>
        <w:tc>
          <w:tcPr>
            <w:tcW w:w="5540" w:type="dxa"/>
          </w:tcPr>
          <w:p w14:paraId="08B29350" w14:textId="399F61AC" w:rsidR="000611CB" w:rsidRPr="00A369F1" w:rsidRDefault="000611CB" w:rsidP="004E7D26">
            <w:pPr>
              <w:spacing w:before="51"/>
              <w:ind w:left="208"/>
              <w:rPr>
                <w:rFonts w:cs="Calibri (Body)"/>
                <w:sz w:val="24"/>
                <w:szCs w:val="24"/>
              </w:rPr>
            </w:pPr>
            <w:r w:rsidRPr="00A369F1">
              <w:rPr>
                <w:rFonts w:cs="Calibri (Body)"/>
                <w:b/>
                <w:sz w:val="24"/>
                <w:szCs w:val="24"/>
              </w:rPr>
              <w:t>Office:</w:t>
            </w:r>
            <w:r w:rsidRPr="00A369F1">
              <w:rPr>
                <w:rFonts w:cs="Calibri (Body)"/>
                <w:sz w:val="24"/>
                <w:szCs w:val="24"/>
              </w:rPr>
              <w:t xml:space="preserve"> </w:t>
            </w:r>
            <w:r w:rsidR="00380D46">
              <w:rPr>
                <w:rFonts w:cs="Calibri (Body)"/>
                <w:sz w:val="24"/>
                <w:szCs w:val="24"/>
              </w:rPr>
              <w:t>UTA #</w:t>
            </w:r>
          </w:p>
          <w:p w14:paraId="45CA075B" w14:textId="568F9599" w:rsidR="000611CB" w:rsidRPr="00A369F1" w:rsidRDefault="000611CB" w:rsidP="004E7D26">
            <w:pPr>
              <w:spacing w:before="51"/>
              <w:ind w:left="208"/>
              <w:rPr>
                <w:rFonts w:eastAsia="Calibri" w:cs="Calibri (Body)"/>
                <w:sz w:val="24"/>
                <w:szCs w:val="24"/>
              </w:rPr>
            </w:pPr>
            <w:r w:rsidRPr="00A369F1">
              <w:rPr>
                <w:rFonts w:eastAsia="Calibri" w:cs="Calibri (Body)"/>
                <w:b/>
                <w:bCs/>
                <w:sz w:val="24"/>
                <w:szCs w:val="24"/>
              </w:rPr>
              <w:t xml:space="preserve">Office Hours: </w:t>
            </w:r>
            <w:r w:rsidR="00380D46">
              <w:rPr>
                <w:rFonts w:eastAsia="Calibri" w:cs="Calibri (Body)"/>
                <w:sz w:val="24"/>
                <w:szCs w:val="24"/>
              </w:rPr>
              <w:t>By appointment via Zoom</w:t>
            </w:r>
          </w:p>
          <w:p w14:paraId="7288F6BC" w14:textId="77777777" w:rsidR="000611CB" w:rsidRPr="00A369F1" w:rsidRDefault="000611CB" w:rsidP="004E7D26">
            <w:pPr>
              <w:spacing w:line="200" w:lineRule="exact"/>
              <w:rPr>
                <w:rFonts w:cs="Calibri (Body)"/>
                <w:sz w:val="24"/>
                <w:szCs w:val="24"/>
              </w:rPr>
            </w:pPr>
          </w:p>
        </w:tc>
      </w:tr>
      <w:tr w:rsidR="000611CB" w14:paraId="3F1F81D7" w14:textId="77777777" w:rsidTr="004E7D26">
        <w:trPr>
          <w:trHeight w:val="600"/>
        </w:trPr>
        <w:tc>
          <w:tcPr>
            <w:tcW w:w="5540" w:type="dxa"/>
          </w:tcPr>
          <w:p w14:paraId="2BDDD593" w14:textId="3272CA25" w:rsidR="000611CB" w:rsidRPr="00A369F1" w:rsidRDefault="000611CB" w:rsidP="004E7D26">
            <w:pPr>
              <w:spacing w:before="51"/>
              <w:ind w:left="208"/>
              <w:rPr>
                <w:rFonts w:eastAsia="Calibri" w:cs="Calibri (Body)"/>
                <w:b/>
                <w:bCs/>
                <w:sz w:val="24"/>
                <w:szCs w:val="24"/>
              </w:rPr>
            </w:pPr>
            <w:r w:rsidRPr="00A369F1">
              <w:rPr>
                <w:rFonts w:eastAsia="Calibri" w:cs="Calibri (Body)"/>
                <w:b/>
                <w:bCs/>
                <w:sz w:val="24"/>
                <w:szCs w:val="24"/>
              </w:rPr>
              <w:t xml:space="preserve">Teaching Assistant: </w:t>
            </w:r>
          </w:p>
          <w:p w14:paraId="78573487" w14:textId="78C1B764" w:rsidR="000611CB" w:rsidRPr="00A369F1" w:rsidRDefault="000611CB" w:rsidP="004E7D26">
            <w:pPr>
              <w:spacing w:before="51"/>
              <w:ind w:left="208"/>
              <w:rPr>
                <w:rFonts w:eastAsia="Calibri" w:cs="Calibri (Body)"/>
                <w:b/>
                <w:bCs/>
                <w:sz w:val="24"/>
                <w:szCs w:val="24"/>
              </w:rPr>
            </w:pPr>
            <w:r w:rsidRPr="00A369F1">
              <w:rPr>
                <w:rFonts w:eastAsia="Calibri" w:cs="Calibri (Body)"/>
                <w:b/>
                <w:bCs/>
                <w:sz w:val="24"/>
                <w:szCs w:val="24"/>
              </w:rPr>
              <w:t xml:space="preserve">Pronouns: </w:t>
            </w:r>
          </w:p>
          <w:p w14:paraId="44870DDD" w14:textId="77777777" w:rsidR="000611CB" w:rsidRPr="00A369F1" w:rsidRDefault="000611CB" w:rsidP="004E7D26">
            <w:pPr>
              <w:spacing w:before="51"/>
              <w:ind w:left="208"/>
              <w:rPr>
                <w:rFonts w:eastAsia="Calibri" w:cs="Calibri (Body)"/>
                <w:b/>
                <w:bCs/>
                <w:sz w:val="24"/>
                <w:szCs w:val="24"/>
              </w:rPr>
            </w:pPr>
            <w:r w:rsidRPr="00A369F1">
              <w:rPr>
                <w:rFonts w:eastAsia="Calibri" w:cs="Calibri (Body)"/>
                <w:b/>
                <w:bCs/>
                <w:sz w:val="24"/>
                <w:szCs w:val="24"/>
              </w:rPr>
              <w:t xml:space="preserve">Email: </w:t>
            </w:r>
            <w:r w:rsidRPr="00A369F1">
              <w:rPr>
                <w:rFonts w:eastAsia="Calibri" w:cs="Calibri (Body)"/>
                <w:sz w:val="24"/>
                <w:szCs w:val="24"/>
              </w:rPr>
              <w:t>Use Canvas to email</w:t>
            </w:r>
          </w:p>
          <w:p w14:paraId="0C2BA3A4" w14:textId="3AA5823F" w:rsidR="000611CB" w:rsidRPr="00A369F1" w:rsidRDefault="000611CB" w:rsidP="004E7D26">
            <w:pPr>
              <w:spacing w:before="51"/>
              <w:ind w:left="208"/>
              <w:rPr>
                <w:rFonts w:eastAsia="Calibri" w:cs="Calibri (Body)"/>
                <w:sz w:val="24"/>
                <w:szCs w:val="24"/>
              </w:rPr>
            </w:pPr>
            <w:r w:rsidRPr="00A369F1">
              <w:rPr>
                <w:rFonts w:eastAsia="Calibri" w:cs="Calibri (Body)"/>
                <w:b/>
                <w:bCs/>
                <w:sz w:val="24"/>
                <w:szCs w:val="24"/>
              </w:rPr>
              <w:t xml:space="preserve">Phone: </w:t>
            </w:r>
          </w:p>
          <w:p w14:paraId="01318194" w14:textId="77777777" w:rsidR="000611CB" w:rsidRDefault="000611CB" w:rsidP="004E7D26">
            <w:pPr>
              <w:spacing w:line="200" w:lineRule="exact"/>
              <w:rPr>
                <w:rFonts w:cs="Calibri (Body)"/>
                <w:sz w:val="24"/>
                <w:szCs w:val="24"/>
              </w:rPr>
            </w:pPr>
          </w:p>
          <w:p w14:paraId="6344CAAD" w14:textId="77777777" w:rsidR="000611CB" w:rsidRPr="00A369F1" w:rsidRDefault="000611CB" w:rsidP="004E7D26">
            <w:pPr>
              <w:spacing w:line="200" w:lineRule="exact"/>
              <w:rPr>
                <w:rFonts w:cs="Calibri (Body)"/>
                <w:sz w:val="24"/>
                <w:szCs w:val="24"/>
              </w:rPr>
            </w:pPr>
          </w:p>
        </w:tc>
        <w:tc>
          <w:tcPr>
            <w:tcW w:w="5540" w:type="dxa"/>
          </w:tcPr>
          <w:p w14:paraId="61204CBA" w14:textId="5A10722F" w:rsidR="000611CB" w:rsidRPr="00A369F1" w:rsidRDefault="000611CB" w:rsidP="004E7D26">
            <w:pPr>
              <w:spacing w:before="51"/>
              <w:ind w:left="208"/>
              <w:rPr>
                <w:rFonts w:cs="Calibri (Body)"/>
                <w:sz w:val="24"/>
                <w:szCs w:val="24"/>
              </w:rPr>
            </w:pPr>
            <w:r w:rsidRPr="00A369F1">
              <w:rPr>
                <w:rFonts w:cs="Calibri (Body)"/>
                <w:b/>
                <w:sz w:val="24"/>
                <w:szCs w:val="24"/>
              </w:rPr>
              <w:t>Office:</w:t>
            </w:r>
            <w:r w:rsidRPr="00A369F1">
              <w:rPr>
                <w:rFonts w:cs="Calibri (Body)"/>
                <w:sz w:val="24"/>
                <w:szCs w:val="24"/>
              </w:rPr>
              <w:t xml:space="preserve"> </w:t>
            </w:r>
          </w:p>
          <w:p w14:paraId="2F2C66DE" w14:textId="7AD1B4C2" w:rsidR="000611CB" w:rsidRPr="00A369F1" w:rsidRDefault="000611CB" w:rsidP="004E7D26">
            <w:pPr>
              <w:spacing w:before="51"/>
              <w:ind w:left="208"/>
              <w:rPr>
                <w:rFonts w:eastAsia="Calibri" w:cs="Calibri (Body)"/>
                <w:sz w:val="24"/>
                <w:szCs w:val="24"/>
              </w:rPr>
            </w:pPr>
            <w:r w:rsidRPr="00A369F1">
              <w:rPr>
                <w:rFonts w:eastAsia="Calibri" w:cs="Calibri (Body)"/>
                <w:b/>
                <w:bCs/>
                <w:sz w:val="24"/>
                <w:szCs w:val="24"/>
              </w:rPr>
              <w:t xml:space="preserve">Office Hours: </w:t>
            </w:r>
          </w:p>
          <w:p w14:paraId="557330AF" w14:textId="77777777" w:rsidR="000611CB" w:rsidRPr="00A369F1" w:rsidRDefault="000611CB" w:rsidP="004E7D26">
            <w:pPr>
              <w:spacing w:line="200" w:lineRule="exact"/>
              <w:rPr>
                <w:rFonts w:cs="Calibri (Body)"/>
                <w:sz w:val="24"/>
                <w:szCs w:val="24"/>
              </w:rPr>
            </w:pPr>
          </w:p>
        </w:tc>
      </w:tr>
    </w:tbl>
    <w:tbl>
      <w:tblPr>
        <w:tblStyle w:val="TableGrid"/>
        <w:tblW w:w="0" w:type="auto"/>
        <w:tblLook w:val="04A0" w:firstRow="1" w:lastRow="0" w:firstColumn="1" w:lastColumn="0" w:noHBand="0" w:noVBand="1"/>
      </w:tblPr>
      <w:tblGrid>
        <w:gridCol w:w="3602"/>
        <w:gridCol w:w="3609"/>
        <w:gridCol w:w="3579"/>
      </w:tblGrid>
      <w:tr w:rsidR="000611CB" w14:paraId="47CA7BB7" w14:textId="77777777" w:rsidTr="000611CB">
        <w:trPr>
          <w:trHeight w:val="293"/>
        </w:trPr>
        <w:tc>
          <w:tcPr>
            <w:tcW w:w="3670" w:type="dxa"/>
            <w:shd w:val="clear" w:color="auto" w:fill="FBE4D5" w:themeFill="accent2" w:themeFillTint="33"/>
          </w:tcPr>
          <w:p w14:paraId="36C4EDE5" w14:textId="77777777" w:rsidR="000611CB" w:rsidRPr="005A0E78" w:rsidRDefault="000611CB" w:rsidP="004E7D26">
            <w:pPr>
              <w:spacing w:line="200" w:lineRule="exact"/>
              <w:rPr>
                <w:b/>
                <w:bCs/>
                <w:sz w:val="10"/>
                <w:szCs w:val="10"/>
              </w:rPr>
            </w:pPr>
          </w:p>
          <w:p w14:paraId="3BE74D66" w14:textId="77777777" w:rsidR="000611CB" w:rsidRPr="005A0E78" w:rsidRDefault="000611CB" w:rsidP="004E7D26">
            <w:pPr>
              <w:spacing w:line="200" w:lineRule="exact"/>
              <w:rPr>
                <w:b/>
                <w:bCs/>
                <w:sz w:val="24"/>
                <w:szCs w:val="24"/>
              </w:rPr>
            </w:pPr>
            <w:r w:rsidRPr="005A0E78">
              <w:rPr>
                <w:b/>
                <w:bCs/>
                <w:sz w:val="24"/>
                <w:szCs w:val="24"/>
              </w:rPr>
              <w:t>Course Description</w:t>
            </w:r>
          </w:p>
        </w:tc>
        <w:tc>
          <w:tcPr>
            <w:tcW w:w="3670" w:type="dxa"/>
            <w:shd w:val="clear" w:color="auto" w:fill="DBDBDB" w:themeFill="accent3" w:themeFillTint="66"/>
          </w:tcPr>
          <w:p w14:paraId="3391086A" w14:textId="77777777" w:rsidR="000611CB" w:rsidRPr="005A0E78" w:rsidRDefault="000611CB" w:rsidP="004E7D26">
            <w:pPr>
              <w:spacing w:line="200" w:lineRule="exact"/>
              <w:rPr>
                <w:b/>
                <w:bCs/>
                <w:sz w:val="10"/>
                <w:szCs w:val="10"/>
              </w:rPr>
            </w:pPr>
          </w:p>
          <w:p w14:paraId="5DFC937D" w14:textId="77777777" w:rsidR="000611CB" w:rsidRPr="005A0E78" w:rsidRDefault="000611CB" w:rsidP="004E7D26">
            <w:pPr>
              <w:spacing w:line="200" w:lineRule="exact"/>
              <w:rPr>
                <w:b/>
                <w:bCs/>
                <w:sz w:val="24"/>
                <w:szCs w:val="24"/>
              </w:rPr>
            </w:pPr>
            <w:r w:rsidRPr="005A0E78">
              <w:rPr>
                <w:b/>
                <w:bCs/>
                <w:sz w:val="24"/>
                <w:szCs w:val="24"/>
              </w:rPr>
              <w:t>Course Requirements</w:t>
            </w:r>
          </w:p>
        </w:tc>
        <w:tc>
          <w:tcPr>
            <w:tcW w:w="3670" w:type="dxa"/>
            <w:shd w:val="clear" w:color="auto" w:fill="A8D08D" w:themeFill="accent6" w:themeFillTint="99"/>
          </w:tcPr>
          <w:p w14:paraId="3DB2F91A" w14:textId="77777777" w:rsidR="000611CB" w:rsidRPr="005A0E78" w:rsidRDefault="000611CB" w:rsidP="004E7D26">
            <w:pPr>
              <w:spacing w:line="200" w:lineRule="exact"/>
              <w:rPr>
                <w:b/>
                <w:bCs/>
                <w:sz w:val="10"/>
                <w:szCs w:val="10"/>
              </w:rPr>
            </w:pPr>
          </w:p>
          <w:p w14:paraId="160B3A5B" w14:textId="4A0461B0" w:rsidR="000611CB" w:rsidRPr="005A0E78" w:rsidRDefault="000611CB" w:rsidP="004E7D26">
            <w:pPr>
              <w:spacing w:line="200" w:lineRule="exact"/>
              <w:rPr>
                <w:b/>
                <w:bCs/>
                <w:sz w:val="24"/>
                <w:szCs w:val="24"/>
              </w:rPr>
            </w:pPr>
            <w:r w:rsidRPr="005A0E78">
              <w:rPr>
                <w:b/>
                <w:bCs/>
                <w:sz w:val="24"/>
                <w:szCs w:val="24"/>
              </w:rPr>
              <w:t>Policies</w:t>
            </w:r>
            <w:r w:rsidR="007B1A86">
              <w:rPr>
                <w:b/>
                <w:bCs/>
                <w:sz w:val="24"/>
                <w:szCs w:val="24"/>
              </w:rPr>
              <w:t xml:space="preserve"> </w:t>
            </w:r>
          </w:p>
        </w:tc>
      </w:tr>
      <w:tr w:rsidR="000611CB" w14:paraId="40FBDBB9" w14:textId="77777777" w:rsidTr="004E7D26">
        <w:tc>
          <w:tcPr>
            <w:tcW w:w="3670" w:type="dxa"/>
          </w:tcPr>
          <w:p w14:paraId="3DF90056" w14:textId="77777777" w:rsidR="000611CB" w:rsidRDefault="000611CB" w:rsidP="004E7D26">
            <w:pPr>
              <w:pStyle w:val="TableParagraph"/>
              <w:spacing w:before="1"/>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pacing w:val="-1"/>
                <w:sz w:val="18"/>
                <w:szCs w:val="18"/>
              </w:rPr>
              <w:t>u</w:t>
            </w:r>
            <w:r>
              <w:rPr>
                <w:rFonts w:ascii="Calibri" w:eastAsia="Calibri" w:hAnsi="Calibri" w:cs="Calibri"/>
                <w:sz w:val="18"/>
                <w:szCs w:val="18"/>
              </w:rPr>
              <w:t>r</w:t>
            </w:r>
            <w:r>
              <w:rPr>
                <w:rFonts w:ascii="Calibri" w:eastAsia="Calibri" w:hAnsi="Calibri" w:cs="Calibri"/>
                <w:spacing w:val="-2"/>
                <w:sz w:val="18"/>
                <w:szCs w:val="18"/>
              </w:rPr>
              <w:t>s</w:t>
            </w:r>
            <w:r>
              <w:rPr>
                <w:rFonts w:ascii="Calibri" w:eastAsia="Calibri" w:hAnsi="Calibri" w:cs="Calibri"/>
                <w:sz w:val="18"/>
                <w:szCs w:val="18"/>
              </w:rPr>
              <w:t>e</w:t>
            </w:r>
            <w:r>
              <w:rPr>
                <w:rFonts w:ascii="Calibri" w:eastAsia="Calibri" w:hAnsi="Calibri" w:cs="Calibri"/>
                <w:spacing w:val="-3"/>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m</w:t>
            </w:r>
            <w:r>
              <w:rPr>
                <w:rFonts w:ascii="Calibri" w:eastAsia="Calibri" w:hAnsi="Calibri" w:cs="Calibri"/>
                <w:spacing w:val="1"/>
                <w:sz w:val="18"/>
                <w:szCs w:val="18"/>
              </w:rPr>
              <w:t>e</w:t>
            </w:r>
            <w:r>
              <w:rPr>
                <w:rFonts w:ascii="Calibri" w:eastAsia="Calibri" w:hAnsi="Calibri" w:cs="Calibri"/>
                <w:sz w:val="18"/>
                <w:szCs w:val="18"/>
              </w:rPr>
              <w:t>s,</w:t>
            </w:r>
            <w:r>
              <w:rPr>
                <w:rFonts w:ascii="Calibri" w:eastAsia="Calibri" w:hAnsi="Calibri" w:cs="Calibri"/>
                <w:spacing w:val="-3"/>
                <w:sz w:val="18"/>
                <w:szCs w:val="18"/>
              </w:rPr>
              <w:t xml:space="preserve"> </w:t>
            </w:r>
            <w:r>
              <w:rPr>
                <w:rFonts w:ascii="Calibri" w:eastAsia="Calibri" w:hAnsi="Calibri" w:cs="Calibri"/>
                <w:sz w:val="18"/>
                <w:szCs w:val="18"/>
              </w:rPr>
              <w:t>locat</w:t>
            </w:r>
            <w:r>
              <w:rPr>
                <w:rFonts w:ascii="Calibri" w:eastAsia="Calibri" w:hAnsi="Calibri" w:cs="Calibri"/>
                <w:spacing w:val="-1"/>
                <w:sz w:val="18"/>
                <w:szCs w:val="18"/>
              </w:rPr>
              <w:t>i</w:t>
            </w:r>
            <w:r>
              <w:rPr>
                <w:rFonts w:ascii="Calibri" w:eastAsia="Calibri" w:hAnsi="Calibri" w:cs="Calibri"/>
                <w:sz w:val="18"/>
                <w:szCs w:val="18"/>
              </w:rPr>
              <w:t>on, and instructors</w:t>
            </w:r>
          </w:p>
          <w:p w14:paraId="148EA974" w14:textId="77777777" w:rsidR="000611CB" w:rsidRDefault="000611CB" w:rsidP="004E7D26">
            <w:pPr>
              <w:pStyle w:val="TableParagraph"/>
              <w:spacing w:before="1" w:line="239" w:lineRule="auto"/>
              <w:ind w:right="680"/>
              <w:rPr>
                <w:rFonts w:ascii="Calibri" w:eastAsia="Calibri" w:hAnsi="Calibri" w:cs="Calibri"/>
                <w:sz w:val="18"/>
                <w:szCs w:val="18"/>
              </w:rPr>
            </w:pPr>
            <w:r>
              <w:rPr>
                <w:rFonts w:ascii="Calibri" w:eastAsia="Calibri" w:hAnsi="Calibri" w:cs="Calibri"/>
                <w:spacing w:val="-1"/>
                <w:sz w:val="18"/>
                <w:szCs w:val="18"/>
              </w:rPr>
              <w:t>Uni</w:t>
            </w:r>
            <w:r>
              <w:rPr>
                <w:rFonts w:ascii="Calibri" w:eastAsia="Calibri" w:hAnsi="Calibri" w:cs="Calibri"/>
                <w:sz w:val="18"/>
                <w:szCs w:val="18"/>
              </w:rPr>
              <w:t>v</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1"/>
                <w:sz w:val="18"/>
                <w:szCs w:val="18"/>
              </w:rPr>
              <w:t>s</w:t>
            </w:r>
            <w:r>
              <w:rPr>
                <w:rFonts w:ascii="Calibri" w:eastAsia="Calibri" w:hAnsi="Calibri" w:cs="Calibri"/>
                <w:spacing w:val="-1"/>
                <w:sz w:val="18"/>
                <w:szCs w:val="18"/>
              </w:rPr>
              <w:t>i</w:t>
            </w:r>
            <w:r>
              <w:rPr>
                <w:rFonts w:ascii="Calibri" w:eastAsia="Calibri" w:hAnsi="Calibri" w:cs="Calibri"/>
                <w:sz w:val="18"/>
                <w:szCs w:val="18"/>
              </w:rPr>
              <w:t>ty</w:t>
            </w:r>
            <w:r>
              <w:rPr>
                <w:rFonts w:ascii="Calibri" w:eastAsia="Calibri" w:hAnsi="Calibri" w:cs="Calibri"/>
                <w:spacing w:val="-4"/>
                <w:sz w:val="18"/>
                <w:szCs w:val="18"/>
              </w:rPr>
              <w:t xml:space="preserve"> </w:t>
            </w:r>
            <w:r>
              <w:rPr>
                <w:rFonts w:ascii="Calibri" w:eastAsia="Calibri" w:hAnsi="Calibri" w:cs="Calibri"/>
                <w:spacing w:val="1"/>
                <w:sz w:val="18"/>
                <w:szCs w:val="18"/>
              </w:rPr>
              <w:t>c</w:t>
            </w:r>
            <w:r>
              <w:rPr>
                <w:rFonts w:ascii="Calibri" w:eastAsia="Calibri" w:hAnsi="Calibri" w:cs="Calibri"/>
                <w:sz w:val="18"/>
                <w:szCs w:val="18"/>
              </w:rPr>
              <w:t>ata</w:t>
            </w:r>
            <w:r>
              <w:rPr>
                <w:rFonts w:ascii="Calibri" w:eastAsia="Calibri" w:hAnsi="Calibri" w:cs="Calibri"/>
                <w:spacing w:val="-1"/>
                <w:sz w:val="18"/>
                <w:szCs w:val="18"/>
              </w:rPr>
              <w:t>l</w:t>
            </w:r>
            <w:r>
              <w:rPr>
                <w:rFonts w:ascii="Calibri" w:eastAsia="Calibri" w:hAnsi="Calibri" w:cs="Calibri"/>
                <w:sz w:val="18"/>
                <w:szCs w:val="18"/>
              </w:rPr>
              <w:t>og</w:t>
            </w:r>
            <w:r>
              <w:rPr>
                <w:rFonts w:ascii="Calibri" w:eastAsia="Calibri" w:hAnsi="Calibri" w:cs="Calibri"/>
                <w:spacing w:val="-5"/>
                <w:sz w:val="18"/>
                <w:szCs w:val="18"/>
              </w:rPr>
              <w:t xml:space="preserve"> </w:t>
            </w:r>
            <w:r>
              <w:rPr>
                <w:rFonts w:ascii="Calibri" w:eastAsia="Calibri" w:hAnsi="Calibri" w:cs="Calibri"/>
                <w:sz w:val="18"/>
                <w:szCs w:val="18"/>
              </w:rPr>
              <w:t>co</w:t>
            </w:r>
            <w:r>
              <w:rPr>
                <w:rFonts w:ascii="Calibri" w:eastAsia="Calibri" w:hAnsi="Calibri" w:cs="Calibri"/>
                <w:spacing w:val="-1"/>
                <w:sz w:val="18"/>
                <w:szCs w:val="18"/>
              </w:rPr>
              <w:t>u</w:t>
            </w:r>
            <w:r>
              <w:rPr>
                <w:rFonts w:ascii="Calibri" w:eastAsia="Calibri" w:hAnsi="Calibri" w:cs="Calibri"/>
                <w:sz w:val="18"/>
                <w:szCs w:val="18"/>
              </w:rPr>
              <w:t>r</w:t>
            </w:r>
            <w:r>
              <w:rPr>
                <w:rFonts w:ascii="Calibri" w:eastAsia="Calibri" w:hAnsi="Calibri" w:cs="Calibri"/>
                <w:spacing w:val="-1"/>
                <w:sz w:val="18"/>
                <w:szCs w:val="18"/>
              </w:rPr>
              <w:t>s</w:t>
            </w:r>
            <w:r>
              <w:rPr>
                <w:rFonts w:ascii="Calibri" w:eastAsia="Calibri" w:hAnsi="Calibri" w:cs="Calibri"/>
                <w:sz w:val="18"/>
                <w:szCs w:val="18"/>
              </w:rPr>
              <w:t>e</w:t>
            </w:r>
            <w:r>
              <w:rPr>
                <w:rFonts w:ascii="Calibri" w:eastAsia="Calibri" w:hAnsi="Calibri" w:cs="Calibri"/>
                <w:spacing w:val="-5"/>
                <w:sz w:val="18"/>
                <w:szCs w:val="18"/>
              </w:rPr>
              <w:t xml:space="preserve"> </w:t>
            </w:r>
            <w:r>
              <w:rPr>
                <w:rFonts w:ascii="Calibri" w:eastAsia="Calibri" w:hAnsi="Calibri" w:cs="Calibri"/>
                <w:spacing w:val="1"/>
                <w:sz w:val="18"/>
                <w:szCs w:val="18"/>
              </w:rPr>
              <w:t>d</w:t>
            </w:r>
            <w:r>
              <w:rPr>
                <w:rFonts w:ascii="Calibri" w:eastAsia="Calibri" w:hAnsi="Calibri" w:cs="Calibri"/>
                <w:spacing w:val="-1"/>
                <w:sz w:val="18"/>
                <w:szCs w:val="18"/>
              </w:rPr>
              <w:t>es</w:t>
            </w:r>
            <w:r>
              <w:rPr>
                <w:rFonts w:ascii="Calibri" w:eastAsia="Calibri" w:hAnsi="Calibri" w:cs="Calibri"/>
                <w:sz w:val="18"/>
                <w:szCs w:val="18"/>
              </w:rPr>
              <w:t>cr</w:t>
            </w:r>
            <w:r>
              <w:rPr>
                <w:rFonts w:ascii="Calibri" w:eastAsia="Calibri" w:hAnsi="Calibri" w:cs="Calibri"/>
                <w:spacing w:val="-1"/>
                <w:sz w:val="18"/>
                <w:szCs w:val="18"/>
              </w:rPr>
              <w:t>i</w:t>
            </w:r>
            <w:r>
              <w:rPr>
                <w:rFonts w:ascii="Calibri" w:eastAsia="Calibri" w:hAnsi="Calibri" w:cs="Calibri"/>
                <w:spacing w:val="1"/>
                <w:sz w:val="18"/>
                <w:szCs w:val="18"/>
              </w:rPr>
              <w:t>p</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 xml:space="preserve">on </w:t>
            </w:r>
          </w:p>
          <w:p w14:paraId="4007822F" w14:textId="77777777" w:rsidR="000611CB" w:rsidRPr="0026613F" w:rsidRDefault="000611CB" w:rsidP="004E7D26">
            <w:pPr>
              <w:spacing w:line="200" w:lineRule="exact"/>
              <w:rPr>
                <w:rFonts w:ascii="Calibri" w:eastAsia="Calibri" w:hAnsi="Calibri" w:cs="Calibri"/>
                <w:w w:val="99"/>
                <w:sz w:val="18"/>
                <w:szCs w:val="18"/>
              </w:rPr>
            </w:pPr>
            <w:r>
              <w:rPr>
                <w:rFonts w:ascii="Calibri" w:eastAsia="Calibri" w:hAnsi="Calibri" w:cs="Calibri"/>
                <w:sz w:val="18"/>
                <w:szCs w:val="18"/>
              </w:rPr>
              <w:t>Pr</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2"/>
                <w:sz w:val="18"/>
                <w:szCs w:val="18"/>
              </w:rPr>
              <w:t>e</w:t>
            </w:r>
            <w:r>
              <w:rPr>
                <w:rFonts w:ascii="Calibri" w:eastAsia="Calibri" w:hAnsi="Calibri" w:cs="Calibri"/>
                <w:spacing w:val="1"/>
                <w:sz w:val="18"/>
                <w:szCs w:val="18"/>
              </w:rPr>
              <w:t>q</w:t>
            </w:r>
            <w:r>
              <w:rPr>
                <w:rFonts w:ascii="Calibri" w:eastAsia="Calibri" w:hAnsi="Calibri" w:cs="Calibri"/>
                <w:spacing w:val="-1"/>
                <w:sz w:val="18"/>
                <w:szCs w:val="18"/>
              </w:rPr>
              <w:t>uisi</w:t>
            </w:r>
            <w:r>
              <w:rPr>
                <w:rFonts w:ascii="Calibri" w:eastAsia="Calibri" w:hAnsi="Calibri" w:cs="Calibri"/>
                <w:spacing w:val="2"/>
                <w:sz w:val="18"/>
                <w:szCs w:val="18"/>
              </w:rPr>
              <w:t>t</w:t>
            </w:r>
            <w:r>
              <w:rPr>
                <w:rFonts w:ascii="Calibri" w:eastAsia="Calibri" w:hAnsi="Calibri" w:cs="Calibri"/>
                <w:spacing w:val="-1"/>
                <w:sz w:val="18"/>
                <w:szCs w:val="18"/>
              </w:rPr>
              <w:t>e</w:t>
            </w:r>
            <w:r>
              <w:rPr>
                <w:rFonts w:ascii="Calibri" w:eastAsia="Calibri" w:hAnsi="Calibri" w:cs="Calibri"/>
                <w:sz w:val="18"/>
                <w:szCs w:val="18"/>
              </w:rPr>
              <w:t>s</w:t>
            </w:r>
            <w:r>
              <w:rPr>
                <w:rFonts w:ascii="Calibri" w:eastAsia="Calibri" w:hAnsi="Calibri" w:cs="Calibri"/>
                <w:spacing w:val="-5"/>
                <w:sz w:val="18"/>
                <w:szCs w:val="18"/>
              </w:rPr>
              <w:t xml:space="preserve"> </w:t>
            </w:r>
            <w:r>
              <w:rPr>
                <w:rFonts w:ascii="Calibri" w:eastAsia="Calibri" w:hAnsi="Calibri" w:cs="Calibri"/>
                <w:sz w:val="18"/>
                <w:szCs w:val="18"/>
              </w:rPr>
              <w:t>f</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3"/>
                <w:sz w:val="18"/>
                <w:szCs w:val="18"/>
              </w:rPr>
              <w:t xml:space="preserve"> </w:t>
            </w:r>
            <w:r>
              <w:rPr>
                <w:rFonts w:ascii="Calibri" w:eastAsia="Calibri" w:hAnsi="Calibri" w:cs="Calibri"/>
                <w:spacing w:val="-1"/>
                <w:sz w:val="18"/>
                <w:szCs w:val="18"/>
              </w:rPr>
              <w:t>th</w:t>
            </w:r>
            <w:r>
              <w:rPr>
                <w:rFonts w:ascii="Calibri" w:eastAsia="Calibri" w:hAnsi="Calibri" w:cs="Calibri"/>
                <w:sz w:val="18"/>
                <w:szCs w:val="18"/>
              </w:rPr>
              <w:t>e</w:t>
            </w:r>
            <w:r>
              <w:rPr>
                <w:rFonts w:ascii="Calibri" w:eastAsia="Calibri" w:hAnsi="Calibri" w:cs="Calibri"/>
                <w:spacing w:val="-4"/>
                <w:sz w:val="18"/>
                <w:szCs w:val="18"/>
              </w:rPr>
              <w:t xml:space="preserve"> </w:t>
            </w:r>
            <w:r>
              <w:rPr>
                <w:rFonts w:ascii="Calibri" w:eastAsia="Calibri" w:hAnsi="Calibri" w:cs="Calibri"/>
                <w:sz w:val="18"/>
                <w:szCs w:val="18"/>
              </w:rPr>
              <w:t>co</w:t>
            </w:r>
            <w:r>
              <w:rPr>
                <w:rFonts w:ascii="Calibri" w:eastAsia="Calibri" w:hAnsi="Calibri" w:cs="Calibri"/>
                <w:spacing w:val="-1"/>
                <w:sz w:val="18"/>
                <w:szCs w:val="18"/>
              </w:rPr>
              <w:t>u</w:t>
            </w:r>
            <w:r>
              <w:rPr>
                <w:rFonts w:ascii="Calibri" w:eastAsia="Calibri" w:hAnsi="Calibri" w:cs="Calibri"/>
                <w:spacing w:val="1"/>
                <w:sz w:val="18"/>
                <w:szCs w:val="18"/>
              </w:rPr>
              <w:t>r</w:t>
            </w:r>
            <w:r>
              <w:rPr>
                <w:rFonts w:ascii="Calibri" w:eastAsia="Calibri" w:hAnsi="Calibri" w:cs="Calibri"/>
                <w:spacing w:val="-1"/>
                <w:sz w:val="18"/>
                <w:szCs w:val="18"/>
              </w:rPr>
              <w:t>s</w:t>
            </w:r>
            <w:r>
              <w:rPr>
                <w:rFonts w:ascii="Calibri" w:eastAsia="Calibri" w:hAnsi="Calibri" w:cs="Calibri"/>
                <w:sz w:val="18"/>
                <w:szCs w:val="18"/>
              </w:rPr>
              <w:t>e</w:t>
            </w:r>
            <w:r>
              <w:rPr>
                <w:rFonts w:ascii="Calibri" w:eastAsia="Calibri" w:hAnsi="Calibri" w:cs="Calibri"/>
                <w:w w:val="99"/>
                <w:sz w:val="18"/>
                <w:szCs w:val="18"/>
              </w:rPr>
              <w:t xml:space="preserve"> </w:t>
            </w:r>
          </w:p>
          <w:p w14:paraId="7B1A2401" w14:textId="77777777" w:rsidR="000611CB" w:rsidRDefault="000611CB" w:rsidP="004E7D26">
            <w:pPr>
              <w:pStyle w:val="TableParagraph"/>
              <w:spacing w:before="1" w:line="239" w:lineRule="auto"/>
              <w:ind w:right="952"/>
              <w:rPr>
                <w:rFonts w:ascii="Calibri" w:eastAsia="Calibri" w:hAnsi="Calibri" w:cs="Calibri"/>
                <w:sz w:val="18"/>
                <w:szCs w:val="18"/>
              </w:rPr>
            </w:pPr>
            <w:r>
              <w:rPr>
                <w:rFonts w:ascii="Calibri" w:eastAsia="Calibri" w:hAnsi="Calibri" w:cs="Calibri"/>
                <w:sz w:val="18"/>
                <w:szCs w:val="18"/>
              </w:rPr>
              <w:t>W</w:t>
            </w:r>
            <w:r>
              <w:rPr>
                <w:rFonts w:ascii="Calibri" w:eastAsia="Calibri" w:hAnsi="Calibri" w:cs="Calibri"/>
                <w:spacing w:val="-1"/>
                <w:sz w:val="18"/>
                <w:szCs w:val="18"/>
              </w:rPr>
              <w:t>h</w:t>
            </w:r>
            <w:r>
              <w:rPr>
                <w:rFonts w:ascii="Calibri" w:eastAsia="Calibri" w:hAnsi="Calibri" w:cs="Calibri"/>
                <w:sz w:val="18"/>
                <w:szCs w:val="18"/>
              </w:rPr>
              <w:t>at</w:t>
            </w:r>
            <w:r>
              <w:rPr>
                <w:rFonts w:ascii="Calibri" w:eastAsia="Calibri" w:hAnsi="Calibri" w:cs="Calibri"/>
                <w:spacing w:val="-2"/>
                <w:sz w:val="18"/>
                <w:szCs w:val="18"/>
              </w:rPr>
              <w:t xml:space="preserve"> </w:t>
            </w:r>
            <w:r>
              <w:rPr>
                <w:rFonts w:ascii="Calibri" w:eastAsia="Calibri" w:hAnsi="Calibri" w:cs="Calibri"/>
                <w:sz w:val="18"/>
                <w:szCs w:val="18"/>
              </w:rPr>
              <w:t>w</w:t>
            </w:r>
            <w:r>
              <w:rPr>
                <w:rFonts w:ascii="Calibri" w:eastAsia="Calibri" w:hAnsi="Calibri" w:cs="Calibri"/>
                <w:spacing w:val="-1"/>
                <w:sz w:val="18"/>
                <w:szCs w:val="18"/>
              </w:rPr>
              <w:t>il</w:t>
            </w:r>
            <w:r>
              <w:rPr>
                <w:rFonts w:ascii="Calibri" w:eastAsia="Calibri" w:hAnsi="Calibri" w:cs="Calibri"/>
                <w:sz w:val="18"/>
                <w:szCs w:val="18"/>
              </w:rPr>
              <w:t>l</w:t>
            </w:r>
            <w:r>
              <w:rPr>
                <w:rFonts w:ascii="Calibri" w:eastAsia="Calibri" w:hAnsi="Calibri" w:cs="Calibri"/>
                <w:spacing w:val="-3"/>
                <w:sz w:val="18"/>
                <w:szCs w:val="18"/>
              </w:rPr>
              <w:t xml:space="preserve"> </w:t>
            </w:r>
            <w:r>
              <w:rPr>
                <w:rFonts w:ascii="Calibri" w:eastAsia="Calibri" w:hAnsi="Calibri" w:cs="Calibri"/>
                <w:sz w:val="18"/>
                <w:szCs w:val="18"/>
              </w:rPr>
              <w:t>I</w:t>
            </w:r>
            <w:r>
              <w:rPr>
                <w:rFonts w:ascii="Calibri" w:eastAsia="Calibri" w:hAnsi="Calibri" w:cs="Calibri"/>
                <w:spacing w:val="-1"/>
                <w:sz w:val="18"/>
                <w:szCs w:val="18"/>
              </w:rPr>
              <w:t xml:space="preserve"> </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ar</w:t>
            </w:r>
            <w:r>
              <w:rPr>
                <w:rFonts w:ascii="Calibri" w:eastAsia="Calibri" w:hAnsi="Calibri" w:cs="Calibri"/>
                <w:spacing w:val="-2"/>
                <w:sz w:val="18"/>
                <w:szCs w:val="18"/>
              </w:rPr>
              <w:t>n</w:t>
            </w:r>
            <w:r>
              <w:rPr>
                <w:rFonts w:ascii="Calibri" w:eastAsia="Calibri" w:hAnsi="Calibri" w:cs="Calibri"/>
                <w:sz w:val="18"/>
                <w:szCs w:val="18"/>
              </w:rPr>
              <w:t>?</w:t>
            </w:r>
          </w:p>
          <w:p w14:paraId="34E43FE3" w14:textId="77777777" w:rsidR="000611CB" w:rsidRDefault="000611CB" w:rsidP="004E7D26">
            <w:pPr>
              <w:spacing w:line="200" w:lineRule="exact"/>
              <w:rPr>
                <w:rFonts w:ascii="Calibri" w:eastAsia="Calibri" w:hAnsi="Calibri" w:cs="Calibri"/>
                <w:sz w:val="18"/>
                <w:szCs w:val="18"/>
              </w:rPr>
            </w:pPr>
            <w:r>
              <w:rPr>
                <w:rFonts w:ascii="Calibri" w:eastAsia="Calibri" w:hAnsi="Calibri" w:cs="Calibri"/>
                <w:sz w:val="18"/>
                <w:szCs w:val="18"/>
              </w:rPr>
              <w:t>How</w:t>
            </w:r>
            <w:r>
              <w:rPr>
                <w:rFonts w:ascii="Calibri" w:eastAsia="Calibri" w:hAnsi="Calibri" w:cs="Calibri"/>
                <w:spacing w:val="-3"/>
                <w:sz w:val="18"/>
                <w:szCs w:val="18"/>
              </w:rPr>
              <w:t xml:space="preserve"> </w:t>
            </w:r>
            <w:r>
              <w:rPr>
                <w:rFonts w:ascii="Calibri" w:eastAsia="Calibri" w:hAnsi="Calibri" w:cs="Calibri"/>
                <w:sz w:val="18"/>
                <w:szCs w:val="18"/>
              </w:rPr>
              <w:t>w</w:t>
            </w:r>
            <w:r>
              <w:rPr>
                <w:rFonts w:ascii="Calibri" w:eastAsia="Calibri" w:hAnsi="Calibri" w:cs="Calibri"/>
                <w:spacing w:val="-1"/>
                <w:sz w:val="18"/>
                <w:szCs w:val="18"/>
              </w:rPr>
              <w:t>il</w:t>
            </w:r>
            <w:r>
              <w:rPr>
                <w:rFonts w:ascii="Calibri" w:eastAsia="Calibri" w:hAnsi="Calibri" w:cs="Calibri"/>
                <w:sz w:val="18"/>
                <w:szCs w:val="18"/>
              </w:rPr>
              <w:t>l</w:t>
            </w:r>
            <w:r>
              <w:rPr>
                <w:rFonts w:ascii="Calibri" w:eastAsia="Calibri" w:hAnsi="Calibri" w:cs="Calibri"/>
                <w:spacing w:val="-2"/>
                <w:sz w:val="18"/>
                <w:szCs w:val="18"/>
              </w:rPr>
              <w:t xml:space="preserve"> </w:t>
            </w:r>
            <w:r>
              <w:rPr>
                <w:rFonts w:ascii="Calibri" w:eastAsia="Calibri" w:hAnsi="Calibri" w:cs="Calibri"/>
                <w:sz w:val="18"/>
                <w:szCs w:val="18"/>
              </w:rPr>
              <w:t>I</w:t>
            </w:r>
            <w:r>
              <w:rPr>
                <w:rFonts w:ascii="Calibri" w:eastAsia="Calibri" w:hAnsi="Calibri" w:cs="Calibri"/>
                <w:spacing w:val="-2"/>
                <w:sz w:val="18"/>
                <w:szCs w:val="18"/>
              </w:rPr>
              <w:t xml:space="preserve"> </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ar</w:t>
            </w:r>
            <w:r>
              <w:rPr>
                <w:rFonts w:ascii="Calibri" w:eastAsia="Calibri" w:hAnsi="Calibri" w:cs="Calibri"/>
                <w:spacing w:val="-1"/>
                <w:sz w:val="18"/>
                <w:szCs w:val="18"/>
              </w:rPr>
              <w:t>n</w:t>
            </w:r>
            <w:r>
              <w:rPr>
                <w:rFonts w:ascii="Calibri" w:eastAsia="Calibri" w:hAnsi="Calibri" w:cs="Calibri"/>
                <w:sz w:val="18"/>
                <w:szCs w:val="18"/>
              </w:rPr>
              <w:t xml:space="preserve">? </w:t>
            </w:r>
          </w:p>
          <w:p w14:paraId="3373B551" w14:textId="77777777" w:rsidR="000611CB" w:rsidRDefault="000611CB" w:rsidP="004E7D26">
            <w:pPr>
              <w:spacing w:line="200" w:lineRule="exact"/>
              <w:rPr>
                <w:sz w:val="24"/>
                <w:szCs w:val="24"/>
              </w:rPr>
            </w:pPr>
            <w:r>
              <w:rPr>
                <w:rFonts w:ascii="Calibri" w:eastAsia="Calibri" w:hAnsi="Calibri" w:cs="Calibri"/>
                <w:sz w:val="18"/>
                <w:szCs w:val="18"/>
              </w:rPr>
              <w:t>How</w:t>
            </w:r>
            <w:r>
              <w:rPr>
                <w:rFonts w:ascii="Calibri" w:eastAsia="Calibri" w:hAnsi="Calibri" w:cs="Calibri"/>
                <w:spacing w:val="-2"/>
                <w:sz w:val="18"/>
                <w:szCs w:val="18"/>
              </w:rPr>
              <w:t xml:space="preserve"> can I</w:t>
            </w:r>
            <w:r>
              <w:rPr>
                <w:rFonts w:ascii="Calibri" w:eastAsia="Calibri" w:hAnsi="Calibri" w:cs="Calibri"/>
                <w:spacing w:val="-4"/>
                <w:sz w:val="18"/>
                <w:szCs w:val="18"/>
              </w:rPr>
              <w:t xml:space="preserve"> </w:t>
            </w:r>
            <w:r>
              <w:rPr>
                <w:rFonts w:ascii="Calibri" w:eastAsia="Calibri" w:hAnsi="Calibri" w:cs="Calibri"/>
                <w:spacing w:val="-1"/>
                <w:sz w:val="18"/>
                <w:szCs w:val="18"/>
              </w:rPr>
              <w:t>su</w:t>
            </w:r>
            <w:r>
              <w:rPr>
                <w:rFonts w:ascii="Calibri" w:eastAsia="Calibri" w:hAnsi="Calibri" w:cs="Calibri"/>
                <w:sz w:val="18"/>
                <w:szCs w:val="18"/>
              </w:rPr>
              <w:t>cc</w:t>
            </w:r>
            <w:r>
              <w:rPr>
                <w:rFonts w:ascii="Calibri" w:eastAsia="Calibri" w:hAnsi="Calibri" w:cs="Calibri"/>
                <w:spacing w:val="-1"/>
                <w:sz w:val="18"/>
                <w:szCs w:val="18"/>
              </w:rPr>
              <w:t>ee</w:t>
            </w:r>
            <w:r>
              <w:rPr>
                <w:rFonts w:ascii="Calibri" w:eastAsia="Calibri" w:hAnsi="Calibri" w:cs="Calibri"/>
                <w:sz w:val="18"/>
                <w:szCs w:val="18"/>
              </w:rPr>
              <w:t>d</w:t>
            </w:r>
            <w:r>
              <w:rPr>
                <w:rFonts w:ascii="Calibri" w:eastAsia="Calibri" w:hAnsi="Calibri" w:cs="Calibri"/>
                <w:spacing w:val="-2"/>
                <w:sz w:val="18"/>
                <w:szCs w:val="18"/>
              </w:rPr>
              <w:t xml:space="preserve"> </w:t>
            </w:r>
            <w:r>
              <w:rPr>
                <w:rFonts w:ascii="Calibri" w:eastAsia="Calibri" w:hAnsi="Calibri" w:cs="Calibri"/>
                <w:sz w:val="18"/>
                <w:szCs w:val="18"/>
              </w:rPr>
              <w:t>in</w:t>
            </w:r>
            <w:r>
              <w:rPr>
                <w:rFonts w:ascii="Calibri" w:eastAsia="Calibri" w:hAnsi="Calibri" w:cs="Calibri"/>
                <w:spacing w:val="-4"/>
                <w:sz w:val="18"/>
                <w:szCs w:val="18"/>
              </w:rPr>
              <w:t xml:space="preserve"> </w:t>
            </w:r>
            <w:r>
              <w:rPr>
                <w:rFonts w:ascii="Calibri" w:eastAsia="Calibri" w:hAnsi="Calibri" w:cs="Calibri"/>
                <w:spacing w:val="2"/>
                <w:sz w:val="18"/>
                <w:szCs w:val="18"/>
              </w:rPr>
              <w:t>t</w:t>
            </w:r>
            <w:r>
              <w:rPr>
                <w:rFonts w:ascii="Calibri" w:eastAsia="Calibri" w:hAnsi="Calibri" w:cs="Calibri"/>
                <w:spacing w:val="-1"/>
                <w:sz w:val="18"/>
                <w:szCs w:val="18"/>
              </w:rPr>
              <w:t>hi</w:t>
            </w:r>
            <w:r>
              <w:rPr>
                <w:rFonts w:ascii="Calibri" w:eastAsia="Calibri" w:hAnsi="Calibri" w:cs="Calibri"/>
                <w:sz w:val="18"/>
                <w:szCs w:val="18"/>
              </w:rPr>
              <w:t>s</w:t>
            </w:r>
            <w:r>
              <w:rPr>
                <w:rFonts w:ascii="Calibri" w:eastAsia="Calibri" w:hAnsi="Calibri" w:cs="Calibri"/>
                <w:spacing w:val="-3"/>
                <w:sz w:val="18"/>
                <w:szCs w:val="18"/>
              </w:rPr>
              <w:t xml:space="preserve"> </w:t>
            </w:r>
            <w:r>
              <w:rPr>
                <w:rFonts w:ascii="Calibri" w:eastAsia="Calibri" w:hAnsi="Calibri" w:cs="Calibri"/>
                <w:spacing w:val="2"/>
                <w:sz w:val="18"/>
                <w:szCs w:val="18"/>
              </w:rPr>
              <w:t>c</w:t>
            </w:r>
            <w:r>
              <w:rPr>
                <w:rFonts w:ascii="Calibri" w:eastAsia="Calibri" w:hAnsi="Calibri" w:cs="Calibri"/>
                <w:sz w:val="18"/>
                <w:szCs w:val="18"/>
              </w:rPr>
              <w:t>o</w:t>
            </w:r>
            <w:r>
              <w:rPr>
                <w:rFonts w:ascii="Calibri" w:eastAsia="Calibri" w:hAnsi="Calibri" w:cs="Calibri"/>
                <w:spacing w:val="-1"/>
                <w:sz w:val="18"/>
                <w:szCs w:val="18"/>
              </w:rPr>
              <w:t>u</w:t>
            </w:r>
            <w:r>
              <w:rPr>
                <w:rFonts w:ascii="Calibri" w:eastAsia="Calibri" w:hAnsi="Calibri" w:cs="Calibri"/>
                <w:sz w:val="18"/>
                <w:szCs w:val="18"/>
              </w:rPr>
              <w:t>r</w:t>
            </w:r>
            <w:r>
              <w:rPr>
                <w:rFonts w:ascii="Calibri" w:eastAsia="Calibri" w:hAnsi="Calibri" w:cs="Calibri"/>
                <w:spacing w:val="1"/>
                <w:sz w:val="18"/>
                <w:szCs w:val="18"/>
              </w:rPr>
              <w:t>s</w:t>
            </w:r>
            <w:r>
              <w:rPr>
                <w:rFonts w:ascii="Calibri" w:eastAsia="Calibri" w:hAnsi="Calibri" w:cs="Calibri"/>
                <w:sz w:val="18"/>
                <w:szCs w:val="18"/>
              </w:rPr>
              <w:t>e?</w:t>
            </w:r>
          </w:p>
        </w:tc>
        <w:tc>
          <w:tcPr>
            <w:tcW w:w="3670" w:type="dxa"/>
          </w:tcPr>
          <w:p w14:paraId="78FFB3B2" w14:textId="333DD6A6" w:rsidR="000611CB" w:rsidRDefault="000611CB" w:rsidP="004E7D26">
            <w:pPr>
              <w:pStyle w:val="TableParagraph"/>
              <w:spacing w:line="218" w:lineRule="exact"/>
              <w:rPr>
                <w:rFonts w:ascii="Calibri" w:eastAsia="Calibri" w:hAnsi="Calibri" w:cs="Calibri"/>
                <w:sz w:val="18"/>
                <w:szCs w:val="18"/>
              </w:rPr>
            </w:pPr>
            <w:r>
              <w:rPr>
                <w:rFonts w:ascii="Calibri" w:eastAsia="Calibri" w:hAnsi="Calibri" w:cs="Calibri"/>
                <w:sz w:val="18"/>
                <w:szCs w:val="18"/>
              </w:rPr>
              <w:t>R</w:t>
            </w:r>
            <w:r>
              <w:rPr>
                <w:rFonts w:ascii="Calibri" w:eastAsia="Calibri" w:hAnsi="Calibri" w:cs="Calibri"/>
                <w:spacing w:val="-1"/>
                <w:sz w:val="18"/>
                <w:szCs w:val="18"/>
              </w:rPr>
              <w:t>equi</w:t>
            </w:r>
            <w:r>
              <w:rPr>
                <w:rFonts w:ascii="Calibri" w:eastAsia="Calibri" w:hAnsi="Calibri" w:cs="Calibri"/>
                <w:spacing w:val="1"/>
                <w:sz w:val="18"/>
                <w:szCs w:val="18"/>
              </w:rPr>
              <w:t>r</w:t>
            </w:r>
            <w:r>
              <w:rPr>
                <w:rFonts w:ascii="Calibri" w:eastAsia="Calibri" w:hAnsi="Calibri" w:cs="Calibri"/>
                <w:spacing w:val="-1"/>
                <w:sz w:val="18"/>
                <w:szCs w:val="18"/>
              </w:rPr>
              <w:t>e</w:t>
            </w:r>
            <w:r>
              <w:rPr>
                <w:rFonts w:ascii="Calibri" w:eastAsia="Calibri" w:hAnsi="Calibri" w:cs="Calibri"/>
                <w:sz w:val="18"/>
                <w:szCs w:val="18"/>
              </w:rPr>
              <w:t>d</w:t>
            </w:r>
            <w:r>
              <w:rPr>
                <w:rFonts w:ascii="Calibri" w:eastAsia="Calibri" w:hAnsi="Calibri" w:cs="Calibri"/>
                <w:spacing w:val="-5"/>
                <w:sz w:val="18"/>
                <w:szCs w:val="18"/>
              </w:rPr>
              <w:t xml:space="preserve"> </w:t>
            </w:r>
            <w:r>
              <w:rPr>
                <w:rFonts w:ascii="Calibri" w:eastAsia="Calibri" w:hAnsi="Calibri" w:cs="Calibri"/>
                <w:sz w:val="18"/>
                <w:szCs w:val="18"/>
              </w:rPr>
              <w:t>mat</w:t>
            </w:r>
            <w:r>
              <w:rPr>
                <w:rFonts w:ascii="Calibri" w:eastAsia="Calibri" w:hAnsi="Calibri" w:cs="Calibri"/>
                <w:spacing w:val="-1"/>
                <w:sz w:val="18"/>
                <w:szCs w:val="18"/>
              </w:rPr>
              <w:t>e</w:t>
            </w:r>
            <w:r>
              <w:rPr>
                <w:rFonts w:ascii="Calibri" w:eastAsia="Calibri" w:hAnsi="Calibri" w:cs="Calibri"/>
                <w:spacing w:val="1"/>
                <w:sz w:val="18"/>
                <w:szCs w:val="18"/>
              </w:rPr>
              <w:t>r</w:t>
            </w:r>
            <w:r>
              <w:rPr>
                <w:rFonts w:ascii="Calibri" w:eastAsia="Calibri" w:hAnsi="Calibri" w:cs="Calibri"/>
                <w:spacing w:val="-1"/>
                <w:sz w:val="18"/>
                <w:szCs w:val="18"/>
              </w:rPr>
              <w:t>i</w:t>
            </w:r>
            <w:r>
              <w:rPr>
                <w:rFonts w:ascii="Calibri" w:eastAsia="Calibri" w:hAnsi="Calibri" w:cs="Calibri"/>
                <w:sz w:val="18"/>
                <w:szCs w:val="18"/>
              </w:rPr>
              <w:t>als</w:t>
            </w:r>
          </w:p>
          <w:p w14:paraId="049DBA9D" w14:textId="77777777" w:rsidR="000611CB" w:rsidRDefault="000611CB" w:rsidP="004E7D26">
            <w:pPr>
              <w:pStyle w:val="TableParagraph"/>
              <w:spacing w:before="2" w:line="238" w:lineRule="auto"/>
              <w:ind w:right="779"/>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pacing w:val="-1"/>
                <w:sz w:val="18"/>
                <w:szCs w:val="18"/>
              </w:rPr>
              <w:t>l</w:t>
            </w:r>
            <w:r>
              <w:rPr>
                <w:rFonts w:ascii="Calibri" w:eastAsia="Calibri" w:hAnsi="Calibri" w:cs="Calibri"/>
                <w:sz w:val="18"/>
                <w:szCs w:val="18"/>
              </w:rPr>
              <w:t>a</w:t>
            </w:r>
            <w:r>
              <w:rPr>
                <w:rFonts w:ascii="Calibri" w:eastAsia="Calibri" w:hAnsi="Calibri" w:cs="Calibri"/>
                <w:spacing w:val="-1"/>
                <w:sz w:val="18"/>
                <w:szCs w:val="18"/>
              </w:rPr>
              <w:t>ss</w:t>
            </w:r>
            <w:r>
              <w:rPr>
                <w:rFonts w:ascii="Calibri" w:eastAsia="Calibri" w:hAnsi="Calibri" w:cs="Calibri"/>
                <w:sz w:val="18"/>
                <w:szCs w:val="18"/>
              </w:rPr>
              <w:t>room</w:t>
            </w:r>
            <w:r>
              <w:rPr>
                <w:rFonts w:ascii="Calibri" w:eastAsia="Calibri" w:hAnsi="Calibri" w:cs="Calibri"/>
                <w:spacing w:val="-8"/>
                <w:sz w:val="18"/>
                <w:szCs w:val="18"/>
              </w:rPr>
              <w:t xml:space="preserve"> </w:t>
            </w:r>
            <w:r>
              <w:rPr>
                <w:rFonts w:ascii="Calibri" w:eastAsia="Calibri" w:hAnsi="Calibri" w:cs="Calibri"/>
                <w:spacing w:val="-1"/>
                <w:sz w:val="18"/>
                <w:szCs w:val="18"/>
              </w:rPr>
              <w:t>e</w:t>
            </w:r>
            <w:r>
              <w:rPr>
                <w:rFonts w:ascii="Calibri" w:eastAsia="Calibri" w:hAnsi="Calibri" w:cs="Calibri"/>
                <w:spacing w:val="-2"/>
                <w:sz w:val="18"/>
                <w:szCs w:val="18"/>
              </w:rPr>
              <w:t>x</w:t>
            </w:r>
            <w:r>
              <w:rPr>
                <w:rFonts w:ascii="Calibri" w:eastAsia="Calibri" w:hAnsi="Calibri" w:cs="Calibri"/>
                <w:spacing w:val="-1"/>
                <w:sz w:val="18"/>
                <w:szCs w:val="18"/>
              </w:rPr>
              <w:t>pe</w:t>
            </w:r>
            <w:r>
              <w:rPr>
                <w:rFonts w:ascii="Calibri" w:eastAsia="Calibri" w:hAnsi="Calibri" w:cs="Calibri"/>
                <w:sz w:val="18"/>
                <w:szCs w:val="18"/>
              </w:rPr>
              <w:t>cta</w:t>
            </w:r>
            <w:r>
              <w:rPr>
                <w:rFonts w:ascii="Calibri" w:eastAsia="Calibri" w:hAnsi="Calibri" w:cs="Calibri"/>
                <w:spacing w:val="1"/>
                <w:sz w:val="18"/>
                <w:szCs w:val="18"/>
              </w:rPr>
              <w:t>t</w:t>
            </w:r>
            <w:r>
              <w:rPr>
                <w:rFonts w:ascii="Calibri" w:eastAsia="Calibri" w:hAnsi="Calibri" w:cs="Calibri"/>
                <w:spacing w:val="-1"/>
                <w:sz w:val="18"/>
                <w:szCs w:val="18"/>
              </w:rPr>
              <w:t>i</w:t>
            </w:r>
            <w:r>
              <w:rPr>
                <w:rFonts w:ascii="Calibri" w:eastAsia="Calibri" w:hAnsi="Calibri" w:cs="Calibri"/>
                <w:sz w:val="18"/>
                <w:szCs w:val="18"/>
              </w:rPr>
              <w:t>o</w:t>
            </w:r>
            <w:r>
              <w:rPr>
                <w:rFonts w:ascii="Calibri" w:eastAsia="Calibri" w:hAnsi="Calibri" w:cs="Calibri"/>
                <w:spacing w:val="-1"/>
                <w:sz w:val="18"/>
                <w:szCs w:val="18"/>
              </w:rPr>
              <w:t>n</w:t>
            </w:r>
            <w:r>
              <w:rPr>
                <w:rFonts w:ascii="Calibri" w:eastAsia="Calibri" w:hAnsi="Calibri" w:cs="Calibri"/>
                <w:sz w:val="18"/>
                <w:szCs w:val="18"/>
              </w:rPr>
              <w:t>s</w:t>
            </w:r>
          </w:p>
          <w:p w14:paraId="320CD1C2" w14:textId="7ED3B6CA" w:rsidR="000611CB" w:rsidRDefault="000611CB" w:rsidP="004E7D26">
            <w:pPr>
              <w:pStyle w:val="TableParagraph"/>
              <w:spacing w:before="1"/>
              <w:ind w:right="670"/>
              <w:rPr>
                <w:rFonts w:ascii="Calibri" w:eastAsia="Calibri" w:hAnsi="Calibri" w:cs="Calibri"/>
                <w:sz w:val="18"/>
                <w:szCs w:val="18"/>
              </w:rPr>
            </w:pPr>
            <w:r>
              <w:rPr>
                <w:rFonts w:ascii="Calibri" w:eastAsia="Calibri" w:hAnsi="Calibri" w:cs="Calibri"/>
                <w:sz w:val="18"/>
                <w:szCs w:val="18"/>
              </w:rPr>
              <w:t>D</w:t>
            </w:r>
            <w:r>
              <w:rPr>
                <w:rFonts w:ascii="Calibri" w:eastAsia="Calibri" w:hAnsi="Calibri" w:cs="Calibri"/>
                <w:spacing w:val="-2"/>
                <w:sz w:val="18"/>
                <w:szCs w:val="18"/>
              </w:rPr>
              <w:t>e</w:t>
            </w:r>
            <w:r>
              <w:rPr>
                <w:rFonts w:ascii="Calibri" w:eastAsia="Calibri" w:hAnsi="Calibri" w:cs="Calibri"/>
                <w:spacing w:val="-1"/>
                <w:sz w:val="18"/>
                <w:szCs w:val="18"/>
              </w:rPr>
              <w:t>s</w:t>
            </w:r>
            <w:r>
              <w:rPr>
                <w:rFonts w:ascii="Calibri" w:eastAsia="Calibri" w:hAnsi="Calibri" w:cs="Calibri"/>
                <w:sz w:val="18"/>
                <w:szCs w:val="18"/>
              </w:rPr>
              <w:t>cr</w:t>
            </w:r>
            <w:r>
              <w:rPr>
                <w:rFonts w:ascii="Calibri" w:eastAsia="Calibri" w:hAnsi="Calibri" w:cs="Calibri"/>
                <w:spacing w:val="-1"/>
                <w:sz w:val="18"/>
                <w:szCs w:val="18"/>
              </w:rPr>
              <w:t>ip</w:t>
            </w:r>
            <w:r>
              <w:rPr>
                <w:rFonts w:ascii="Calibri" w:eastAsia="Calibri" w:hAnsi="Calibri" w:cs="Calibri"/>
                <w:spacing w:val="2"/>
                <w:sz w:val="18"/>
                <w:szCs w:val="18"/>
              </w:rPr>
              <w:t>t</w:t>
            </w:r>
            <w:r>
              <w:rPr>
                <w:rFonts w:ascii="Calibri" w:eastAsia="Calibri" w:hAnsi="Calibri" w:cs="Calibri"/>
                <w:spacing w:val="-1"/>
                <w:sz w:val="18"/>
                <w:szCs w:val="18"/>
              </w:rPr>
              <w:t>i</w:t>
            </w:r>
            <w:r>
              <w:rPr>
                <w:rFonts w:ascii="Calibri" w:eastAsia="Calibri" w:hAnsi="Calibri" w:cs="Calibri"/>
                <w:sz w:val="18"/>
                <w:szCs w:val="18"/>
              </w:rPr>
              <w:t>on</w:t>
            </w:r>
            <w:r>
              <w:rPr>
                <w:rFonts w:ascii="Calibri" w:eastAsia="Calibri" w:hAnsi="Calibri" w:cs="Calibri"/>
                <w:spacing w:val="-4"/>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w:t>
            </w:r>
            <w:r>
              <w:rPr>
                <w:rFonts w:ascii="Calibri" w:eastAsia="Calibri" w:hAnsi="Calibri" w:cs="Calibri"/>
                <w:spacing w:val="-4"/>
                <w:sz w:val="18"/>
                <w:szCs w:val="18"/>
              </w:rPr>
              <w:t xml:space="preserve"> </w:t>
            </w:r>
            <w:r>
              <w:rPr>
                <w:rFonts w:ascii="Calibri" w:eastAsia="Calibri" w:hAnsi="Calibri" w:cs="Calibri"/>
                <w:sz w:val="18"/>
                <w:szCs w:val="18"/>
              </w:rPr>
              <w:t>maj</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3"/>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ssign</w:t>
            </w:r>
            <w:r>
              <w:rPr>
                <w:rFonts w:ascii="Calibri" w:eastAsia="Calibri" w:hAnsi="Calibri" w:cs="Calibri"/>
                <w:sz w:val="18"/>
                <w:szCs w:val="18"/>
              </w:rPr>
              <w:t>m</w:t>
            </w:r>
            <w:r>
              <w:rPr>
                <w:rFonts w:ascii="Calibri" w:eastAsia="Calibri" w:hAnsi="Calibri" w:cs="Calibri"/>
                <w:spacing w:val="1"/>
                <w:sz w:val="18"/>
                <w:szCs w:val="18"/>
              </w:rPr>
              <w:t>e</w:t>
            </w:r>
            <w:r>
              <w:rPr>
                <w:rFonts w:ascii="Calibri" w:eastAsia="Calibri" w:hAnsi="Calibri" w:cs="Calibri"/>
                <w:spacing w:val="-1"/>
                <w:sz w:val="18"/>
                <w:szCs w:val="18"/>
              </w:rPr>
              <w:t>n</w:t>
            </w:r>
            <w:r>
              <w:rPr>
                <w:rFonts w:ascii="Calibri" w:eastAsia="Calibri" w:hAnsi="Calibri" w:cs="Calibri"/>
                <w:sz w:val="18"/>
                <w:szCs w:val="18"/>
              </w:rPr>
              <w:t>ts C</w:t>
            </w:r>
            <w:r>
              <w:rPr>
                <w:rFonts w:ascii="Calibri" w:eastAsia="Calibri" w:hAnsi="Calibri" w:cs="Calibri"/>
                <w:spacing w:val="1"/>
                <w:sz w:val="18"/>
                <w:szCs w:val="18"/>
              </w:rPr>
              <w:t>o</w:t>
            </w:r>
            <w:r>
              <w:rPr>
                <w:rFonts w:ascii="Calibri" w:eastAsia="Calibri" w:hAnsi="Calibri" w:cs="Calibri"/>
                <w:spacing w:val="-1"/>
                <w:sz w:val="18"/>
                <w:szCs w:val="18"/>
              </w:rPr>
              <w:t>u</w:t>
            </w:r>
            <w:r>
              <w:rPr>
                <w:rFonts w:ascii="Calibri" w:eastAsia="Calibri" w:hAnsi="Calibri" w:cs="Calibri"/>
                <w:sz w:val="18"/>
                <w:szCs w:val="18"/>
              </w:rPr>
              <w:t>r</w:t>
            </w:r>
            <w:r>
              <w:rPr>
                <w:rFonts w:ascii="Calibri" w:eastAsia="Calibri" w:hAnsi="Calibri" w:cs="Calibri"/>
                <w:spacing w:val="-2"/>
                <w:sz w:val="18"/>
                <w:szCs w:val="18"/>
              </w:rPr>
              <w:t>s</w:t>
            </w:r>
            <w:r>
              <w:rPr>
                <w:rFonts w:ascii="Calibri" w:eastAsia="Calibri" w:hAnsi="Calibri" w:cs="Calibri"/>
                <w:sz w:val="18"/>
                <w:szCs w:val="18"/>
              </w:rPr>
              <w:t>e</w:t>
            </w:r>
            <w:r>
              <w:rPr>
                <w:rFonts w:ascii="Calibri" w:eastAsia="Calibri" w:hAnsi="Calibri" w:cs="Calibri"/>
                <w:spacing w:val="-7"/>
                <w:sz w:val="18"/>
                <w:szCs w:val="18"/>
              </w:rPr>
              <w:t xml:space="preserve"> </w:t>
            </w:r>
            <w:r>
              <w:rPr>
                <w:rFonts w:ascii="Calibri" w:eastAsia="Calibri" w:hAnsi="Calibri" w:cs="Calibri"/>
                <w:spacing w:val="-1"/>
                <w:sz w:val="18"/>
                <w:szCs w:val="18"/>
              </w:rPr>
              <w:t>g</w:t>
            </w:r>
            <w:r>
              <w:rPr>
                <w:rFonts w:ascii="Calibri" w:eastAsia="Calibri" w:hAnsi="Calibri" w:cs="Calibri"/>
                <w:sz w:val="18"/>
                <w:szCs w:val="18"/>
              </w:rPr>
              <w:t>r</w:t>
            </w:r>
            <w:r>
              <w:rPr>
                <w:rFonts w:ascii="Calibri" w:eastAsia="Calibri" w:hAnsi="Calibri" w:cs="Calibri"/>
                <w:spacing w:val="2"/>
                <w:sz w:val="18"/>
                <w:szCs w:val="18"/>
              </w:rPr>
              <w:t>a</w:t>
            </w:r>
            <w:r>
              <w:rPr>
                <w:rFonts w:ascii="Calibri" w:eastAsia="Calibri" w:hAnsi="Calibri" w:cs="Calibri"/>
                <w:spacing w:val="-1"/>
                <w:sz w:val="18"/>
                <w:szCs w:val="18"/>
              </w:rPr>
              <w:t>de</w:t>
            </w:r>
            <w:r>
              <w:rPr>
                <w:rFonts w:ascii="Calibri" w:eastAsia="Calibri" w:hAnsi="Calibri" w:cs="Calibri"/>
                <w:sz w:val="18"/>
                <w:szCs w:val="18"/>
              </w:rPr>
              <w:t>s</w:t>
            </w:r>
            <w:r w:rsidR="00F2046E">
              <w:rPr>
                <w:rFonts w:ascii="Calibri" w:eastAsia="Calibri" w:hAnsi="Calibri" w:cs="Calibri"/>
                <w:sz w:val="18"/>
                <w:szCs w:val="18"/>
              </w:rPr>
              <w:t xml:space="preserve"> and grading policies</w:t>
            </w:r>
          </w:p>
          <w:p w14:paraId="5A2A9802" w14:textId="77777777" w:rsidR="000611CB" w:rsidRDefault="000611CB" w:rsidP="004E7D26">
            <w:pPr>
              <w:pStyle w:val="TableParagraph"/>
              <w:spacing w:line="218" w:lineRule="exact"/>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pacing w:val="-1"/>
                <w:sz w:val="18"/>
                <w:szCs w:val="18"/>
              </w:rPr>
              <w:t>u</w:t>
            </w:r>
            <w:r>
              <w:rPr>
                <w:rFonts w:ascii="Calibri" w:eastAsia="Calibri" w:hAnsi="Calibri" w:cs="Calibri"/>
                <w:sz w:val="18"/>
                <w:szCs w:val="18"/>
              </w:rPr>
              <w:t>r</w:t>
            </w:r>
            <w:r>
              <w:rPr>
                <w:rFonts w:ascii="Calibri" w:eastAsia="Calibri" w:hAnsi="Calibri" w:cs="Calibri"/>
                <w:spacing w:val="-2"/>
                <w:sz w:val="18"/>
                <w:szCs w:val="18"/>
              </w:rPr>
              <w:t>s</w:t>
            </w:r>
            <w:r>
              <w:rPr>
                <w:rFonts w:ascii="Calibri" w:eastAsia="Calibri" w:hAnsi="Calibri" w:cs="Calibri"/>
                <w:sz w:val="18"/>
                <w:szCs w:val="18"/>
              </w:rPr>
              <w:t>e</w:t>
            </w:r>
            <w:r>
              <w:rPr>
                <w:rFonts w:ascii="Calibri" w:eastAsia="Calibri" w:hAnsi="Calibri" w:cs="Calibri"/>
                <w:spacing w:val="-5"/>
                <w:sz w:val="18"/>
                <w:szCs w:val="18"/>
              </w:rPr>
              <w:t xml:space="preserve"> </w:t>
            </w:r>
            <w:r>
              <w:rPr>
                <w:rFonts w:ascii="Calibri" w:eastAsia="Calibri" w:hAnsi="Calibri" w:cs="Calibri"/>
                <w:spacing w:val="-1"/>
                <w:sz w:val="18"/>
                <w:szCs w:val="18"/>
              </w:rPr>
              <w:t>s</w:t>
            </w:r>
            <w:r>
              <w:rPr>
                <w:rFonts w:ascii="Calibri" w:eastAsia="Calibri" w:hAnsi="Calibri" w:cs="Calibri"/>
                <w:sz w:val="18"/>
                <w:szCs w:val="18"/>
              </w:rPr>
              <w:t>c</w:t>
            </w:r>
            <w:r>
              <w:rPr>
                <w:rFonts w:ascii="Calibri" w:eastAsia="Calibri" w:hAnsi="Calibri" w:cs="Calibri"/>
                <w:spacing w:val="-1"/>
                <w:sz w:val="18"/>
                <w:szCs w:val="18"/>
              </w:rPr>
              <w:t>h</w:t>
            </w:r>
            <w:r>
              <w:rPr>
                <w:rFonts w:ascii="Calibri" w:eastAsia="Calibri" w:hAnsi="Calibri" w:cs="Calibri"/>
                <w:spacing w:val="1"/>
                <w:sz w:val="18"/>
                <w:szCs w:val="18"/>
              </w:rPr>
              <w:t>e</w:t>
            </w:r>
            <w:r>
              <w:rPr>
                <w:rFonts w:ascii="Calibri" w:eastAsia="Calibri" w:hAnsi="Calibri" w:cs="Calibri"/>
                <w:spacing w:val="-1"/>
                <w:sz w:val="18"/>
                <w:szCs w:val="18"/>
              </w:rPr>
              <w:t>d</w:t>
            </w:r>
            <w:r>
              <w:rPr>
                <w:rFonts w:ascii="Calibri" w:eastAsia="Calibri" w:hAnsi="Calibri" w:cs="Calibri"/>
                <w:spacing w:val="1"/>
                <w:sz w:val="18"/>
                <w:szCs w:val="18"/>
              </w:rPr>
              <w:t>u</w:t>
            </w:r>
            <w:r>
              <w:rPr>
                <w:rFonts w:ascii="Calibri" w:eastAsia="Calibri" w:hAnsi="Calibri" w:cs="Calibri"/>
                <w:spacing w:val="-1"/>
                <w:sz w:val="18"/>
                <w:szCs w:val="18"/>
              </w:rPr>
              <w:t>l</w:t>
            </w:r>
            <w:r>
              <w:rPr>
                <w:rFonts w:ascii="Calibri" w:eastAsia="Calibri" w:hAnsi="Calibri" w:cs="Calibri"/>
                <w:sz w:val="18"/>
                <w:szCs w:val="18"/>
              </w:rPr>
              <w:t>e</w:t>
            </w:r>
            <w:r>
              <w:rPr>
                <w:rFonts w:ascii="Calibri" w:eastAsia="Calibri" w:hAnsi="Calibri" w:cs="Calibri"/>
                <w:spacing w:val="-3"/>
                <w:sz w:val="18"/>
                <w:szCs w:val="18"/>
              </w:rPr>
              <w:t xml:space="preserve"> </w:t>
            </w:r>
            <w:r>
              <w:rPr>
                <w:rFonts w:ascii="Calibri" w:eastAsia="Calibri" w:hAnsi="Calibri" w:cs="Calibri"/>
                <w:spacing w:val="-1"/>
                <w:sz w:val="18"/>
                <w:szCs w:val="18"/>
              </w:rPr>
              <w:t>in</w:t>
            </w:r>
            <w:r>
              <w:rPr>
                <w:rFonts w:ascii="Calibri" w:eastAsia="Calibri" w:hAnsi="Calibri" w:cs="Calibri"/>
                <w:sz w:val="18"/>
                <w:szCs w:val="18"/>
              </w:rPr>
              <w:t>c</w:t>
            </w:r>
            <w:r>
              <w:rPr>
                <w:rFonts w:ascii="Calibri" w:eastAsia="Calibri" w:hAnsi="Calibri" w:cs="Calibri"/>
                <w:spacing w:val="1"/>
                <w:sz w:val="18"/>
                <w:szCs w:val="18"/>
              </w:rPr>
              <w:t>l</w:t>
            </w:r>
            <w:r>
              <w:rPr>
                <w:rFonts w:ascii="Calibri" w:eastAsia="Calibri" w:hAnsi="Calibri" w:cs="Calibri"/>
                <w:spacing w:val="-1"/>
                <w:sz w:val="18"/>
                <w:szCs w:val="18"/>
              </w:rPr>
              <w:t>ud</w:t>
            </w:r>
            <w:r>
              <w:rPr>
                <w:rFonts w:ascii="Calibri" w:eastAsia="Calibri" w:hAnsi="Calibri" w:cs="Calibri"/>
                <w:spacing w:val="1"/>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4"/>
                <w:sz w:val="18"/>
                <w:szCs w:val="18"/>
              </w:rPr>
              <w:t xml:space="preserve"> </w:t>
            </w:r>
            <w:r>
              <w:rPr>
                <w:rFonts w:ascii="Calibri" w:eastAsia="Calibri" w:hAnsi="Calibri" w:cs="Calibri"/>
                <w:spacing w:val="1"/>
                <w:sz w:val="18"/>
                <w:szCs w:val="18"/>
              </w:rPr>
              <w:t>r</w:t>
            </w:r>
            <w:r>
              <w:rPr>
                <w:rFonts w:ascii="Calibri" w:eastAsia="Calibri" w:hAnsi="Calibri" w:cs="Calibri"/>
                <w:spacing w:val="-1"/>
                <w:sz w:val="18"/>
                <w:szCs w:val="18"/>
              </w:rPr>
              <w:t>eq</w:t>
            </w:r>
            <w:r>
              <w:rPr>
                <w:rFonts w:ascii="Calibri" w:eastAsia="Calibri" w:hAnsi="Calibri" w:cs="Calibri"/>
                <w:spacing w:val="1"/>
                <w:sz w:val="18"/>
                <w:szCs w:val="18"/>
              </w:rPr>
              <w:t>u</w:t>
            </w:r>
            <w:r>
              <w:rPr>
                <w:rFonts w:ascii="Calibri" w:eastAsia="Calibri" w:hAnsi="Calibri" w:cs="Calibri"/>
                <w:spacing w:val="-1"/>
                <w:sz w:val="18"/>
                <w:szCs w:val="18"/>
              </w:rPr>
              <w:t>i</w:t>
            </w:r>
            <w:r>
              <w:rPr>
                <w:rFonts w:ascii="Calibri" w:eastAsia="Calibri" w:hAnsi="Calibri" w:cs="Calibri"/>
                <w:spacing w:val="1"/>
                <w:sz w:val="18"/>
                <w:szCs w:val="18"/>
              </w:rPr>
              <w:t>r</w:t>
            </w:r>
            <w:r>
              <w:rPr>
                <w:rFonts w:ascii="Calibri" w:eastAsia="Calibri" w:hAnsi="Calibri" w:cs="Calibri"/>
                <w:spacing w:val="-1"/>
                <w:sz w:val="18"/>
                <w:szCs w:val="18"/>
              </w:rPr>
              <w:t>e</w:t>
            </w:r>
            <w:r>
              <w:rPr>
                <w:rFonts w:ascii="Calibri" w:eastAsia="Calibri" w:hAnsi="Calibri" w:cs="Calibri"/>
                <w:sz w:val="18"/>
                <w:szCs w:val="18"/>
              </w:rPr>
              <w:t>d r</w:t>
            </w:r>
            <w:r>
              <w:rPr>
                <w:rFonts w:ascii="Calibri" w:eastAsia="Calibri" w:hAnsi="Calibri" w:cs="Calibri"/>
                <w:spacing w:val="-2"/>
                <w:sz w:val="18"/>
                <w:szCs w:val="18"/>
              </w:rPr>
              <w:t>e</w:t>
            </w:r>
            <w:r>
              <w:rPr>
                <w:rFonts w:ascii="Calibri" w:eastAsia="Calibri" w:hAnsi="Calibri" w:cs="Calibri"/>
                <w:sz w:val="18"/>
                <w:szCs w:val="18"/>
              </w:rPr>
              <w:t>a</w:t>
            </w:r>
            <w:r>
              <w:rPr>
                <w:rFonts w:ascii="Calibri" w:eastAsia="Calibri" w:hAnsi="Calibri" w:cs="Calibri"/>
                <w:spacing w:val="-1"/>
                <w:sz w:val="18"/>
                <w:szCs w:val="18"/>
              </w:rPr>
              <w:t>di</w:t>
            </w:r>
            <w:r>
              <w:rPr>
                <w:rFonts w:ascii="Calibri" w:eastAsia="Calibri" w:hAnsi="Calibri" w:cs="Calibri"/>
                <w:spacing w:val="1"/>
                <w:sz w:val="18"/>
                <w:szCs w:val="18"/>
              </w:rPr>
              <w:t>n</w:t>
            </w:r>
            <w:r>
              <w:rPr>
                <w:rFonts w:ascii="Calibri" w:eastAsia="Calibri" w:hAnsi="Calibri" w:cs="Calibri"/>
                <w:spacing w:val="-1"/>
                <w:sz w:val="18"/>
                <w:szCs w:val="18"/>
              </w:rPr>
              <w:t>gs</w:t>
            </w:r>
            <w:r>
              <w:rPr>
                <w:rFonts w:ascii="Calibri" w:eastAsia="Calibri" w:hAnsi="Calibri" w:cs="Calibri"/>
                <w:sz w:val="18"/>
                <w:szCs w:val="18"/>
              </w:rPr>
              <w:t>,</w:t>
            </w:r>
            <w:r>
              <w:rPr>
                <w:rFonts w:ascii="Calibri" w:eastAsia="Calibri" w:hAnsi="Calibri" w:cs="Calibri"/>
                <w:spacing w:val="-3"/>
                <w:sz w:val="18"/>
                <w:szCs w:val="18"/>
              </w:rPr>
              <w:t xml:space="preserve"> </w:t>
            </w:r>
            <w:r>
              <w:rPr>
                <w:rFonts w:ascii="Calibri" w:eastAsia="Calibri" w:hAnsi="Calibri" w:cs="Calibri"/>
                <w:spacing w:val="-1"/>
                <w:sz w:val="18"/>
                <w:szCs w:val="18"/>
              </w:rPr>
              <w:t>d</w:t>
            </w:r>
            <w:r>
              <w:rPr>
                <w:rFonts w:ascii="Calibri" w:eastAsia="Calibri" w:hAnsi="Calibri" w:cs="Calibri"/>
                <w:sz w:val="18"/>
                <w:szCs w:val="18"/>
              </w:rPr>
              <w:t>at</w:t>
            </w:r>
            <w:r>
              <w:rPr>
                <w:rFonts w:ascii="Calibri" w:eastAsia="Calibri" w:hAnsi="Calibri" w:cs="Calibri"/>
                <w:spacing w:val="1"/>
                <w:sz w:val="18"/>
                <w:szCs w:val="18"/>
              </w:rPr>
              <w:t>e</w:t>
            </w:r>
            <w:r>
              <w:rPr>
                <w:rFonts w:ascii="Calibri" w:eastAsia="Calibri" w:hAnsi="Calibri" w:cs="Calibri"/>
                <w:sz w:val="18"/>
                <w:szCs w:val="18"/>
              </w:rPr>
              <w:t>s of</w:t>
            </w:r>
            <w:r>
              <w:rPr>
                <w:rFonts w:ascii="Calibri" w:eastAsia="Calibri" w:hAnsi="Calibri" w:cs="Calibri"/>
                <w:spacing w:val="-3"/>
                <w:sz w:val="18"/>
                <w:szCs w:val="18"/>
              </w:rPr>
              <w:t xml:space="preserve"> </w:t>
            </w:r>
            <w:r>
              <w:rPr>
                <w:rFonts w:ascii="Calibri" w:eastAsia="Calibri" w:hAnsi="Calibri" w:cs="Calibri"/>
                <w:sz w:val="18"/>
                <w:szCs w:val="18"/>
              </w:rPr>
              <w:t>maj</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2"/>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ssig</w:t>
            </w:r>
            <w:r>
              <w:rPr>
                <w:rFonts w:ascii="Calibri" w:eastAsia="Calibri" w:hAnsi="Calibri" w:cs="Calibri"/>
                <w:spacing w:val="1"/>
                <w:sz w:val="18"/>
                <w:szCs w:val="18"/>
              </w:rPr>
              <w:t>n</w:t>
            </w:r>
            <w:r>
              <w:rPr>
                <w:rFonts w:ascii="Calibri" w:eastAsia="Calibri" w:hAnsi="Calibri" w:cs="Calibri"/>
                <w:sz w:val="18"/>
                <w:szCs w:val="18"/>
              </w:rPr>
              <w:t>m</w:t>
            </w:r>
            <w:r>
              <w:rPr>
                <w:rFonts w:ascii="Calibri" w:eastAsia="Calibri" w:hAnsi="Calibri" w:cs="Calibri"/>
                <w:spacing w:val="-1"/>
                <w:sz w:val="18"/>
                <w:szCs w:val="18"/>
              </w:rPr>
              <w:t>en</w:t>
            </w:r>
            <w:r>
              <w:rPr>
                <w:rFonts w:ascii="Calibri" w:eastAsia="Calibri" w:hAnsi="Calibri" w:cs="Calibri"/>
                <w:sz w:val="18"/>
                <w:szCs w:val="18"/>
              </w:rPr>
              <w:t>ts 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5"/>
                <w:sz w:val="18"/>
                <w:szCs w:val="18"/>
              </w:rPr>
              <w:t xml:space="preserve"> </w:t>
            </w:r>
            <w:r>
              <w:rPr>
                <w:rFonts w:ascii="Calibri" w:eastAsia="Calibri" w:hAnsi="Calibri" w:cs="Calibri"/>
                <w:spacing w:val="-1"/>
                <w:sz w:val="18"/>
                <w:szCs w:val="18"/>
              </w:rPr>
              <w:t>e</w:t>
            </w:r>
            <w:r>
              <w:rPr>
                <w:rFonts w:ascii="Calibri" w:eastAsia="Calibri" w:hAnsi="Calibri" w:cs="Calibri"/>
                <w:spacing w:val="-2"/>
                <w:sz w:val="18"/>
                <w:szCs w:val="18"/>
              </w:rPr>
              <w:t>x</w:t>
            </w:r>
            <w:r>
              <w:rPr>
                <w:rFonts w:ascii="Calibri" w:eastAsia="Calibri" w:hAnsi="Calibri" w:cs="Calibri"/>
                <w:sz w:val="18"/>
                <w:szCs w:val="18"/>
              </w:rPr>
              <w:t>a</w:t>
            </w:r>
            <w:r>
              <w:rPr>
                <w:rFonts w:ascii="Calibri" w:eastAsia="Calibri" w:hAnsi="Calibri" w:cs="Calibri"/>
                <w:spacing w:val="2"/>
                <w:sz w:val="18"/>
                <w:szCs w:val="18"/>
              </w:rPr>
              <w:t>m</w:t>
            </w:r>
            <w:r>
              <w:rPr>
                <w:rFonts w:ascii="Calibri" w:eastAsia="Calibri" w:hAnsi="Calibri" w:cs="Calibri"/>
                <w:sz w:val="18"/>
                <w:szCs w:val="18"/>
              </w:rPr>
              <w:t>s</w:t>
            </w:r>
          </w:p>
          <w:p w14:paraId="30D7C636" w14:textId="3729D058" w:rsidR="000611CB" w:rsidRPr="005A0E78" w:rsidRDefault="000611CB" w:rsidP="004E7D26">
            <w:pPr>
              <w:pStyle w:val="TableParagraph"/>
              <w:spacing w:line="218" w:lineRule="exact"/>
              <w:rPr>
                <w:rFonts w:ascii="Calibri" w:eastAsia="Calibri" w:hAnsi="Calibri" w:cs="Calibri"/>
                <w:sz w:val="18"/>
                <w:szCs w:val="18"/>
              </w:rPr>
            </w:pPr>
          </w:p>
        </w:tc>
        <w:tc>
          <w:tcPr>
            <w:tcW w:w="3670" w:type="dxa"/>
          </w:tcPr>
          <w:p w14:paraId="60DBCB13" w14:textId="0CC36A89" w:rsidR="000611CB" w:rsidRDefault="000611CB" w:rsidP="004E7D26">
            <w:pPr>
              <w:pStyle w:val="TableParagraph"/>
              <w:spacing w:line="218" w:lineRule="exact"/>
              <w:rPr>
                <w:rFonts w:ascii="Calibri" w:eastAsia="Calibri" w:hAnsi="Calibri" w:cs="Calibri"/>
                <w:spacing w:val="-1"/>
                <w:sz w:val="18"/>
                <w:szCs w:val="18"/>
              </w:rPr>
            </w:pPr>
            <w:r>
              <w:rPr>
                <w:rFonts w:ascii="Calibri" w:eastAsia="Calibri" w:hAnsi="Calibri" w:cs="Calibri"/>
                <w:spacing w:val="-1"/>
                <w:sz w:val="18"/>
                <w:szCs w:val="18"/>
              </w:rPr>
              <w:t>Classroom Policies</w:t>
            </w:r>
            <w:r w:rsidR="00B81EC2">
              <w:rPr>
                <w:rFonts w:ascii="Calibri" w:eastAsia="Calibri" w:hAnsi="Calibri" w:cs="Calibri"/>
                <w:spacing w:val="-1"/>
                <w:sz w:val="18"/>
                <w:szCs w:val="18"/>
              </w:rPr>
              <w:t xml:space="preserve"> &amp; Disclosures</w:t>
            </w:r>
          </w:p>
          <w:p w14:paraId="6B0A805A" w14:textId="77777777" w:rsidR="000611CB" w:rsidRDefault="000611CB" w:rsidP="004E7D26">
            <w:pPr>
              <w:pStyle w:val="TableParagraph"/>
              <w:spacing w:line="218" w:lineRule="exact"/>
              <w:rPr>
                <w:rFonts w:ascii="Calibri" w:eastAsia="Calibri" w:hAnsi="Calibri" w:cs="Calibri"/>
                <w:spacing w:val="-1"/>
                <w:sz w:val="18"/>
                <w:szCs w:val="18"/>
              </w:rPr>
            </w:pPr>
            <w:r>
              <w:rPr>
                <w:rFonts w:ascii="Calibri" w:eastAsia="Calibri" w:hAnsi="Calibri" w:cs="Calibri"/>
                <w:spacing w:val="-1"/>
                <w:sz w:val="18"/>
                <w:szCs w:val="18"/>
              </w:rPr>
              <w:t>University Resources &amp; Supports for Students</w:t>
            </w:r>
          </w:p>
          <w:p w14:paraId="0CEADE7B" w14:textId="360C7C79" w:rsidR="000611CB" w:rsidRPr="00A46AE2" w:rsidRDefault="00B81EC2" w:rsidP="004E7D26">
            <w:pPr>
              <w:pStyle w:val="TableParagraph"/>
              <w:spacing w:line="218" w:lineRule="exact"/>
              <w:rPr>
                <w:rFonts w:ascii="Calibri" w:eastAsia="Calibri" w:hAnsi="Calibri" w:cs="Calibri"/>
                <w:spacing w:val="-1"/>
                <w:sz w:val="18"/>
                <w:szCs w:val="18"/>
              </w:rPr>
            </w:pPr>
            <w:r>
              <w:rPr>
                <w:rFonts w:ascii="Calibri" w:eastAsia="Calibri" w:hAnsi="Calibri" w:cs="Calibri"/>
                <w:spacing w:val="-2"/>
                <w:sz w:val="18"/>
                <w:szCs w:val="18"/>
              </w:rPr>
              <w:t xml:space="preserve">Important </w:t>
            </w:r>
            <w:r w:rsidR="000611CB">
              <w:rPr>
                <w:rFonts w:ascii="Calibri" w:eastAsia="Calibri" w:hAnsi="Calibri" w:cs="Calibri"/>
                <w:spacing w:val="-2"/>
                <w:sz w:val="18"/>
                <w:szCs w:val="18"/>
              </w:rPr>
              <w:t>S</w:t>
            </w:r>
            <w:r w:rsidR="000611CB">
              <w:rPr>
                <w:rFonts w:ascii="Calibri" w:eastAsia="Calibri" w:hAnsi="Calibri" w:cs="Calibri"/>
                <w:sz w:val="18"/>
                <w:szCs w:val="18"/>
              </w:rPr>
              <w:t>afe</w:t>
            </w:r>
            <w:r w:rsidR="000611CB">
              <w:rPr>
                <w:rFonts w:ascii="Calibri" w:eastAsia="Calibri" w:hAnsi="Calibri" w:cs="Calibri"/>
                <w:spacing w:val="-1"/>
                <w:sz w:val="18"/>
                <w:szCs w:val="18"/>
              </w:rPr>
              <w:t>t</w:t>
            </w:r>
            <w:r w:rsidR="000611CB">
              <w:rPr>
                <w:rFonts w:ascii="Calibri" w:eastAsia="Calibri" w:hAnsi="Calibri" w:cs="Calibri"/>
                <w:sz w:val="18"/>
                <w:szCs w:val="18"/>
              </w:rPr>
              <w:t>y</w:t>
            </w:r>
            <w:r w:rsidR="000611CB">
              <w:rPr>
                <w:rFonts w:ascii="Calibri" w:eastAsia="Calibri" w:hAnsi="Calibri" w:cs="Calibri"/>
                <w:spacing w:val="-8"/>
                <w:sz w:val="18"/>
                <w:szCs w:val="18"/>
              </w:rPr>
              <w:t xml:space="preserve"> </w:t>
            </w:r>
            <w:r w:rsidR="000611CB">
              <w:rPr>
                <w:rFonts w:ascii="Calibri" w:eastAsia="Calibri" w:hAnsi="Calibri" w:cs="Calibri"/>
                <w:sz w:val="18"/>
                <w:szCs w:val="18"/>
              </w:rPr>
              <w:t>i</w:t>
            </w:r>
            <w:r w:rsidR="000611CB">
              <w:rPr>
                <w:rFonts w:ascii="Calibri" w:eastAsia="Calibri" w:hAnsi="Calibri" w:cs="Calibri"/>
                <w:spacing w:val="-2"/>
                <w:sz w:val="18"/>
                <w:szCs w:val="18"/>
              </w:rPr>
              <w:t>n</w:t>
            </w:r>
            <w:r w:rsidR="000611CB">
              <w:rPr>
                <w:rFonts w:ascii="Calibri" w:eastAsia="Calibri" w:hAnsi="Calibri" w:cs="Calibri"/>
                <w:sz w:val="18"/>
                <w:szCs w:val="18"/>
              </w:rPr>
              <w:t>f</w:t>
            </w:r>
            <w:r w:rsidR="000611CB">
              <w:rPr>
                <w:rFonts w:ascii="Calibri" w:eastAsia="Calibri" w:hAnsi="Calibri" w:cs="Calibri"/>
                <w:spacing w:val="1"/>
                <w:sz w:val="18"/>
                <w:szCs w:val="18"/>
              </w:rPr>
              <w:t>o</w:t>
            </w:r>
            <w:r w:rsidR="000611CB">
              <w:rPr>
                <w:rFonts w:ascii="Calibri" w:eastAsia="Calibri" w:hAnsi="Calibri" w:cs="Calibri"/>
                <w:sz w:val="18"/>
                <w:szCs w:val="18"/>
              </w:rPr>
              <w:t>rmat</w:t>
            </w:r>
            <w:r w:rsidR="000611CB">
              <w:rPr>
                <w:rFonts w:ascii="Calibri" w:eastAsia="Calibri" w:hAnsi="Calibri" w:cs="Calibri"/>
                <w:spacing w:val="-1"/>
                <w:sz w:val="18"/>
                <w:szCs w:val="18"/>
              </w:rPr>
              <w:t>i</w:t>
            </w:r>
            <w:r w:rsidR="000611CB">
              <w:rPr>
                <w:rFonts w:ascii="Calibri" w:eastAsia="Calibri" w:hAnsi="Calibri" w:cs="Calibri"/>
                <w:sz w:val="18"/>
                <w:szCs w:val="18"/>
              </w:rPr>
              <w:t>on</w:t>
            </w:r>
          </w:p>
          <w:p w14:paraId="2965C9CF" w14:textId="1ACA57B8" w:rsidR="000611CB" w:rsidRDefault="000611CB" w:rsidP="004E7D26">
            <w:pPr>
              <w:spacing w:line="200" w:lineRule="exact"/>
              <w:rPr>
                <w:sz w:val="24"/>
                <w:szCs w:val="24"/>
              </w:rPr>
            </w:pPr>
          </w:p>
        </w:tc>
      </w:tr>
    </w:tbl>
    <w:p w14:paraId="42DA752F" w14:textId="7D1368D3" w:rsidR="006B3B16" w:rsidRDefault="00000000"/>
    <w:p w14:paraId="6CA954DF" w14:textId="54A9A3AD" w:rsidR="000611CB" w:rsidRDefault="000611CB"/>
    <w:p w14:paraId="0AF90CFA" w14:textId="77777777" w:rsidR="007B1A86" w:rsidRDefault="007B1A86"/>
    <w:tbl>
      <w:tblPr>
        <w:tblStyle w:val="TableGrid"/>
        <w:tblW w:w="0" w:type="auto"/>
        <w:shd w:val="clear" w:color="auto" w:fill="FBE4D5" w:themeFill="accent2" w:themeFillTint="33"/>
        <w:tblLook w:val="04A0" w:firstRow="1" w:lastRow="0" w:firstColumn="1" w:lastColumn="0" w:noHBand="0" w:noVBand="1"/>
      </w:tblPr>
      <w:tblGrid>
        <w:gridCol w:w="10790"/>
      </w:tblGrid>
      <w:tr w:rsidR="000611CB" w14:paraId="6300BC86" w14:textId="77777777" w:rsidTr="000611CB">
        <w:tc>
          <w:tcPr>
            <w:tcW w:w="10790" w:type="dxa"/>
            <w:shd w:val="clear" w:color="auto" w:fill="FBE4D5" w:themeFill="accent2" w:themeFillTint="33"/>
          </w:tcPr>
          <w:p w14:paraId="376FD7A7" w14:textId="77777777" w:rsidR="000611CB" w:rsidRPr="000611CB" w:rsidRDefault="000611CB" w:rsidP="000611CB">
            <w:pPr>
              <w:jc w:val="center"/>
              <w:rPr>
                <w:sz w:val="10"/>
                <w:szCs w:val="10"/>
              </w:rPr>
            </w:pPr>
          </w:p>
          <w:p w14:paraId="18881D95" w14:textId="77777777" w:rsidR="000611CB" w:rsidRPr="000611CB" w:rsidRDefault="000611CB" w:rsidP="000611CB">
            <w:pPr>
              <w:shd w:val="clear" w:color="auto" w:fill="FBE4D5" w:themeFill="accent2" w:themeFillTint="33"/>
              <w:jc w:val="center"/>
              <w:rPr>
                <w:b/>
                <w:bCs/>
                <w:sz w:val="32"/>
                <w:szCs w:val="32"/>
              </w:rPr>
            </w:pPr>
            <w:r w:rsidRPr="000611CB">
              <w:rPr>
                <w:b/>
                <w:bCs/>
                <w:sz w:val="32"/>
                <w:szCs w:val="32"/>
              </w:rPr>
              <w:t>COURSE DESCRIPTION</w:t>
            </w:r>
          </w:p>
          <w:p w14:paraId="6C03A5E9" w14:textId="58B0FA88" w:rsidR="000611CB" w:rsidRPr="000611CB" w:rsidRDefault="000611CB" w:rsidP="000611CB">
            <w:pPr>
              <w:jc w:val="center"/>
              <w:rPr>
                <w:sz w:val="10"/>
                <w:szCs w:val="10"/>
              </w:rPr>
            </w:pPr>
          </w:p>
        </w:tc>
      </w:tr>
    </w:tbl>
    <w:p w14:paraId="2A15B942" w14:textId="3912DE93" w:rsidR="000611CB" w:rsidRDefault="000611CB"/>
    <w:p w14:paraId="3D60AA98" w14:textId="77777777" w:rsidR="000611CB" w:rsidRPr="000611CB" w:rsidRDefault="000611CB" w:rsidP="000611CB">
      <w:pPr>
        <w:spacing w:before="51"/>
        <w:rPr>
          <w:rFonts w:ascii="Calibri" w:eastAsia="Calibri" w:hAnsi="Calibri" w:cs="Calibri"/>
          <w:color w:val="C45911" w:themeColor="accent2" w:themeShade="BF"/>
          <w:sz w:val="24"/>
          <w:szCs w:val="24"/>
        </w:rPr>
      </w:pPr>
      <w:r w:rsidRPr="000611CB">
        <w:rPr>
          <w:rFonts w:ascii="Calibri" w:eastAsia="Calibri" w:hAnsi="Calibri" w:cs="Calibri"/>
          <w:b/>
          <w:bCs/>
          <w:color w:val="C45911" w:themeColor="accent2" w:themeShade="BF"/>
          <w:sz w:val="24"/>
          <w:szCs w:val="24"/>
        </w:rPr>
        <w:t>Univ</w:t>
      </w:r>
      <w:r w:rsidRPr="000611CB">
        <w:rPr>
          <w:rFonts w:ascii="Calibri" w:eastAsia="Calibri" w:hAnsi="Calibri" w:cs="Calibri"/>
          <w:b/>
          <w:bCs/>
          <w:color w:val="C45911" w:themeColor="accent2" w:themeShade="BF"/>
          <w:spacing w:val="-2"/>
          <w:sz w:val="24"/>
          <w:szCs w:val="24"/>
        </w:rPr>
        <w:t>e</w:t>
      </w:r>
      <w:r w:rsidRPr="000611CB">
        <w:rPr>
          <w:rFonts w:ascii="Calibri" w:eastAsia="Calibri" w:hAnsi="Calibri" w:cs="Calibri"/>
          <w:b/>
          <w:bCs/>
          <w:color w:val="C45911" w:themeColor="accent2" w:themeShade="BF"/>
          <w:sz w:val="24"/>
          <w:szCs w:val="24"/>
        </w:rPr>
        <w:t>rs</w:t>
      </w:r>
      <w:r w:rsidRPr="000611CB">
        <w:rPr>
          <w:rFonts w:ascii="Calibri" w:eastAsia="Calibri" w:hAnsi="Calibri" w:cs="Calibri"/>
          <w:b/>
          <w:bCs/>
          <w:color w:val="C45911" w:themeColor="accent2" w:themeShade="BF"/>
          <w:spacing w:val="1"/>
          <w:sz w:val="24"/>
          <w:szCs w:val="24"/>
        </w:rPr>
        <w:t>i</w:t>
      </w:r>
      <w:r w:rsidRPr="000611CB">
        <w:rPr>
          <w:rFonts w:ascii="Calibri" w:eastAsia="Calibri" w:hAnsi="Calibri" w:cs="Calibri"/>
          <w:b/>
          <w:bCs/>
          <w:color w:val="C45911" w:themeColor="accent2" w:themeShade="BF"/>
          <w:sz w:val="24"/>
          <w:szCs w:val="24"/>
        </w:rPr>
        <w:t>ty</w:t>
      </w:r>
      <w:r w:rsidRPr="000611CB">
        <w:rPr>
          <w:rFonts w:ascii="Calibri" w:eastAsia="Calibri" w:hAnsi="Calibri" w:cs="Calibri"/>
          <w:b/>
          <w:bCs/>
          <w:color w:val="C45911" w:themeColor="accent2" w:themeShade="BF"/>
          <w:spacing w:val="-7"/>
          <w:sz w:val="24"/>
          <w:szCs w:val="24"/>
        </w:rPr>
        <w:t xml:space="preserve"> </w:t>
      </w:r>
      <w:r w:rsidRPr="000611CB">
        <w:rPr>
          <w:rFonts w:ascii="Calibri" w:eastAsia="Calibri" w:hAnsi="Calibri" w:cs="Calibri"/>
          <w:b/>
          <w:bCs/>
          <w:color w:val="C45911" w:themeColor="accent2" w:themeShade="BF"/>
          <w:sz w:val="24"/>
          <w:szCs w:val="24"/>
        </w:rPr>
        <w:t>C</w:t>
      </w:r>
      <w:r w:rsidRPr="000611CB">
        <w:rPr>
          <w:rFonts w:ascii="Calibri" w:eastAsia="Calibri" w:hAnsi="Calibri" w:cs="Calibri"/>
          <w:b/>
          <w:bCs/>
          <w:color w:val="C45911" w:themeColor="accent2" w:themeShade="BF"/>
          <w:spacing w:val="-1"/>
          <w:sz w:val="24"/>
          <w:szCs w:val="24"/>
        </w:rPr>
        <w:t>a</w:t>
      </w:r>
      <w:r w:rsidRPr="000611CB">
        <w:rPr>
          <w:rFonts w:ascii="Calibri" w:eastAsia="Calibri" w:hAnsi="Calibri" w:cs="Calibri"/>
          <w:b/>
          <w:bCs/>
          <w:color w:val="C45911" w:themeColor="accent2" w:themeShade="BF"/>
          <w:sz w:val="24"/>
          <w:szCs w:val="24"/>
        </w:rPr>
        <w:t>tal</w:t>
      </w:r>
      <w:r w:rsidRPr="000611CB">
        <w:rPr>
          <w:rFonts w:ascii="Calibri" w:eastAsia="Calibri" w:hAnsi="Calibri" w:cs="Calibri"/>
          <w:b/>
          <w:bCs/>
          <w:color w:val="C45911" w:themeColor="accent2" w:themeShade="BF"/>
          <w:spacing w:val="1"/>
          <w:sz w:val="24"/>
          <w:szCs w:val="24"/>
        </w:rPr>
        <w:t>o</w:t>
      </w:r>
      <w:r w:rsidRPr="000611CB">
        <w:rPr>
          <w:rFonts w:ascii="Calibri" w:eastAsia="Calibri" w:hAnsi="Calibri" w:cs="Calibri"/>
          <w:b/>
          <w:bCs/>
          <w:color w:val="C45911" w:themeColor="accent2" w:themeShade="BF"/>
          <w:sz w:val="24"/>
          <w:szCs w:val="24"/>
        </w:rPr>
        <w:t>g</w:t>
      </w:r>
      <w:r w:rsidRPr="000611CB">
        <w:rPr>
          <w:rFonts w:ascii="Calibri" w:eastAsia="Calibri" w:hAnsi="Calibri" w:cs="Calibri"/>
          <w:b/>
          <w:bCs/>
          <w:color w:val="C45911" w:themeColor="accent2" w:themeShade="BF"/>
          <w:spacing w:val="-11"/>
          <w:sz w:val="24"/>
          <w:szCs w:val="24"/>
        </w:rPr>
        <w:t xml:space="preserve"> </w:t>
      </w:r>
      <w:r w:rsidRPr="000611CB">
        <w:rPr>
          <w:rFonts w:ascii="Calibri" w:eastAsia="Calibri" w:hAnsi="Calibri" w:cs="Calibri"/>
          <w:b/>
          <w:bCs/>
          <w:color w:val="C45911" w:themeColor="accent2" w:themeShade="BF"/>
          <w:sz w:val="24"/>
          <w:szCs w:val="24"/>
        </w:rPr>
        <w:t>Co</w:t>
      </w:r>
      <w:r w:rsidRPr="000611CB">
        <w:rPr>
          <w:rFonts w:ascii="Calibri" w:eastAsia="Calibri" w:hAnsi="Calibri" w:cs="Calibri"/>
          <w:b/>
          <w:bCs/>
          <w:color w:val="C45911" w:themeColor="accent2" w:themeShade="BF"/>
          <w:spacing w:val="-2"/>
          <w:sz w:val="24"/>
          <w:szCs w:val="24"/>
        </w:rPr>
        <w:t>u</w:t>
      </w:r>
      <w:r w:rsidRPr="000611CB">
        <w:rPr>
          <w:rFonts w:ascii="Calibri" w:eastAsia="Calibri" w:hAnsi="Calibri" w:cs="Calibri"/>
          <w:b/>
          <w:bCs/>
          <w:color w:val="C45911" w:themeColor="accent2" w:themeShade="BF"/>
          <w:sz w:val="24"/>
          <w:szCs w:val="24"/>
        </w:rPr>
        <w:t>r</w:t>
      </w:r>
      <w:r w:rsidRPr="000611CB">
        <w:rPr>
          <w:rFonts w:ascii="Calibri" w:eastAsia="Calibri" w:hAnsi="Calibri" w:cs="Calibri"/>
          <w:b/>
          <w:bCs/>
          <w:color w:val="C45911" w:themeColor="accent2" w:themeShade="BF"/>
          <w:spacing w:val="-3"/>
          <w:sz w:val="24"/>
          <w:szCs w:val="24"/>
        </w:rPr>
        <w:t>s</w:t>
      </w:r>
      <w:r w:rsidRPr="000611CB">
        <w:rPr>
          <w:rFonts w:ascii="Calibri" w:eastAsia="Calibri" w:hAnsi="Calibri" w:cs="Calibri"/>
          <w:b/>
          <w:bCs/>
          <w:color w:val="C45911" w:themeColor="accent2" w:themeShade="BF"/>
          <w:sz w:val="24"/>
          <w:szCs w:val="24"/>
        </w:rPr>
        <w:t>e</w:t>
      </w:r>
      <w:r w:rsidRPr="000611CB">
        <w:rPr>
          <w:rFonts w:ascii="Calibri" w:eastAsia="Calibri" w:hAnsi="Calibri" w:cs="Calibri"/>
          <w:b/>
          <w:bCs/>
          <w:color w:val="C45911" w:themeColor="accent2" w:themeShade="BF"/>
          <w:spacing w:val="-8"/>
          <w:sz w:val="24"/>
          <w:szCs w:val="24"/>
        </w:rPr>
        <w:t xml:space="preserve"> </w:t>
      </w:r>
      <w:r w:rsidRPr="000611CB">
        <w:rPr>
          <w:rFonts w:ascii="Calibri" w:eastAsia="Calibri" w:hAnsi="Calibri" w:cs="Calibri"/>
          <w:b/>
          <w:bCs/>
          <w:color w:val="C45911" w:themeColor="accent2" w:themeShade="BF"/>
          <w:sz w:val="24"/>
          <w:szCs w:val="24"/>
        </w:rPr>
        <w:t>D</w:t>
      </w:r>
      <w:r w:rsidRPr="000611CB">
        <w:rPr>
          <w:rFonts w:ascii="Calibri" w:eastAsia="Calibri" w:hAnsi="Calibri" w:cs="Calibri"/>
          <w:b/>
          <w:bCs/>
          <w:color w:val="C45911" w:themeColor="accent2" w:themeShade="BF"/>
          <w:spacing w:val="-1"/>
          <w:sz w:val="24"/>
          <w:szCs w:val="24"/>
        </w:rPr>
        <w:t>e</w:t>
      </w:r>
      <w:r w:rsidRPr="000611CB">
        <w:rPr>
          <w:rFonts w:ascii="Calibri" w:eastAsia="Calibri" w:hAnsi="Calibri" w:cs="Calibri"/>
          <w:b/>
          <w:bCs/>
          <w:color w:val="C45911" w:themeColor="accent2" w:themeShade="BF"/>
          <w:sz w:val="24"/>
          <w:szCs w:val="24"/>
        </w:rPr>
        <w:t>sc</w:t>
      </w:r>
      <w:r w:rsidRPr="000611CB">
        <w:rPr>
          <w:rFonts w:ascii="Calibri" w:eastAsia="Calibri" w:hAnsi="Calibri" w:cs="Calibri"/>
          <w:b/>
          <w:bCs/>
          <w:color w:val="C45911" w:themeColor="accent2" w:themeShade="BF"/>
          <w:spacing w:val="1"/>
          <w:sz w:val="24"/>
          <w:szCs w:val="24"/>
        </w:rPr>
        <w:t>r</w:t>
      </w:r>
      <w:r w:rsidRPr="000611CB">
        <w:rPr>
          <w:rFonts w:ascii="Calibri" w:eastAsia="Calibri" w:hAnsi="Calibri" w:cs="Calibri"/>
          <w:b/>
          <w:bCs/>
          <w:color w:val="C45911" w:themeColor="accent2" w:themeShade="BF"/>
          <w:sz w:val="24"/>
          <w:szCs w:val="24"/>
        </w:rPr>
        <w:t>ip</w:t>
      </w:r>
      <w:r w:rsidRPr="000611CB">
        <w:rPr>
          <w:rFonts w:ascii="Calibri" w:eastAsia="Calibri" w:hAnsi="Calibri" w:cs="Calibri"/>
          <w:b/>
          <w:bCs/>
          <w:color w:val="C45911" w:themeColor="accent2" w:themeShade="BF"/>
          <w:spacing w:val="-2"/>
          <w:sz w:val="24"/>
          <w:szCs w:val="24"/>
        </w:rPr>
        <w:t>t</w:t>
      </w:r>
      <w:r w:rsidRPr="000611CB">
        <w:rPr>
          <w:rFonts w:ascii="Calibri" w:eastAsia="Calibri" w:hAnsi="Calibri" w:cs="Calibri"/>
          <w:b/>
          <w:bCs/>
          <w:color w:val="C45911" w:themeColor="accent2" w:themeShade="BF"/>
          <w:sz w:val="24"/>
          <w:szCs w:val="24"/>
        </w:rPr>
        <w:t>ion</w:t>
      </w:r>
    </w:p>
    <w:p w14:paraId="221ACCFB" w14:textId="03DB2174" w:rsidR="000611CB" w:rsidRDefault="00380D46" w:rsidP="000611CB">
      <w:r w:rsidRPr="00380D46">
        <w:t>Explore the leveraging of data, information, and technology to improve the efficiency and effectiveness of organizations while also providing a more ethical and humane environment for workers.</w:t>
      </w:r>
    </w:p>
    <w:p w14:paraId="089F068E" w14:textId="77777777" w:rsidR="00380D46" w:rsidRDefault="00380D46" w:rsidP="000611CB"/>
    <w:p w14:paraId="793683CF" w14:textId="77777777" w:rsidR="000611CB" w:rsidRPr="000611CB" w:rsidRDefault="000611CB" w:rsidP="000611CB">
      <w:pPr>
        <w:pStyle w:val="Heading2"/>
        <w:ind w:left="0"/>
        <w:rPr>
          <w:b w:val="0"/>
          <w:bCs w:val="0"/>
          <w:color w:val="C45911" w:themeColor="accent2" w:themeShade="BF"/>
        </w:rPr>
      </w:pPr>
      <w:r w:rsidRPr="000611CB">
        <w:rPr>
          <w:color w:val="C45911" w:themeColor="accent2" w:themeShade="BF"/>
        </w:rPr>
        <w:t>Pr</w:t>
      </w:r>
      <w:r w:rsidRPr="000611CB">
        <w:rPr>
          <w:color w:val="C45911" w:themeColor="accent2" w:themeShade="BF"/>
          <w:spacing w:val="-1"/>
        </w:rPr>
        <w:t>e</w:t>
      </w:r>
      <w:r w:rsidRPr="000611CB">
        <w:rPr>
          <w:color w:val="C45911" w:themeColor="accent2" w:themeShade="BF"/>
        </w:rPr>
        <w:t>-r</w:t>
      </w:r>
      <w:r w:rsidRPr="000611CB">
        <w:rPr>
          <w:color w:val="C45911" w:themeColor="accent2" w:themeShade="BF"/>
          <w:spacing w:val="-1"/>
        </w:rPr>
        <w:t>e</w:t>
      </w:r>
      <w:r w:rsidRPr="000611CB">
        <w:rPr>
          <w:color w:val="C45911" w:themeColor="accent2" w:themeShade="BF"/>
        </w:rPr>
        <w:t>qu</w:t>
      </w:r>
      <w:r w:rsidRPr="000611CB">
        <w:rPr>
          <w:color w:val="C45911" w:themeColor="accent2" w:themeShade="BF"/>
          <w:spacing w:val="-2"/>
        </w:rPr>
        <w:t>i</w:t>
      </w:r>
      <w:r w:rsidRPr="000611CB">
        <w:rPr>
          <w:color w:val="C45911" w:themeColor="accent2" w:themeShade="BF"/>
        </w:rPr>
        <w:t>s</w:t>
      </w:r>
      <w:r w:rsidRPr="000611CB">
        <w:rPr>
          <w:color w:val="C45911" w:themeColor="accent2" w:themeShade="BF"/>
          <w:spacing w:val="1"/>
        </w:rPr>
        <w:t>i</w:t>
      </w:r>
      <w:r w:rsidRPr="000611CB">
        <w:rPr>
          <w:color w:val="C45911" w:themeColor="accent2" w:themeShade="BF"/>
        </w:rPr>
        <w:t>tes</w:t>
      </w:r>
      <w:r w:rsidRPr="000611CB">
        <w:rPr>
          <w:color w:val="C45911" w:themeColor="accent2" w:themeShade="BF"/>
          <w:spacing w:val="-4"/>
        </w:rPr>
        <w:t xml:space="preserve"> </w:t>
      </w:r>
      <w:r w:rsidRPr="000611CB">
        <w:rPr>
          <w:color w:val="C45911" w:themeColor="accent2" w:themeShade="BF"/>
        </w:rPr>
        <w:t>f</w:t>
      </w:r>
      <w:r w:rsidRPr="000611CB">
        <w:rPr>
          <w:color w:val="C45911" w:themeColor="accent2" w:themeShade="BF"/>
          <w:spacing w:val="-2"/>
        </w:rPr>
        <w:t>o</w:t>
      </w:r>
      <w:r w:rsidRPr="000611CB">
        <w:rPr>
          <w:color w:val="C45911" w:themeColor="accent2" w:themeShade="BF"/>
        </w:rPr>
        <w:t>r</w:t>
      </w:r>
      <w:r w:rsidRPr="000611CB">
        <w:rPr>
          <w:color w:val="C45911" w:themeColor="accent2" w:themeShade="BF"/>
          <w:spacing w:val="-1"/>
        </w:rPr>
        <w:t xml:space="preserve"> </w:t>
      </w:r>
      <w:r w:rsidRPr="000611CB">
        <w:rPr>
          <w:color w:val="C45911" w:themeColor="accent2" w:themeShade="BF"/>
          <w:spacing w:val="-2"/>
        </w:rPr>
        <w:t>t</w:t>
      </w:r>
      <w:r w:rsidRPr="000611CB">
        <w:rPr>
          <w:color w:val="C45911" w:themeColor="accent2" w:themeShade="BF"/>
        </w:rPr>
        <w:t>he</w:t>
      </w:r>
      <w:r w:rsidRPr="000611CB">
        <w:rPr>
          <w:color w:val="C45911" w:themeColor="accent2" w:themeShade="BF"/>
          <w:spacing w:val="-3"/>
        </w:rPr>
        <w:t xml:space="preserve"> </w:t>
      </w:r>
      <w:r w:rsidRPr="000611CB">
        <w:rPr>
          <w:color w:val="C45911" w:themeColor="accent2" w:themeShade="BF"/>
        </w:rPr>
        <w:t>c</w:t>
      </w:r>
      <w:r w:rsidRPr="000611CB">
        <w:rPr>
          <w:color w:val="C45911" w:themeColor="accent2" w:themeShade="BF"/>
          <w:spacing w:val="-2"/>
        </w:rPr>
        <w:t>o</w:t>
      </w:r>
      <w:r w:rsidRPr="000611CB">
        <w:rPr>
          <w:color w:val="C45911" w:themeColor="accent2" w:themeShade="BF"/>
        </w:rPr>
        <w:t>urse</w:t>
      </w:r>
    </w:p>
    <w:p w14:paraId="29DD72DB" w14:textId="142C90F4" w:rsidR="000611CB" w:rsidRPr="008441F3" w:rsidRDefault="00380D46" w:rsidP="000611CB">
      <w:r>
        <w:t>I301</w:t>
      </w:r>
    </w:p>
    <w:p w14:paraId="2F8C116E" w14:textId="77777777" w:rsidR="000611CB" w:rsidRDefault="000611CB" w:rsidP="000611CB">
      <w:pPr>
        <w:pStyle w:val="Heading2"/>
        <w:ind w:left="0"/>
        <w:rPr>
          <w:color w:val="403052"/>
        </w:rPr>
      </w:pPr>
    </w:p>
    <w:p w14:paraId="2B856295" w14:textId="77777777" w:rsidR="000611CB" w:rsidRPr="000611CB" w:rsidRDefault="000611CB" w:rsidP="000611CB">
      <w:pPr>
        <w:pStyle w:val="Heading2"/>
        <w:ind w:left="0"/>
        <w:rPr>
          <w:b w:val="0"/>
          <w:bCs w:val="0"/>
          <w:color w:val="C45911" w:themeColor="accent2" w:themeShade="BF"/>
        </w:rPr>
      </w:pPr>
      <w:r w:rsidRPr="000611CB">
        <w:rPr>
          <w:color w:val="C45911" w:themeColor="accent2" w:themeShade="BF"/>
        </w:rPr>
        <w:t>Wh</w:t>
      </w:r>
      <w:r w:rsidRPr="000611CB">
        <w:rPr>
          <w:color w:val="C45911" w:themeColor="accent2" w:themeShade="BF"/>
          <w:spacing w:val="-1"/>
        </w:rPr>
        <w:t>a</w:t>
      </w:r>
      <w:r w:rsidRPr="000611CB">
        <w:rPr>
          <w:color w:val="C45911" w:themeColor="accent2" w:themeShade="BF"/>
        </w:rPr>
        <w:t>t</w:t>
      </w:r>
      <w:r w:rsidRPr="000611CB">
        <w:rPr>
          <w:color w:val="C45911" w:themeColor="accent2" w:themeShade="BF"/>
          <w:spacing w:val="-4"/>
        </w:rPr>
        <w:t xml:space="preserve"> </w:t>
      </w:r>
      <w:r w:rsidRPr="000611CB">
        <w:rPr>
          <w:color w:val="C45911" w:themeColor="accent2" w:themeShade="BF"/>
        </w:rPr>
        <w:t>wi</w:t>
      </w:r>
      <w:r w:rsidRPr="000611CB">
        <w:rPr>
          <w:color w:val="C45911" w:themeColor="accent2" w:themeShade="BF"/>
          <w:spacing w:val="-2"/>
        </w:rPr>
        <w:t>l</w:t>
      </w:r>
      <w:r w:rsidRPr="000611CB">
        <w:rPr>
          <w:color w:val="C45911" w:themeColor="accent2" w:themeShade="BF"/>
        </w:rPr>
        <w:t>l</w:t>
      </w:r>
      <w:r w:rsidRPr="000611CB">
        <w:rPr>
          <w:color w:val="C45911" w:themeColor="accent2" w:themeShade="BF"/>
          <w:spacing w:val="-4"/>
        </w:rPr>
        <w:t xml:space="preserve"> </w:t>
      </w:r>
      <w:r w:rsidRPr="000611CB">
        <w:rPr>
          <w:color w:val="C45911" w:themeColor="accent2" w:themeShade="BF"/>
        </w:rPr>
        <w:t>I</w:t>
      </w:r>
      <w:r w:rsidRPr="000611CB">
        <w:rPr>
          <w:color w:val="C45911" w:themeColor="accent2" w:themeShade="BF"/>
          <w:spacing w:val="-2"/>
        </w:rPr>
        <w:t xml:space="preserve"> </w:t>
      </w:r>
      <w:r w:rsidRPr="000611CB">
        <w:rPr>
          <w:color w:val="C45911" w:themeColor="accent2" w:themeShade="BF"/>
        </w:rPr>
        <w:t>l</w:t>
      </w:r>
      <w:r w:rsidRPr="000611CB">
        <w:rPr>
          <w:color w:val="C45911" w:themeColor="accent2" w:themeShade="BF"/>
          <w:spacing w:val="-1"/>
        </w:rPr>
        <w:t>ea</w:t>
      </w:r>
      <w:r w:rsidRPr="000611CB">
        <w:rPr>
          <w:color w:val="C45911" w:themeColor="accent2" w:themeShade="BF"/>
        </w:rPr>
        <w:t>rn?</w:t>
      </w:r>
    </w:p>
    <w:p w14:paraId="1D6C1243" w14:textId="77777777" w:rsidR="00380D46" w:rsidRDefault="00380D46" w:rsidP="00380D46">
      <w:pPr>
        <w:spacing w:before="16" w:line="280" w:lineRule="exact"/>
        <w:jc w:val="both"/>
      </w:pPr>
      <w:r>
        <w:t>Social Informatics is the interdisciplinary study of information technology in social context. Rather than studying only how society forms our technologies, or only how technology shapes or impacts society, Social Informatics considers how society and technology mutually influence each other in a wide array of contexts. In this course, we will explore how social context works to shape and form technology alongside the ways technology influences society, maintains or breaks down power relationships, and structures social and organizational networks. This course will be structured around a series of ongoing debates and novel work across the broad field of Social Informatics, and in your time here you will engage in critical reading of these debates and their underlying approaches to the ‘socio-technical’.</w:t>
      </w:r>
    </w:p>
    <w:p w14:paraId="56054471" w14:textId="77777777" w:rsidR="00380D46" w:rsidRDefault="00380D46" w:rsidP="00380D46">
      <w:pPr>
        <w:spacing w:before="16" w:line="280" w:lineRule="exact"/>
        <w:jc w:val="both"/>
      </w:pPr>
    </w:p>
    <w:p w14:paraId="231F946B" w14:textId="77777777" w:rsidR="00380D46" w:rsidRDefault="00380D46" w:rsidP="00380D46">
      <w:pPr>
        <w:spacing w:before="16" w:line="280" w:lineRule="exact"/>
        <w:jc w:val="both"/>
      </w:pPr>
      <w:r>
        <w:t xml:space="preserve">This course is primarily intended for those intending to continue within the Social Informatics </w:t>
      </w:r>
      <w:proofErr w:type="gramStart"/>
      <w:r>
        <w:t>Concentration, but</w:t>
      </w:r>
      <w:proofErr w:type="gramEnd"/>
      <w:r>
        <w:t xml:space="preserve"> will be of relevance to all concentrations in the major.  During this course, you will be asked to identify key concepts in Social Informatics and to situate those concepts within professional viewpoints. This course will reveal the complexity of </w:t>
      </w:r>
      <w:proofErr w:type="gramStart"/>
      <w:r>
        <w:t xml:space="preserve">the </w:t>
      </w:r>
      <w:r>
        <w:lastRenderedPageBreak/>
        <w:t>socio</w:t>
      </w:r>
      <w:proofErr w:type="gramEnd"/>
      <w:r>
        <w:t>-technical and ask you to think critically about how communities develop, use, and respond to information technology in their lives, social relationships, organizations, and values.</w:t>
      </w:r>
    </w:p>
    <w:p w14:paraId="35EAD28B" w14:textId="77777777" w:rsidR="000611CB" w:rsidRDefault="000611CB" w:rsidP="000611CB">
      <w:pPr>
        <w:spacing w:before="16" w:line="280" w:lineRule="exact"/>
        <w:jc w:val="both"/>
        <w:rPr>
          <w:sz w:val="28"/>
          <w:szCs w:val="28"/>
        </w:rPr>
      </w:pPr>
    </w:p>
    <w:p w14:paraId="0C9BF6C4" w14:textId="77777777" w:rsidR="000611CB" w:rsidRDefault="000611CB" w:rsidP="000611CB">
      <w:pPr>
        <w:pStyle w:val="Heading3"/>
        <w:rPr>
          <w:i w:val="0"/>
        </w:rPr>
      </w:pPr>
      <w:r>
        <w:rPr>
          <w:color w:val="403052"/>
        </w:rPr>
        <w:t>M</w:t>
      </w:r>
      <w:r>
        <w:rPr>
          <w:color w:val="403052"/>
          <w:spacing w:val="-1"/>
        </w:rPr>
        <w:t>a</w:t>
      </w:r>
      <w:r>
        <w:rPr>
          <w:color w:val="403052"/>
        </w:rPr>
        <w:t>in</w:t>
      </w:r>
      <w:r>
        <w:rPr>
          <w:color w:val="403052"/>
          <w:spacing w:val="-4"/>
        </w:rPr>
        <w:t xml:space="preserve"> </w:t>
      </w:r>
      <w:r>
        <w:rPr>
          <w:color w:val="403052"/>
        </w:rPr>
        <w:t>s</w:t>
      </w:r>
      <w:r>
        <w:rPr>
          <w:color w:val="403052"/>
          <w:spacing w:val="-1"/>
        </w:rPr>
        <w:t>k</w:t>
      </w:r>
      <w:r>
        <w:rPr>
          <w:color w:val="403052"/>
        </w:rPr>
        <w:t>ills</w:t>
      </w:r>
      <w:r>
        <w:rPr>
          <w:color w:val="403052"/>
          <w:spacing w:val="-1"/>
        </w:rPr>
        <w:t xml:space="preserve"> an</w:t>
      </w:r>
      <w:r>
        <w:rPr>
          <w:color w:val="403052"/>
        </w:rPr>
        <w:t>d</w:t>
      </w:r>
      <w:r>
        <w:rPr>
          <w:color w:val="403052"/>
          <w:spacing w:val="-4"/>
        </w:rPr>
        <w:t xml:space="preserve"> </w:t>
      </w:r>
      <w:r>
        <w:rPr>
          <w:color w:val="403052"/>
          <w:spacing w:val="-1"/>
        </w:rPr>
        <w:t>a</w:t>
      </w:r>
      <w:r>
        <w:rPr>
          <w:color w:val="403052"/>
        </w:rPr>
        <w:t>tti</w:t>
      </w:r>
      <w:r>
        <w:rPr>
          <w:color w:val="403052"/>
          <w:spacing w:val="1"/>
        </w:rPr>
        <w:t>t</w:t>
      </w:r>
      <w:r>
        <w:rPr>
          <w:color w:val="403052"/>
          <w:spacing w:val="-1"/>
        </w:rPr>
        <w:t>ud</w:t>
      </w:r>
      <w:r>
        <w:rPr>
          <w:color w:val="403052"/>
        </w:rPr>
        <w:t>es</w:t>
      </w:r>
      <w:r>
        <w:rPr>
          <w:color w:val="403052"/>
          <w:spacing w:val="-1"/>
        </w:rPr>
        <w:t xml:space="preserve"> </w:t>
      </w:r>
      <w:r>
        <w:rPr>
          <w:color w:val="403052"/>
        </w:rPr>
        <w:t>to</w:t>
      </w:r>
      <w:r>
        <w:rPr>
          <w:color w:val="403052"/>
          <w:spacing w:val="-3"/>
        </w:rPr>
        <w:t xml:space="preserve"> </w:t>
      </w:r>
      <w:r>
        <w:rPr>
          <w:color w:val="403052"/>
          <w:spacing w:val="-1"/>
        </w:rPr>
        <w:t>b</w:t>
      </w:r>
      <w:r>
        <w:rPr>
          <w:color w:val="403052"/>
        </w:rPr>
        <w:t>e</w:t>
      </w:r>
      <w:r>
        <w:rPr>
          <w:color w:val="403052"/>
          <w:spacing w:val="-2"/>
        </w:rPr>
        <w:t xml:space="preserve"> </w:t>
      </w:r>
      <w:r>
        <w:rPr>
          <w:color w:val="403052"/>
          <w:spacing w:val="-1"/>
        </w:rPr>
        <w:t>d</w:t>
      </w:r>
      <w:r>
        <w:rPr>
          <w:color w:val="403052"/>
        </w:rPr>
        <w:t>e</w:t>
      </w:r>
      <w:r>
        <w:rPr>
          <w:color w:val="403052"/>
          <w:spacing w:val="1"/>
        </w:rPr>
        <w:t>v</w:t>
      </w:r>
      <w:r>
        <w:rPr>
          <w:color w:val="403052"/>
        </w:rPr>
        <w:t>elo</w:t>
      </w:r>
      <w:r>
        <w:rPr>
          <w:color w:val="403052"/>
          <w:spacing w:val="-2"/>
        </w:rPr>
        <w:t>p</w:t>
      </w:r>
      <w:r>
        <w:rPr>
          <w:color w:val="403052"/>
        </w:rPr>
        <w:t>ed</w:t>
      </w:r>
    </w:p>
    <w:p w14:paraId="56566FA1" w14:textId="77777777" w:rsidR="000611CB" w:rsidRDefault="000611CB" w:rsidP="000611CB">
      <w:pPr>
        <w:pStyle w:val="BodyText"/>
        <w:numPr>
          <w:ilvl w:val="0"/>
          <w:numId w:val="2"/>
        </w:numPr>
        <w:tabs>
          <w:tab w:val="left" w:pos="820"/>
        </w:tabs>
        <w:ind w:left="820" w:right="940"/>
      </w:pPr>
      <w:r>
        <w:t>Formulate ideas in writing</w:t>
      </w:r>
    </w:p>
    <w:p w14:paraId="4D0556B1" w14:textId="77777777" w:rsidR="000611CB" w:rsidRDefault="000611CB" w:rsidP="000611CB">
      <w:pPr>
        <w:pStyle w:val="BodyText"/>
        <w:numPr>
          <w:ilvl w:val="0"/>
          <w:numId w:val="2"/>
        </w:numPr>
        <w:tabs>
          <w:tab w:val="left" w:pos="820"/>
        </w:tabs>
        <w:ind w:left="820" w:right="940"/>
      </w:pPr>
      <w:r>
        <w:t>Support ideas with effective evidence</w:t>
      </w:r>
    </w:p>
    <w:p w14:paraId="60DBB105" w14:textId="77777777" w:rsidR="000611CB" w:rsidRPr="008F47C2" w:rsidRDefault="000611CB" w:rsidP="000611CB">
      <w:pPr>
        <w:pStyle w:val="BodyText"/>
        <w:numPr>
          <w:ilvl w:val="0"/>
          <w:numId w:val="2"/>
        </w:numPr>
        <w:tabs>
          <w:tab w:val="left" w:pos="820"/>
        </w:tabs>
        <w:ind w:left="820" w:right="940"/>
      </w:pPr>
      <w:r>
        <w:t>Develop cr</w:t>
      </w:r>
      <w:r>
        <w:rPr>
          <w:spacing w:val="-1"/>
        </w:rPr>
        <w:t>i</w:t>
      </w:r>
      <w:r>
        <w:t>tical thi</w:t>
      </w:r>
      <w:r>
        <w:rPr>
          <w:spacing w:val="-2"/>
        </w:rPr>
        <w:t>n</w:t>
      </w:r>
      <w:r>
        <w:t>ki</w:t>
      </w:r>
      <w:r>
        <w:rPr>
          <w:spacing w:val="-1"/>
        </w:rPr>
        <w:t>n</w:t>
      </w:r>
      <w:r>
        <w:t>g</w:t>
      </w:r>
      <w:r>
        <w:rPr>
          <w:spacing w:val="-1"/>
        </w:rPr>
        <w:t xml:space="preserve"> </w:t>
      </w:r>
      <w:r>
        <w:t>skills</w:t>
      </w:r>
    </w:p>
    <w:p w14:paraId="6722FC28" w14:textId="77777777" w:rsidR="000611CB" w:rsidRPr="008F47C2" w:rsidRDefault="000611CB" w:rsidP="000611CB">
      <w:pPr>
        <w:pStyle w:val="BodyText"/>
        <w:numPr>
          <w:ilvl w:val="0"/>
          <w:numId w:val="2"/>
        </w:numPr>
        <w:tabs>
          <w:tab w:val="left" w:pos="820"/>
        </w:tabs>
        <w:ind w:left="820" w:right="940"/>
        <w:rPr>
          <w:rFonts w:asciiTheme="minorHAnsi" w:hAnsiTheme="minorHAnsi"/>
        </w:rPr>
      </w:pPr>
      <w:r>
        <w:rPr>
          <w:rFonts w:asciiTheme="minorHAnsi" w:eastAsia="Times New Roman" w:hAnsiTheme="minorHAnsi" w:cs="Times New Roman"/>
          <w:color w:val="333333"/>
        </w:rPr>
        <w:t>Understand and practice ethical communication</w:t>
      </w:r>
    </w:p>
    <w:p w14:paraId="44308796" w14:textId="77777777" w:rsidR="000611CB" w:rsidRPr="008F47C2" w:rsidRDefault="000611CB" w:rsidP="000611CB">
      <w:pPr>
        <w:pStyle w:val="BodyText"/>
        <w:numPr>
          <w:ilvl w:val="0"/>
          <w:numId w:val="2"/>
        </w:numPr>
        <w:tabs>
          <w:tab w:val="left" w:pos="820"/>
        </w:tabs>
        <w:ind w:left="820" w:right="940"/>
        <w:rPr>
          <w:rFonts w:asciiTheme="minorHAnsi" w:hAnsiTheme="minorHAnsi"/>
        </w:rPr>
      </w:pPr>
      <w:r>
        <w:rPr>
          <w:rFonts w:asciiTheme="minorHAnsi" w:eastAsia="Times New Roman" w:hAnsiTheme="minorHAnsi" w:cs="Times New Roman"/>
          <w:color w:val="333333"/>
        </w:rPr>
        <w:t>Effectively collaborate with teams</w:t>
      </w:r>
    </w:p>
    <w:p w14:paraId="14CE6567" w14:textId="77777777" w:rsidR="000611CB" w:rsidRPr="008F47C2" w:rsidRDefault="000611CB" w:rsidP="000611CB">
      <w:pPr>
        <w:pStyle w:val="BodyText"/>
        <w:tabs>
          <w:tab w:val="left" w:pos="820"/>
        </w:tabs>
        <w:ind w:left="820" w:right="940"/>
        <w:rPr>
          <w:rFonts w:asciiTheme="minorHAnsi" w:hAnsiTheme="minorHAnsi"/>
        </w:rPr>
      </w:pPr>
    </w:p>
    <w:p w14:paraId="7BB9DD10" w14:textId="77777777" w:rsidR="00380D46" w:rsidRPr="00380D46" w:rsidRDefault="00380D46" w:rsidP="00380D46">
      <w:pPr>
        <w:spacing w:before="16" w:line="280" w:lineRule="exact"/>
        <w:rPr>
          <w:rFonts w:ascii="Calibri" w:eastAsia="Calibri" w:hAnsi="Calibri"/>
          <w:i/>
          <w:color w:val="403052"/>
          <w:sz w:val="24"/>
          <w:szCs w:val="24"/>
        </w:rPr>
      </w:pPr>
      <w:r w:rsidRPr="00380D46">
        <w:rPr>
          <w:rFonts w:ascii="Calibri" w:eastAsia="Calibri" w:hAnsi="Calibri"/>
          <w:i/>
          <w:color w:val="403052"/>
          <w:sz w:val="24"/>
          <w:szCs w:val="24"/>
        </w:rPr>
        <w:t>During your time in this course, you will learn to:</w:t>
      </w:r>
    </w:p>
    <w:p w14:paraId="2462B696" w14:textId="77777777" w:rsidR="00380D46" w:rsidRPr="00380D46" w:rsidRDefault="00380D46" w:rsidP="00380D46">
      <w:pPr>
        <w:pStyle w:val="ListParagraph"/>
        <w:numPr>
          <w:ilvl w:val="0"/>
          <w:numId w:val="24"/>
        </w:numPr>
        <w:spacing w:before="16" w:line="280" w:lineRule="exact"/>
        <w:rPr>
          <w:rFonts w:ascii="Calibri" w:eastAsia="Calibri" w:hAnsi="Calibri"/>
          <w:i/>
          <w:color w:val="403052"/>
          <w:sz w:val="24"/>
          <w:szCs w:val="24"/>
        </w:rPr>
      </w:pPr>
      <w:r w:rsidRPr="00380D46">
        <w:rPr>
          <w:rFonts w:ascii="Calibri" w:eastAsia="Calibri" w:hAnsi="Calibri"/>
          <w:i/>
          <w:color w:val="403052"/>
          <w:sz w:val="24"/>
          <w:szCs w:val="24"/>
        </w:rPr>
        <w:t>Analyze and summarize several major theoretical stances towards understanding technology in social context (</w:t>
      </w:r>
      <w:proofErr w:type="gramStart"/>
      <w:r w:rsidRPr="00380D46">
        <w:rPr>
          <w:rFonts w:ascii="Calibri" w:eastAsia="Calibri" w:hAnsi="Calibri"/>
          <w:i/>
          <w:color w:val="403052"/>
          <w:sz w:val="24"/>
          <w:szCs w:val="24"/>
        </w:rPr>
        <w:t>e.g.</w:t>
      </w:r>
      <w:proofErr w:type="gramEnd"/>
      <w:r w:rsidRPr="00380D46">
        <w:rPr>
          <w:rFonts w:ascii="Calibri" w:eastAsia="Calibri" w:hAnsi="Calibri"/>
          <w:i/>
          <w:color w:val="403052"/>
          <w:sz w:val="24"/>
          <w:szCs w:val="24"/>
        </w:rPr>
        <w:t xml:space="preserve"> actor-network theory, activity theory, feminist HCI).</w:t>
      </w:r>
    </w:p>
    <w:p w14:paraId="7A03510F" w14:textId="77777777" w:rsidR="00380D46" w:rsidRPr="00380D46" w:rsidRDefault="00380D46" w:rsidP="00380D46">
      <w:pPr>
        <w:pStyle w:val="ListParagraph"/>
        <w:numPr>
          <w:ilvl w:val="0"/>
          <w:numId w:val="24"/>
        </w:numPr>
        <w:spacing w:before="16" w:line="280" w:lineRule="exact"/>
        <w:rPr>
          <w:rFonts w:ascii="Calibri" w:eastAsia="Calibri" w:hAnsi="Calibri"/>
          <w:i/>
          <w:color w:val="403052"/>
          <w:sz w:val="24"/>
          <w:szCs w:val="24"/>
        </w:rPr>
      </w:pPr>
      <w:r w:rsidRPr="00380D46">
        <w:rPr>
          <w:rFonts w:ascii="Calibri" w:eastAsia="Calibri" w:hAnsi="Calibri"/>
          <w:i/>
          <w:color w:val="403052"/>
          <w:sz w:val="24"/>
          <w:szCs w:val="24"/>
        </w:rPr>
        <w:t>Interpret and discuss how the design, use, and implementation of information technology is both a social and technical process.</w:t>
      </w:r>
    </w:p>
    <w:p w14:paraId="6C49B1F8" w14:textId="77777777" w:rsidR="00380D46" w:rsidRPr="00380D46" w:rsidRDefault="00380D46" w:rsidP="00380D46">
      <w:pPr>
        <w:pStyle w:val="ListParagraph"/>
        <w:numPr>
          <w:ilvl w:val="0"/>
          <w:numId w:val="24"/>
        </w:numPr>
        <w:spacing w:before="16" w:line="280" w:lineRule="exact"/>
        <w:rPr>
          <w:rFonts w:ascii="Calibri" w:eastAsia="Calibri" w:hAnsi="Calibri"/>
          <w:i/>
          <w:color w:val="403052"/>
          <w:sz w:val="24"/>
          <w:szCs w:val="24"/>
        </w:rPr>
      </w:pPr>
      <w:r w:rsidRPr="00380D46">
        <w:rPr>
          <w:rFonts w:ascii="Calibri" w:eastAsia="Calibri" w:hAnsi="Calibri"/>
          <w:i/>
          <w:color w:val="403052"/>
          <w:sz w:val="24"/>
          <w:szCs w:val="24"/>
        </w:rPr>
        <w:t>Represent research results and advocate for a course of action.</w:t>
      </w:r>
    </w:p>
    <w:p w14:paraId="623D6B4E" w14:textId="77777777" w:rsidR="00380D46" w:rsidRPr="00380D46" w:rsidRDefault="00380D46" w:rsidP="00380D46">
      <w:pPr>
        <w:pStyle w:val="ListParagraph"/>
        <w:numPr>
          <w:ilvl w:val="0"/>
          <w:numId w:val="24"/>
        </w:numPr>
        <w:spacing w:before="16" w:line="280" w:lineRule="exact"/>
        <w:rPr>
          <w:rFonts w:ascii="Calibri" w:eastAsia="Calibri" w:hAnsi="Calibri"/>
          <w:i/>
          <w:color w:val="403052"/>
          <w:sz w:val="24"/>
          <w:szCs w:val="24"/>
        </w:rPr>
      </w:pPr>
      <w:r w:rsidRPr="00380D46">
        <w:rPr>
          <w:rFonts w:ascii="Calibri" w:eastAsia="Calibri" w:hAnsi="Calibri"/>
          <w:i/>
          <w:color w:val="403052"/>
          <w:sz w:val="24"/>
          <w:szCs w:val="24"/>
        </w:rPr>
        <w:t>Identify major issues of ethics, policy, justice, and law related to the design and use of technology.</w:t>
      </w:r>
    </w:p>
    <w:p w14:paraId="694A850C" w14:textId="77777777" w:rsidR="00380D46" w:rsidRPr="00380D46" w:rsidRDefault="00380D46" w:rsidP="00380D46">
      <w:pPr>
        <w:pStyle w:val="ListParagraph"/>
        <w:numPr>
          <w:ilvl w:val="0"/>
          <w:numId w:val="24"/>
        </w:numPr>
        <w:spacing w:before="16" w:line="280" w:lineRule="exact"/>
        <w:rPr>
          <w:rFonts w:ascii="Calibri" w:eastAsia="Calibri" w:hAnsi="Calibri"/>
          <w:i/>
          <w:color w:val="403052"/>
          <w:sz w:val="24"/>
          <w:szCs w:val="24"/>
        </w:rPr>
      </w:pPr>
      <w:r w:rsidRPr="00380D46">
        <w:rPr>
          <w:rFonts w:ascii="Calibri" w:eastAsia="Calibri" w:hAnsi="Calibri"/>
          <w:i/>
          <w:color w:val="403052"/>
          <w:sz w:val="24"/>
          <w:szCs w:val="24"/>
        </w:rPr>
        <w:t>Discover and summarize primary and secondary information sources related to Social Informatics topics, and critically engage with the arguments presented therein.</w:t>
      </w:r>
    </w:p>
    <w:p w14:paraId="45BEF14D" w14:textId="671A805F" w:rsidR="000611CB" w:rsidRPr="00380D46" w:rsidRDefault="00380D46" w:rsidP="00380D46">
      <w:pPr>
        <w:pStyle w:val="ListParagraph"/>
        <w:numPr>
          <w:ilvl w:val="0"/>
          <w:numId w:val="24"/>
        </w:numPr>
        <w:spacing w:before="16" w:line="280" w:lineRule="exact"/>
        <w:rPr>
          <w:sz w:val="28"/>
          <w:szCs w:val="28"/>
        </w:rPr>
      </w:pPr>
      <w:r w:rsidRPr="00380D46">
        <w:rPr>
          <w:rFonts w:ascii="Calibri" w:eastAsia="Calibri" w:hAnsi="Calibri"/>
          <w:i/>
          <w:color w:val="403052"/>
          <w:sz w:val="24"/>
          <w:szCs w:val="24"/>
        </w:rPr>
        <w:t>Understand the field of Social Informatics as an interdisciplinary study of technology in social context and apply that understanding to your scholarly and professional goals.</w:t>
      </w:r>
    </w:p>
    <w:p w14:paraId="74F3BDBF" w14:textId="77777777" w:rsidR="00380D46" w:rsidRPr="00380D46" w:rsidRDefault="00380D46" w:rsidP="00380D46">
      <w:pPr>
        <w:spacing w:before="16" w:line="280" w:lineRule="exact"/>
        <w:rPr>
          <w:sz w:val="28"/>
          <w:szCs w:val="28"/>
        </w:rPr>
      </w:pPr>
    </w:p>
    <w:p w14:paraId="493BE63F" w14:textId="77777777" w:rsidR="000611CB" w:rsidRPr="000611CB" w:rsidRDefault="000611CB" w:rsidP="000611CB">
      <w:pPr>
        <w:pStyle w:val="Heading2"/>
        <w:ind w:left="0"/>
        <w:rPr>
          <w:color w:val="C45911" w:themeColor="accent2" w:themeShade="BF"/>
        </w:rPr>
      </w:pPr>
      <w:r w:rsidRPr="000611CB">
        <w:rPr>
          <w:color w:val="C45911" w:themeColor="accent2" w:themeShade="BF"/>
        </w:rPr>
        <w:t>How</w:t>
      </w:r>
      <w:r w:rsidRPr="000611CB">
        <w:rPr>
          <w:color w:val="C45911" w:themeColor="accent2" w:themeShade="BF"/>
          <w:spacing w:val="-5"/>
        </w:rPr>
        <w:t xml:space="preserve"> </w:t>
      </w:r>
      <w:r w:rsidRPr="000611CB">
        <w:rPr>
          <w:color w:val="C45911" w:themeColor="accent2" w:themeShade="BF"/>
        </w:rPr>
        <w:t>wi</w:t>
      </w:r>
      <w:r w:rsidRPr="000611CB">
        <w:rPr>
          <w:color w:val="C45911" w:themeColor="accent2" w:themeShade="BF"/>
          <w:spacing w:val="-2"/>
        </w:rPr>
        <w:t>l</w:t>
      </w:r>
      <w:r w:rsidRPr="000611CB">
        <w:rPr>
          <w:color w:val="C45911" w:themeColor="accent2" w:themeShade="BF"/>
        </w:rPr>
        <w:t>l</w:t>
      </w:r>
      <w:r w:rsidRPr="000611CB">
        <w:rPr>
          <w:color w:val="C45911" w:themeColor="accent2" w:themeShade="BF"/>
          <w:spacing w:val="-4"/>
        </w:rPr>
        <w:t xml:space="preserve"> </w:t>
      </w:r>
      <w:r w:rsidRPr="000611CB">
        <w:rPr>
          <w:color w:val="C45911" w:themeColor="accent2" w:themeShade="BF"/>
        </w:rPr>
        <w:t>I</w:t>
      </w:r>
      <w:r w:rsidRPr="000611CB">
        <w:rPr>
          <w:color w:val="C45911" w:themeColor="accent2" w:themeShade="BF"/>
          <w:spacing w:val="-3"/>
        </w:rPr>
        <w:t xml:space="preserve"> </w:t>
      </w:r>
      <w:r w:rsidRPr="000611CB">
        <w:rPr>
          <w:color w:val="C45911" w:themeColor="accent2" w:themeShade="BF"/>
        </w:rPr>
        <w:t>l</w:t>
      </w:r>
      <w:r w:rsidRPr="000611CB">
        <w:rPr>
          <w:color w:val="C45911" w:themeColor="accent2" w:themeShade="BF"/>
          <w:spacing w:val="-1"/>
        </w:rPr>
        <w:t>ea</w:t>
      </w:r>
      <w:r w:rsidRPr="000611CB">
        <w:rPr>
          <w:color w:val="C45911" w:themeColor="accent2" w:themeShade="BF"/>
        </w:rPr>
        <w:t>r</w:t>
      </w:r>
      <w:r w:rsidRPr="000611CB">
        <w:rPr>
          <w:color w:val="C45911" w:themeColor="accent2" w:themeShade="BF"/>
          <w:spacing w:val="3"/>
        </w:rPr>
        <w:t>n</w:t>
      </w:r>
      <w:r w:rsidRPr="000611CB">
        <w:rPr>
          <w:color w:val="C45911" w:themeColor="accent2" w:themeShade="BF"/>
        </w:rPr>
        <w:t>?</w:t>
      </w:r>
    </w:p>
    <w:p w14:paraId="7E80C0FC" w14:textId="77777777" w:rsidR="00380D46" w:rsidRDefault="00380D46" w:rsidP="000611CB">
      <w:pPr>
        <w:pStyle w:val="Heading2"/>
        <w:ind w:left="0"/>
        <w:rPr>
          <w:color w:val="403052"/>
        </w:rPr>
      </w:pPr>
    </w:p>
    <w:p w14:paraId="6390F97B" w14:textId="77777777" w:rsidR="000611CB" w:rsidRDefault="000611CB" w:rsidP="000611CB">
      <w:pPr>
        <w:rPr>
          <w:rFonts w:ascii="Calibri" w:eastAsia="Calibri" w:hAnsi="Calibri" w:cs="Calibri"/>
          <w:i/>
          <w:iCs/>
        </w:rPr>
      </w:pPr>
      <w:r>
        <w:rPr>
          <w:rFonts w:ascii="Calibri" w:eastAsia="Calibri" w:hAnsi="Calibri" w:cs="Calibri"/>
          <w:i/>
          <w:iCs/>
        </w:rPr>
        <w:t>Teaching Modality Information</w:t>
      </w:r>
    </w:p>
    <w:p w14:paraId="4BBFCBC3" w14:textId="77777777" w:rsidR="000611CB" w:rsidRPr="00D77A8E" w:rsidRDefault="000611CB" w:rsidP="000611CB">
      <w:pPr>
        <w:rPr>
          <w:rFonts w:ascii="Calibri" w:eastAsia="Calibri" w:hAnsi="Calibri" w:cs="Calibri"/>
        </w:rPr>
      </w:pPr>
      <w:r>
        <w:rPr>
          <w:rFonts w:ascii="Calibri" w:eastAsia="Calibri" w:hAnsi="Calibri" w:cs="Calibri"/>
        </w:rPr>
        <w:t xml:space="preserve">This is an in-person course and class meetings will be held in-person throughout the semester.  </w:t>
      </w:r>
    </w:p>
    <w:p w14:paraId="17F8CDC9" w14:textId="77777777" w:rsidR="000611CB" w:rsidRDefault="000611CB" w:rsidP="000611CB">
      <w:pPr>
        <w:rPr>
          <w:rFonts w:ascii="Calibri" w:eastAsia="Calibri" w:hAnsi="Calibri" w:cs="Calibri"/>
          <w:i/>
          <w:iCs/>
        </w:rPr>
      </w:pPr>
    </w:p>
    <w:p w14:paraId="3EFB589C" w14:textId="77777777" w:rsidR="000611CB" w:rsidRPr="00D77A8E" w:rsidRDefault="000611CB" w:rsidP="000611CB">
      <w:pPr>
        <w:rPr>
          <w:rFonts w:ascii="Calibri" w:eastAsia="Calibri" w:hAnsi="Calibri" w:cs="Calibri"/>
          <w:i/>
          <w:iCs/>
        </w:rPr>
      </w:pPr>
      <w:r w:rsidRPr="00D77A8E">
        <w:rPr>
          <w:rFonts w:ascii="Calibri" w:eastAsia="Calibri" w:hAnsi="Calibri" w:cs="Calibri"/>
          <w:i/>
          <w:iCs/>
        </w:rPr>
        <w:t>Statement on Learning Success</w:t>
      </w:r>
    </w:p>
    <w:p w14:paraId="4B83222D" w14:textId="77777777" w:rsidR="000611CB" w:rsidRDefault="000611CB" w:rsidP="000611CB">
      <w:pPr>
        <w:rPr>
          <w:rFonts w:ascii="Calibri" w:eastAsia="Calibri" w:hAnsi="Calibri" w:cs="Calibri"/>
          <w:bCs/>
        </w:rPr>
      </w:pPr>
      <w:r w:rsidRPr="000E68C0">
        <w:rPr>
          <w:rFonts w:ascii="Calibri" w:eastAsia="Calibri" w:hAnsi="Calibri" w:cs="Calibri"/>
          <w:bCs/>
        </w:rPr>
        <w:t xml:space="preserve">Your success in this class is important to me. We will all need </w:t>
      </w:r>
      <w:r>
        <w:rPr>
          <w:rFonts w:ascii="Calibri" w:eastAsia="Calibri" w:hAnsi="Calibri" w:cs="Calibri"/>
          <w:bCs/>
        </w:rPr>
        <w:t>to be adaptable</w:t>
      </w:r>
      <w:r w:rsidRPr="000E68C0">
        <w:rPr>
          <w:rFonts w:ascii="Calibri" w:eastAsia="Calibri" w:hAnsi="Calibri" w:cs="Calibri"/>
          <w:bCs/>
        </w:rPr>
        <w:t xml:space="preserve"> because we all learn differently. If there are aspects of this course that prevent you from learning or exclude you, please let me know as soon as possible. Together we’ll develop strategies to meet both your needs and the requirements of the course. I also encourage you to reach out to the stude</w:t>
      </w:r>
      <w:r>
        <w:rPr>
          <w:rFonts w:ascii="Calibri" w:eastAsia="Calibri" w:hAnsi="Calibri" w:cs="Calibri"/>
          <w:bCs/>
        </w:rPr>
        <w:t>nt resources available through UT</w:t>
      </w:r>
      <w:r w:rsidRPr="000E68C0">
        <w:rPr>
          <w:rFonts w:ascii="Calibri" w:eastAsia="Calibri" w:hAnsi="Calibri" w:cs="Calibri"/>
          <w:bCs/>
        </w:rPr>
        <w:t>. Many are listed on this syllabus, but I am happy to connect you with a person or Center if you would like.</w:t>
      </w:r>
    </w:p>
    <w:p w14:paraId="00C2F975" w14:textId="77777777" w:rsidR="000611CB" w:rsidRDefault="000611CB" w:rsidP="000611CB">
      <w:pPr>
        <w:rPr>
          <w:rFonts w:ascii="Calibri" w:eastAsia="Calibri" w:hAnsi="Calibri" w:cs="Calibri"/>
          <w:bCs/>
        </w:rPr>
      </w:pPr>
    </w:p>
    <w:p w14:paraId="52E8C090" w14:textId="77777777" w:rsidR="000611CB" w:rsidRPr="00D77A8E" w:rsidRDefault="000611CB" w:rsidP="000611CB">
      <w:pPr>
        <w:rPr>
          <w:rFonts w:ascii="Calibri" w:eastAsia="Calibri" w:hAnsi="Calibri" w:cs="Calibri"/>
          <w:bCs/>
          <w:i/>
          <w:iCs/>
        </w:rPr>
      </w:pPr>
      <w:r w:rsidRPr="00D77A8E">
        <w:rPr>
          <w:rFonts w:ascii="Calibri" w:eastAsia="Calibri" w:hAnsi="Calibri" w:cs="Calibri"/>
          <w:bCs/>
          <w:i/>
          <w:iCs/>
        </w:rPr>
        <w:t>Statement on Flexibility</w:t>
      </w:r>
    </w:p>
    <w:p w14:paraId="463043F5" w14:textId="77777777" w:rsidR="000611CB" w:rsidRPr="00F5144D" w:rsidRDefault="000611CB" w:rsidP="000611CB">
      <w:pPr>
        <w:rPr>
          <w:rFonts w:ascii="Calibri" w:eastAsia="Calibri" w:hAnsi="Calibri" w:cstheme="majorHAnsi"/>
        </w:rPr>
      </w:pPr>
      <w:r w:rsidRPr="00F5144D">
        <w:rPr>
          <w:rFonts w:ascii="Calibri" w:eastAsia="Calibri" w:hAnsi="Calibri" w:cstheme="majorHAnsi"/>
        </w:rPr>
        <w:t xml:space="preserve">In acknowledgement of COVID 19 and its impact on the University of Texas at Austin community, this course will reaffirm one of the core values here at UT Austin: responsibility. Our responsibility to ourselves and each other is to put our humanity in the forefront of our academic pursuits. </w:t>
      </w:r>
      <w:proofErr w:type="gramStart"/>
      <w:r w:rsidRPr="00F5144D">
        <w:rPr>
          <w:rFonts w:ascii="Calibri" w:eastAsia="Calibri" w:hAnsi="Calibri" w:cstheme="majorHAnsi"/>
        </w:rPr>
        <w:t>With that being said, this</w:t>
      </w:r>
      <w:proofErr w:type="gramEnd"/>
      <w:r w:rsidRPr="00F5144D">
        <w:rPr>
          <w:rFonts w:ascii="Calibri" w:eastAsia="Calibri" w:hAnsi="Calibri" w:cstheme="majorHAnsi"/>
        </w:rPr>
        <w:t xml:space="preserve"> semester I commit to being adaptable in this time of great need, which is reflected in the</w:t>
      </w:r>
      <w:r w:rsidRPr="00F5144D">
        <w:rPr>
          <w:rFonts w:ascii="Calibri" w:eastAsia="Calibri" w:hAnsi="Calibri" w:cstheme="majorHAnsi"/>
          <w:color w:val="000000" w:themeColor="text1"/>
        </w:rPr>
        <w:t xml:space="preserve"> course policies below around attendance, grading, and assignments/exams. </w:t>
      </w:r>
    </w:p>
    <w:p w14:paraId="44ABE5AC" w14:textId="77777777" w:rsidR="000611CB" w:rsidRPr="00F5144D" w:rsidRDefault="000611CB" w:rsidP="000611CB">
      <w:pPr>
        <w:rPr>
          <w:rFonts w:ascii="Calibri" w:eastAsia="Calibri" w:hAnsi="Calibri" w:cstheme="majorHAnsi"/>
        </w:rPr>
      </w:pPr>
    </w:p>
    <w:p w14:paraId="1196BEE5" w14:textId="77777777" w:rsidR="000611CB" w:rsidRPr="005A0E78" w:rsidRDefault="000611CB" w:rsidP="000611CB">
      <w:pPr>
        <w:rPr>
          <w:rFonts w:ascii="Calibri" w:eastAsia="Calibri" w:hAnsi="Calibri" w:cstheme="majorHAnsi"/>
        </w:rPr>
      </w:pPr>
      <w:r w:rsidRPr="00F5144D">
        <w:rPr>
          <w:rFonts w:ascii="Calibri" w:eastAsia="Calibri" w:hAnsi="Calibri" w:cstheme="majorHAnsi"/>
        </w:rPr>
        <w:t xml:space="preserve">If you experience any hardships such as illness, accident, family crisis please know that these policies may be amended and therefore you should communicate with me as soon as you feel comfortable doing so. If for any reason you do not feel comfortable discussing with me, please visit </w:t>
      </w:r>
      <w:hyperlink r:id="rId5">
        <w:r w:rsidRPr="00F5144D">
          <w:rPr>
            <w:rFonts w:ascii="Calibri" w:eastAsia="Calibri" w:hAnsi="Calibri" w:cstheme="majorHAnsi"/>
            <w:color w:val="1155CC"/>
            <w:u w:val="single"/>
          </w:rPr>
          <w:t>Student Emergency Services.</w:t>
        </w:r>
      </w:hyperlink>
      <w:r>
        <w:rPr>
          <w:rFonts w:ascii="Calibri" w:eastAsia="Calibri" w:hAnsi="Calibri" w:cstheme="majorHAnsi"/>
        </w:rPr>
        <w:t xml:space="preserve">  </w:t>
      </w:r>
      <w:r w:rsidRPr="00F5144D">
        <w:rPr>
          <w:rFonts w:ascii="Calibri" w:eastAsia="Calibri" w:hAnsi="Calibri" w:cstheme="majorHAnsi"/>
        </w:rPr>
        <w:t xml:space="preserve">For additional campus resources, please visit </w:t>
      </w:r>
      <w:hyperlink r:id="rId6" w:history="1">
        <w:r w:rsidRPr="002057E0">
          <w:rPr>
            <w:rStyle w:val="Hyperlink"/>
          </w:rPr>
          <w:t>protect.utexas.edu</w:t>
        </w:r>
      </w:hyperlink>
      <w:r>
        <w:t>.</w:t>
      </w:r>
    </w:p>
    <w:p w14:paraId="5F260EA3" w14:textId="77777777" w:rsidR="000611CB" w:rsidRDefault="000611CB" w:rsidP="000611CB">
      <w:pPr>
        <w:pStyle w:val="Heading2"/>
        <w:ind w:left="0"/>
        <w:rPr>
          <w:b w:val="0"/>
          <w:bCs w:val="0"/>
        </w:rPr>
      </w:pPr>
    </w:p>
    <w:p w14:paraId="520C6CF0" w14:textId="77777777" w:rsidR="000611CB" w:rsidRPr="003D05D9" w:rsidRDefault="000611CB" w:rsidP="1F718BAA">
      <w:pPr>
        <w:pStyle w:val="Heading4"/>
        <w:ind w:hanging="100"/>
        <w:rPr>
          <w:b w:val="0"/>
          <w:bCs w:val="0"/>
          <w:i/>
          <w:iCs/>
        </w:rPr>
      </w:pPr>
      <w:r w:rsidRPr="1F718BAA">
        <w:rPr>
          <w:b w:val="0"/>
          <w:bCs w:val="0"/>
          <w:i/>
          <w:iCs/>
          <w:spacing w:val="-2"/>
        </w:rPr>
        <w:t>Disability &amp; Access</w:t>
      </w:r>
    </w:p>
    <w:p w14:paraId="58E9BDCC" w14:textId="49D41A57" w:rsidR="000611CB" w:rsidRDefault="1F718BAA" w:rsidP="1F718BAA">
      <w:pPr>
        <w:spacing w:before="16" w:line="300" w:lineRule="exact"/>
        <w:rPr>
          <w:rFonts w:eastAsiaTheme="minorEastAsia"/>
        </w:rPr>
      </w:pPr>
      <w:r w:rsidRPr="1F718BAA">
        <w:rPr>
          <w:rFonts w:eastAsiaTheme="minorEastAsia"/>
        </w:rPr>
        <w:t xml:space="preserve">The university is committed to creating an accessible and inclusive learning environment consistent with university policy and federal and state law. Please let me know if you experience any barriers to learning so I can work with you to ensure you have equal opportunity to participate fully in this course. If you are a student with a disability, or think you may have a disability, and need </w:t>
      </w:r>
      <w:proofErr w:type="gramStart"/>
      <w:r w:rsidRPr="1F718BAA">
        <w:rPr>
          <w:rFonts w:eastAsiaTheme="minorEastAsia"/>
        </w:rPr>
        <w:t>accommodations</w:t>
      </w:r>
      <w:proofErr w:type="gramEnd"/>
      <w:r w:rsidRPr="1F718BAA">
        <w:rPr>
          <w:rFonts w:eastAsiaTheme="minorEastAsia"/>
        </w:rPr>
        <w:t xml:space="preserve"> please contact Disability &amp; Access (D&amp;A).  Please refer to the D&amp;A </w:t>
      </w:r>
      <w:r w:rsidRPr="1F718BAA">
        <w:rPr>
          <w:rFonts w:eastAsiaTheme="minorEastAsia"/>
        </w:rPr>
        <w:lastRenderedPageBreak/>
        <w:t xml:space="preserve">website for more information: </w:t>
      </w:r>
      <w:hyperlink r:id="rId7">
        <w:r w:rsidRPr="1F718BAA">
          <w:rPr>
            <w:rStyle w:val="Hyperlink"/>
            <w:rFonts w:eastAsiaTheme="minorEastAsia"/>
          </w:rPr>
          <w:t>http://diversity.utexas.edu/disability/</w:t>
        </w:r>
      </w:hyperlink>
      <w:r w:rsidRPr="1F718BAA">
        <w:rPr>
          <w:rFonts w:eastAsiaTheme="minorEastAsia"/>
          <w:color w:val="333F48"/>
        </w:rPr>
        <w:t xml:space="preserve">. </w:t>
      </w:r>
      <w:r w:rsidRPr="1F718BAA">
        <w:rPr>
          <w:rFonts w:eastAsiaTheme="minorEastAsia"/>
        </w:rPr>
        <w:t xml:space="preserve">If you are already registered with D&amp;A, please deliver your Accommodation Letter to me as early as possible in the semester so we can discuss your approved </w:t>
      </w:r>
      <w:proofErr w:type="gramStart"/>
      <w:r w:rsidRPr="1F718BAA">
        <w:rPr>
          <w:rFonts w:eastAsiaTheme="minorEastAsia"/>
        </w:rPr>
        <w:t>accommodations</w:t>
      </w:r>
      <w:proofErr w:type="gramEnd"/>
      <w:r w:rsidRPr="1F718BAA">
        <w:rPr>
          <w:rFonts w:eastAsiaTheme="minorEastAsia"/>
        </w:rPr>
        <w:t xml:space="preserve"> and needs in this course.</w:t>
      </w:r>
    </w:p>
    <w:p w14:paraId="67FEA3AF" w14:textId="172C88C0" w:rsidR="000611CB" w:rsidRDefault="000611CB" w:rsidP="1F718BAA">
      <w:pPr>
        <w:spacing w:before="1" w:line="239" w:lineRule="auto"/>
        <w:ind w:right="112"/>
        <w:jc w:val="both"/>
        <w:rPr>
          <w:rFonts w:ascii="Calibri" w:eastAsia="Calibri" w:hAnsi="Calibri"/>
        </w:rPr>
      </w:pPr>
    </w:p>
    <w:p w14:paraId="5D0B0DC1" w14:textId="0C1B9968" w:rsidR="007B1A86" w:rsidRPr="007B1A86" w:rsidRDefault="000611CB" w:rsidP="007B1A86">
      <w:pPr>
        <w:pStyle w:val="Heading2"/>
        <w:ind w:left="0"/>
        <w:rPr>
          <w:b w:val="0"/>
          <w:bCs w:val="0"/>
        </w:rPr>
      </w:pPr>
      <w:r>
        <w:rPr>
          <w:color w:val="403052"/>
        </w:rPr>
        <w:t>How</w:t>
      </w:r>
      <w:r>
        <w:rPr>
          <w:color w:val="403052"/>
          <w:spacing w:val="-2"/>
        </w:rPr>
        <w:t xml:space="preserve"> can I </w:t>
      </w:r>
      <w:r>
        <w:rPr>
          <w:color w:val="403052"/>
        </w:rPr>
        <w:t>s</w:t>
      </w:r>
      <w:r>
        <w:rPr>
          <w:color w:val="403052"/>
          <w:spacing w:val="-2"/>
        </w:rPr>
        <w:t>u</w:t>
      </w:r>
      <w:r>
        <w:rPr>
          <w:color w:val="403052"/>
        </w:rPr>
        <w:t>cc</w:t>
      </w:r>
      <w:r>
        <w:rPr>
          <w:color w:val="403052"/>
          <w:spacing w:val="-1"/>
        </w:rPr>
        <w:t>ee</w:t>
      </w:r>
      <w:r>
        <w:rPr>
          <w:color w:val="403052"/>
        </w:rPr>
        <w:t>d</w:t>
      </w:r>
      <w:r>
        <w:rPr>
          <w:color w:val="403052"/>
          <w:spacing w:val="-3"/>
        </w:rPr>
        <w:t xml:space="preserve"> </w:t>
      </w:r>
      <w:r>
        <w:rPr>
          <w:color w:val="403052"/>
          <w:spacing w:val="-2"/>
        </w:rPr>
        <w:t>i</w:t>
      </w:r>
      <w:r>
        <w:rPr>
          <w:color w:val="403052"/>
        </w:rPr>
        <w:t>n</w:t>
      </w:r>
      <w:r>
        <w:rPr>
          <w:color w:val="403052"/>
          <w:spacing w:val="-2"/>
        </w:rPr>
        <w:t xml:space="preserve"> t</w:t>
      </w:r>
      <w:r>
        <w:rPr>
          <w:color w:val="403052"/>
        </w:rPr>
        <w:t>his</w:t>
      </w:r>
      <w:r>
        <w:rPr>
          <w:color w:val="403052"/>
          <w:spacing w:val="-6"/>
        </w:rPr>
        <w:t xml:space="preserve"> </w:t>
      </w:r>
      <w:r>
        <w:rPr>
          <w:color w:val="403052"/>
          <w:spacing w:val="-1"/>
        </w:rPr>
        <w:t>c</w:t>
      </w:r>
      <w:r>
        <w:rPr>
          <w:color w:val="403052"/>
        </w:rPr>
        <w:t>o</w:t>
      </w:r>
      <w:r>
        <w:rPr>
          <w:color w:val="403052"/>
          <w:spacing w:val="1"/>
        </w:rPr>
        <w:t>u</w:t>
      </w:r>
      <w:r>
        <w:rPr>
          <w:color w:val="403052"/>
        </w:rPr>
        <w:t>rse?</w:t>
      </w:r>
    </w:p>
    <w:p w14:paraId="28189F5C" w14:textId="7541FDA6" w:rsidR="000611CB" w:rsidRPr="00A46AE2" w:rsidRDefault="000611CB" w:rsidP="00380D46">
      <w:pPr>
        <w:pStyle w:val="BodyText"/>
        <w:spacing w:line="266" w:lineRule="exact"/>
        <w:ind w:left="0" w:right="119"/>
        <w:rPr>
          <w:rFonts w:asciiTheme="minorHAnsi" w:hAnsiTheme="minorHAnsi" w:cs="Calibri (Body)"/>
        </w:rPr>
      </w:pPr>
      <w:r w:rsidRPr="0026613F">
        <w:rPr>
          <w:rFonts w:asciiTheme="minorHAnsi" w:hAnsiTheme="minorHAnsi" w:cs="Calibri (Body)"/>
          <w:i/>
          <w:iCs/>
        </w:rPr>
        <w:t>Focus on Process.</w:t>
      </w:r>
      <w:r w:rsidRPr="00A46AE2">
        <w:rPr>
          <w:rFonts w:asciiTheme="minorHAnsi" w:hAnsiTheme="minorHAnsi" w:cs="Calibri (Body)"/>
        </w:rPr>
        <w:t xml:space="preserve"> This course is primarily about process, not content. </w:t>
      </w:r>
      <w:r w:rsidR="00380D46">
        <w:rPr>
          <w:rFonts w:asciiTheme="minorHAnsi" w:hAnsiTheme="minorHAnsi" w:cs="Calibri (Body)"/>
        </w:rPr>
        <w:t xml:space="preserve">Read carefully </w:t>
      </w:r>
      <w:proofErr w:type="gramStart"/>
      <w:r w:rsidR="00380D46">
        <w:rPr>
          <w:rFonts w:asciiTheme="minorHAnsi" w:hAnsiTheme="minorHAnsi" w:cs="Calibri (Body)"/>
        </w:rPr>
        <w:t>in order to</w:t>
      </w:r>
      <w:proofErr w:type="gramEnd"/>
      <w:r w:rsidRPr="00A46AE2">
        <w:rPr>
          <w:rFonts w:asciiTheme="minorHAnsi" w:hAnsiTheme="minorHAnsi" w:cs="Calibri (Body)"/>
        </w:rPr>
        <w:t xml:space="preserve"> participate successfully in the class sessions where you will be using information to understand important concepts, foster engaging ideas and explore ways of thinking.</w:t>
      </w:r>
    </w:p>
    <w:p w14:paraId="53A65540" w14:textId="77777777" w:rsidR="000611CB" w:rsidRPr="00A46AE2" w:rsidRDefault="000611CB" w:rsidP="000611CB">
      <w:pPr>
        <w:spacing w:before="9" w:line="260" w:lineRule="exact"/>
        <w:rPr>
          <w:rFonts w:cs="Calibri (Body)"/>
          <w:sz w:val="26"/>
          <w:szCs w:val="26"/>
        </w:rPr>
      </w:pPr>
    </w:p>
    <w:p w14:paraId="2F21675F" w14:textId="7D0CDE31" w:rsidR="000611CB" w:rsidRPr="00A46AE2" w:rsidRDefault="000611CB" w:rsidP="000611CB">
      <w:pPr>
        <w:pStyle w:val="BodyText"/>
        <w:ind w:left="0" w:right="119"/>
        <w:rPr>
          <w:rFonts w:asciiTheme="minorHAnsi" w:hAnsiTheme="minorHAnsi" w:cs="Calibri (Body)"/>
        </w:rPr>
      </w:pPr>
      <w:r w:rsidRPr="0026613F">
        <w:rPr>
          <w:rFonts w:asciiTheme="minorHAnsi" w:hAnsiTheme="minorHAnsi" w:cs="Calibri (Body)"/>
          <w:i/>
          <w:iCs/>
        </w:rPr>
        <w:t>Be reflective.</w:t>
      </w:r>
      <w:r w:rsidRPr="00A46AE2">
        <w:rPr>
          <w:rFonts w:asciiTheme="minorHAnsi" w:hAnsiTheme="minorHAnsi" w:cs="Calibri (Body)"/>
        </w:rPr>
        <w:t xml:space="preserve"> The assigned readings provide the backdrop for discussing </w:t>
      </w:r>
      <w:r w:rsidR="00380D46">
        <w:rPr>
          <w:rFonts w:asciiTheme="minorHAnsi" w:hAnsiTheme="minorHAnsi" w:cs="Calibri (Body)"/>
        </w:rPr>
        <w:t>important concepts in social informatics, and in understanding their implications.</w:t>
      </w:r>
      <w:r w:rsidRPr="00A46AE2">
        <w:rPr>
          <w:rFonts w:asciiTheme="minorHAnsi" w:hAnsiTheme="minorHAnsi" w:cs="Calibri (Body)"/>
        </w:rPr>
        <w:t xml:space="preserve"> Learning in this class is not just memorizing the material and being able to parrot it back. You will have the opportunity to reflect more deeply on your own and others’ perspectives and assumptions, and be expected to draw, articulate, and justify conclusions with solid reasons.</w:t>
      </w:r>
    </w:p>
    <w:p w14:paraId="23F175EF" w14:textId="19D8DAAA" w:rsidR="000611CB" w:rsidRDefault="000611CB"/>
    <w:p w14:paraId="2F4961DB" w14:textId="77777777" w:rsidR="007B1A86" w:rsidRDefault="007B1A86"/>
    <w:tbl>
      <w:tblPr>
        <w:tblStyle w:val="TableGrid"/>
        <w:tblW w:w="0" w:type="auto"/>
        <w:shd w:val="clear" w:color="auto" w:fill="E7E6E6" w:themeFill="background2"/>
        <w:tblLook w:val="04A0" w:firstRow="1" w:lastRow="0" w:firstColumn="1" w:lastColumn="0" w:noHBand="0" w:noVBand="1"/>
      </w:tblPr>
      <w:tblGrid>
        <w:gridCol w:w="10790"/>
      </w:tblGrid>
      <w:tr w:rsidR="000611CB" w14:paraId="677B52D0" w14:textId="77777777" w:rsidTr="000611CB">
        <w:tc>
          <w:tcPr>
            <w:tcW w:w="10790" w:type="dxa"/>
            <w:shd w:val="clear" w:color="auto" w:fill="E7E6E6" w:themeFill="background2"/>
          </w:tcPr>
          <w:p w14:paraId="7D240085" w14:textId="77777777" w:rsidR="000611CB" w:rsidRPr="000611CB" w:rsidRDefault="000611CB" w:rsidP="000611CB">
            <w:pPr>
              <w:jc w:val="center"/>
              <w:rPr>
                <w:b/>
                <w:bCs/>
                <w:sz w:val="10"/>
                <w:szCs w:val="10"/>
              </w:rPr>
            </w:pPr>
          </w:p>
          <w:p w14:paraId="2E9DF6D7" w14:textId="77777777" w:rsidR="000611CB" w:rsidRDefault="000611CB" w:rsidP="000611CB">
            <w:pPr>
              <w:jc w:val="center"/>
              <w:rPr>
                <w:b/>
                <w:bCs/>
                <w:sz w:val="32"/>
                <w:szCs w:val="32"/>
              </w:rPr>
            </w:pPr>
            <w:r w:rsidRPr="000611CB">
              <w:rPr>
                <w:b/>
                <w:bCs/>
                <w:sz w:val="32"/>
                <w:szCs w:val="32"/>
              </w:rPr>
              <w:t>COURSE REQUIREMENTS</w:t>
            </w:r>
          </w:p>
          <w:p w14:paraId="09539B59" w14:textId="6934EE11" w:rsidR="000611CB" w:rsidRPr="000611CB" w:rsidRDefault="000611CB" w:rsidP="000611CB">
            <w:pPr>
              <w:jc w:val="center"/>
              <w:rPr>
                <w:b/>
                <w:bCs/>
                <w:sz w:val="10"/>
                <w:szCs w:val="10"/>
              </w:rPr>
            </w:pPr>
          </w:p>
        </w:tc>
      </w:tr>
    </w:tbl>
    <w:p w14:paraId="78DF74E1" w14:textId="75FB2420" w:rsidR="000611CB" w:rsidRDefault="000611CB"/>
    <w:p w14:paraId="7BB3E354" w14:textId="77777777" w:rsidR="000611CB" w:rsidRPr="007B1A86" w:rsidRDefault="000611CB" w:rsidP="000611CB">
      <w:pPr>
        <w:pStyle w:val="Heading2"/>
        <w:spacing w:before="51"/>
        <w:ind w:left="0"/>
        <w:rPr>
          <w:rFonts w:cs="Calibri"/>
          <w:color w:val="525252" w:themeColor="accent3" w:themeShade="80"/>
        </w:rPr>
      </w:pPr>
      <w:r w:rsidRPr="007B1A86">
        <w:rPr>
          <w:rFonts w:cs="Calibri"/>
          <w:color w:val="525252" w:themeColor="accent3" w:themeShade="80"/>
        </w:rPr>
        <w:t>Required Materials</w:t>
      </w:r>
    </w:p>
    <w:p w14:paraId="3F25124A" w14:textId="16C52D4A" w:rsidR="000611CB" w:rsidRDefault="000611CB" w:rsidP="000611CB">
      <w:pPr>
        <w:spacing w:before="4" w:line="240" w:lineRule="exact"/>
      </w:pPr>
      <w:r>
        <w:t>There are no textbooks that you are required to purchase for this course. Class materials, supplemental resources, grades, and announcements will be posted on the course Canvas site</w:t>
      </w:r>
      <w:r w:rsidR="00380D46">
        <w:t>.</w:t>
      </w:r>
      <w:r>
        <w:t xml:space="preserve"> </w:t>
      </w:r>
      <w:r w:rsidR="00380D46">
        <w:t xml:space="preserve">I </w:t>
      </w:r>
      <w:r>
        <w:t>recommend bookmarking this course site in your default browser for easy access.</w:t>
      </w:r>
    </w:p>
    <w:p w14:paraId="256722B0" w14:textId="00AA7343" w:rsidR="002E23FA" w:rsidRDefault="002E23FA" w:rsidP="000611CB">
      <w:pPr>
        <w:spacing w:before="4" w:line="240" w:lineRule="exact"/>
      </w:pPr>
    </w:p>
    <w:p w14:paraId="26148318" w14:textId="7DB57525" w:rsidR="002E23FA" w:rsidRDefault="002E23FA" w:rsidP="000611CB">
      <w:pPr>
        <w:spacing w:before="4" w:line="240" w:lineRule="exact"/>
      </w:pPr>
      <w:proofErr w:type="gramStart"/>
      <w:r>
        <w:t>In order to</w:t>
      </w:r>
      <w:proofErr w:type="gramEnd"/>
      <w:r>
        <w:t xml:space="preserve"> complete the assignments and readings for this course, y</w:t>
      </w:r>
      <w:r w:rsidRPr="002E23FA">
        <w:t>ou will need to have access to a device with word processing software, presentation software, access to the internet, and sufficient bandwidth to participate in classroom activities that may include streaming video, downloading large files, and making use of internet search and UT Library resources.</w:t>
      </w:r>
      <w:r>
        <w:t xml:space="preserve"> In general, a cell phone will not be sufficient.</w:t>
      </w:r>
    </w:p>
    <w:p w14:paraId="0C3B75A1" w14:textId="77777777" w:rsidR="000611CB" w:rsidRDefault="000611CB" w:rsidP="000611CB">
      <w:pPr>
        <w:spacing w:before="4" w:line="240" w:lineRule="exact"/>
        <w:rPr>
          <w:sz w:val="24"/>
          <w:szCs w:val="24"/>
        </w:rPr>
      </w:pPr>
      <w:r>
        <w:rPr>
          <w:sz w:val="24"/>
          <w:szCs w:val="24"/>
        </w:rPr>
        <w:tab/>
      </w:r>
    </w:p>
    <w:p w14:paraId="601C65AC" w14:textId="77777777" w:rsidR="000611CB" w:rsidRPr="007B1A86" w:rsidRDefault="000611CB" w:rsidP="000611CB">
      <w:pPr>
        <w:pStyle w:val="Heading2"/>
        <w:spacing w:before="51"/>
        <w:ind w:left="0"/>
        <w:rPr>
          <w:rFonts w:cs="Times New Roman (Body CS)"/>
          <w:b w:val="0"/>
          <w:bCs w:val="0"/>
          <w:color w:val="525252" w:themeColor="accent3" w:themeShade="80"/>
        </w:rPr>
      </w:pPr>
      <w:r w:rsidRPr="007B1A86">
        <w:rPr>
          <w:rFonts w:cs="Times New Roman (Body CS)"/>
          <w:color w:val="525252" w:themeColor="accent3" w:themeShade="80"/>
        </w:rPr>
        <w:t>Classroom expectations</w:t>
      </w:r>
    </w:p>
    <w:p w14:paraId="3C755C90" w14:textId="1D5A0979" w:rsidR="000611CB" w:rsidRDefault="000611CB" w:rsidP="000611CB">
      <w:pPr>
        <w:pStyle w:val="BodyText"/>
        <w:spacing w:line="266" w:lineRule="exact"/>
        <w:ind w:left="0" w:right="123"/>
      </w:pPr>
      <w:r>
        <w:t>Y</w:t>
      </w:r>
      <w:r>
        <w:rPr>
          <w:spacing w:val="1"/>
        </w:rPr>
        <w:t>o</w:t>
      </w:r>
      <w:r>
        <w:rPr>
          <w:spacing w:val="-1"/>
        </w:rPr>
        <w:t>u</w:t>
      </w:r>
      <w:r>
        <w:t>r</w:t>
      </w:r>
      <w:r>
        <w:rPr>
          <w:spacing w:val="26"/>
        </w:rPr>
        <w:t xml:space="preserve"> </w:t>
      </w:r>
      <w:r>
        <w:rPr>
          <w:spacing w:val="-1"/>
        </w:rPr>
        <w:t>p</w:t>
      </w:r>
      <w:r>
        <w:t>rep</w:t>
      </w:r>
      <w:r>
        <w:rPr>
          <w:spacing w:val="-1"/>
        </w:rPr>
        <w:t>a</w:t>
      </w:r>
      <w:r>
        <w:rPr>
          <w:spacing w:val="-3"/>
        </w:rPr>
        <w:t>r</w:t>
      </w:r>
      <w:r>
        <w:t>ation</w:t>
      </w:r>
      <w:r>
        <w:rPr>
          <w:spacing w:val="23"/>
        </w:rPr>
        <w:t xml:space="preserve"> </w:t>
      </w:r>
      <w:r>
        <w:t>for</w:t>
      </w:r>
      <w:r>
        <w:rPr>
          <w:spacing w:val="24"/>
        </w:rPr>
        <w:t xml:space="preserve"> </w:t>
      </w:r>
      <w:r>
        <w:rPr>
          <w:spacing w:val="-1"/>
        </w:rPr>
        <w:t>d</w:t>
      </w:r>
      <w:r>
        <w:t>isc</w:t>
      </w:r>
      <w:r>
        <w:rPr>
          <w:spacing w:val="-4"/>
        </w:rPr>
        <w:t>u</w:t>
      </w:r>
      <w:r>
        <w:t>ssion</w:t>
      </w:r>
      <w:r>
        <w:rPr>
          <w:spacing w:val="26"/>
        </w:rPr>
        <w:t xml:space="preserve"> </w:t>
      </w:r>
      <w:r>
        <w:t>a</w:t>
      </w:r>
      <w:r>
        <w:rPr>
          <w:spacing w:val="-1"/>
        </w:rPr>
        <w:t>n</w:t>
      </w:r>
      <w:r>
        <w:t>d</w:t>
      </w:r>
      <w:r>
        <w:rPr>
          <w:spacing w:val="26"/>
        </w:rPr>
        <w:t xml:space="preserve"> </w:t>
      </w:r>
      <w:r>
        <w:rPr>
          <w:spacing w:val="-1"/>
        </w:rPr>
        <w:t>p</w:t>
      </w:r>
      <w:r>
        <w:t>a</w:t>
      </w:r>
      <w:r>
        <w:rPr>
          <w:spacing w:val="-3"/>
        </w:rPr>
        <w:t>r</w:t>
      </w:r>
      <w:r>
        <w:t>tici</w:t>
      </w:r>
      <w:r>
        <w:rPr>
          <w:spacing w:val="-1"/>
        </w:rPr>
        <w:t>p</w:t>
      </w:r>
      <w:r>
        <w:t>ation</w:t>
      </w:r>
      <w:r>
        <w:rPr>
          <w:spacing w:val="23"/>
        </w:rPr>
        <w:t xml:space="preserve"> </w:t>
      </w:r>
      <w:r>
        <w:t>is</w:t>
      </w:r>
      <w:r>
        <w:rPr>
          <w:spacing w:val="24"/>
        </w:rPr>
        <w:t xml:space="preserve"> </w:t>
      </w:r>
      <w:r>
        <w:t>extr</w:t>
      </w:r>
      <w:r>
        <w:rPr>
          <w:spacing w:val="-2"/>
        </w:rPr>
        <w:t>em</w:t>
      </w:r>
      <w:r>
        <w:t>ely</w:t>
      </w:r>
      <w:r>
        <w:rPr>
          <w:spacing w:val="27"/>
        </w:rPr>
        <w:t xml:space="preserve"> </w:t>
      </w:r>
      <w:r>
        <w:rPr>
          <w:spacing w:val="-3"/>
        </w:rPr>
        <w:t>i</w:t>
      </w:r>
      <w:r>
        <w:t>m</w:t>
      </w:r>
      <w:r>
        <w:rPr>
          <w:spacing w:val="-4"/>
        </w:rPr>
        <w:t>p</w:t>
      </w:r>
      <w:r>
        <w:rPr>
          <w:spacing w:val="1"/>
        </w:rPr>
        <w:t>o</w:t>
      </w:r>
      <w:r>
        <w:t>rta</w:t>
      </w:r>
      <w:r>
        <w:rPr>
          <w:spacing w:val="-1"/>
        </w:rPr>
        <w:t>n</w:t>
      </w:r>
      <w:r>
        <w:t>t</w:t>
      </w:r>
      <w:r>
        <w:rPr>
          <w:spacing w:val="25"/>
        </w:rPr>
        <w:t xml:space="preserve"> </w:t>
      </w:r>
      <w:r>
        <w:t>for</w:t>
      </w:r>
      <w:r>
        <w:rPr>
          <w:spacing w:val="24"/>
        </w:rPr>
        <w:t xml:space="preserve"> </w:t>
      </w:r>
      <w:r>
        <w:rPr>
          <w:spacing w:val="-2"/>
        </w:rPr>
        <w:t>y</w:t>
      </w:r>
      <w:r>
        <w:rPr>
          <w:spacing w:val="1"/>
        </w:rPr>
        <w:t>o</w:t>
      </w:r>
      <w:r>
        <w:t>u</w:t>
      </w:r>
      <w:r>
        <w:rPr>
          <w:spacing w:val="26"/>
        </w:rPr>
        <w:t xml:space="preserve"> </w:t>
      </w:r>
      <w:r>
        <w:t>a</w:t>
      </w:r>
      <w:r>
        <w:rPr>
          <w:spacing w:val="-1"/>
        </w:rPr>
        <w:t>n</w:t>
      </w:r>
      <w:r>
        <w:t>d</w:t>
      </w:r>
      <w:r>
        <w:rPr>
          <w:spacing w:val="26"/>
        </w:rPr>
        <w:t xml:space="preserve"> </w:t>
      </w:r>
      <w:r>
        <w:rPr>
          <w:spacing w:val="-2"/>
        </w:rPr>
        <w:t>y</w:t>
      </w:r>
      <w:r>
        <w:rPr>
          <w:spacing w:val="1"/>
        </w:rPr>
        <w:t>o</w:t>
      </w:r>
      <w:r>
        <w:rPr>
          <w:spacing w:val="-1"/>
        </w:rPr>
        <w:t>u</w:t>
      </w:r>
      <w:r>
        <w:t>r</w:t>
      </w:r>
      <w:r>
        <w:rPr>
          <w:spacing w:val="24"/>
        </w:rPr>
        <w:t xml:space="preserve"> </w:t>
      </w:r>
      <w:r>
        <w:t>te</w:t>
      </w:r>
      <w:r>
        <w:rPr>
          <w:spacing w:val="-3"/>
        </w:rPr>
        <w:t>a</w:t>
      </w:r>
      <w:r>
        <w:t>m.</w:t>
      </w:r>
      <w:r>
        <w:rPr>
          <w:spacing w:val="25"/>
        </w:rPr>
        <w:t xml:space="preserve"> </w:t>
      </w:r>
      <w:r>
        <w:rPr>
          <w:spacing w:val="-1"/>
        </w:rPr>
        <w:t>H</w:t>
      </w:r>
      <w:r>
        <w:t>e</w:t>
      </w:r>
      <w:r>
        <w:rPr>
          <w:spacing w:val="-3"/>
        </w:rPr>
        <w:t>r</w:t>
      </w:r>
      <w:r>
        <w:t>e</w:t>
      </w:r>
      <w:r>
        <w:rPr>
          <w:spacing w:val="27"/>
        </w:rPr>
        <w:t xml:space="preserve"> </w:t>
      </w:r>
      <w:r>
        <w:rPr>
          <w:spacing w:val="-3"/>
        </w:rPr>
        <w:t>a</w:t>
      </w:r>
      <w:r>
        <w:t>re</w:t>
      </w:r>
      <w:r>
        <w:rPr>
          <w:spacing w:val="27"/>
        </w:rPr>
        <w:t xml:space="preserve"> </w:t>
      </w:r>
      <w:r>
        <w:rPr>
          <w:spacing w:val="-3"/>
        </w:rPr>
        <w:t>s</w:t>
      </w:r>
      <w:r>
        <w:rPr>
          <w:spacing w:val="-2"/>
        </w:rPr>
        <w:t>om</w:t>
      </w:r>
      <w:r>
        <w:t xml:space="preserve">e </w:t>
      </w:r>
      <w:r>
        <w:rPr>
          <w:spacing w:val="-1"/>
        </w:rPr>
        <w:t>g</w:t>
      </w:r>
      <w:r>
        <w:t>ro</w:t>
      </w:r>
      <w:r>
        <w:rPr>
          <w:spacing w:val="-1"/>
        </w:rPr>
        <w:t>un</w:t>
      </w:r>
      <w:r>
        <w:t>d</w:t>
      </w:r>
      <w:r>
        <w:rPr>
          <w:spacing w:val="-1"/>
        </w:rPr>
        <w:t xml:space="preserve"> </w:t>
      </w:r>
      <w:r>
        <w:t>ru</w:t>
      </w:r>
      <w:r>
        <w:rPr>
          <w:spacing w:val="-1"/>
        </w:rPr>
        <w:t>l</w:t>
      </w:r>
      <w:r>
        <w:t>es:</w:t>
      </w:r>
    </w:p>
    <w:p w14:paraId="222A29F2" w14:textId="77777777" w:rsidR="000611CB" w:rsidRDefault="000611CB" w:rsidP="000611CB">
      <w:pPr>
        <w:pStyle w:val="BodyText"/>
        <w:spacing w:line="266" w:lineRule="exact"/>
        <w:ind w:left="0" w:right="123"/>
      </w:pPr>
    </w:p>
    <w:p w14:paraId="7D6CDB6C" w14:textId="77777777" w:rsidR="000611CB" w:rsidRPr="00C96678" w:rsidRDefault="000611CB" w:rsidP="000611CB">
      <w:pPr>
        <w:tabs>
          <w:tab w:val="left" w:pos="880"/>
        </w:tabs>
        <w:spacing w:before="1"/>
        <w:ind w:right="119"/>
        <w:rPr>
          <w:rFonts w:ascii="Calibri" w:eastAsia="Calibri" w:hAnsi="Calibri" w:cs="Calibri"/>
        </w:rPr>
      </w:pPr>
      <w:r w:rsidRPr="000611CB">
        <w:rPr>
          <w:rFonts w:ascii="Calibri" w:eastAsia="Calibri" w:hAnsi="Calibri" w:cs="Calibri"/>
          <w:i/>
          <w:iCs/>
        </w:rPr>
        <w:t>Resp</w:t>
      </w:r>
      <w:r w:rsidRPr="000611CB">
        <w:rPr>
          <w:rFonts w:ascii="Calibri" w:eastAsia="Calibri" w:hAnsi="Calibri" w:cs="Calibri"/>
          <w:i/>
          <w:iCs/>
          <w:spacing w:val="-2"/>
        </w:rPr>
        <w:t>e</w:t>
      </w:r>
      <w:r w:rsidRPr="000611CB">
        <w:rPr>
          <w:rFonts w:ascii="Calibri" w:eastAsia="Calibri" w:hAnsi="Calibri" w:cs="Calibri"/>
          <w:i/>
          <w:iCs/>
          <w:spacing w:val="1"/>
        </w:rPr>
        <w:t>c</w:t>
      </w:r>
      <w:r w:rsidRPr="000611CB">
        <w:rPr>
          <w:rFonts w:ascii="Calibri" w:eastAsia="Calibri" w:hAnsi="Calibri" w:cs="Calibri"/>
          <w:i/>
          <w:iCs/>
        </w:rPr>
        <w:t>t f</w:t>
      </w:r>
      <w:r w:rsidRPr="000611CB">
        <w:rPr>
          <w:rFonts w:ascii="Calibri" w:eastAsia="Calibri" w:hAnsi="Calibri" w:cs="Calibri"/>
          <w:i/>
          <w:iCs/>
          <w:spacing w:val="-4"/>
        </w:rPr>
        <w:t>o</w:t>
      </w:r>
      <w:r w:rsidRPr="000611CB">
        <w:rPr>
          <w:rFonts w:ascii="Calibri" w:eastAsia="Calibri" w:hAnsi="Calibri" w:cs="Calibri"/>
          <w:i/>
          <w:iCs/>
        </w:rPr>
        <w:t xml:space="preserve">r </w:t>
      </w:r>
      <w:r w:rsidRPr="000611CB">
        <w:rPr>
          <w:rFonts w:ascii="Calibri" w:eastAsia="Calibri" w:hAnsi="Calibri" w:cs="Calibri"/>
          <w:i/>
          <w:iCs/>
          <w:spacing w:val="-1"/>
        </w:rPr>
        <w:t>o</w:t>
      </w:r>
      <w:r w:rsidRPr="000611CB">
        <w:rPr>
          <w:rFonts w:ascii="Calibri" w:eastAsia="Calibri" w:hAnsi="Calibri" w:cs="Calibri"/>
          <w:i/>
          <w:iCs/>
        </w:rPr>
        <w:t>t</w:t>
      </w:r>
      <w:r w:rsidRPr="000611CB">
        <w:rPr>
          <w:rFonts w:ascii="Calibri" w:eastAsia="Calibri" w:hAnsi="Calibri" w:cs="Calibri"/>
          <w:i/>
          <w:iCs/>
          <w:spacing w:val="-1"/>
        </w:rPr>
        <w:t>he</w:t>
      </w:r>
      <w:r w:rsidRPr="000611CB">
        <w:rPr>
          <w:rFonts w:ascii="Calibri" w:eastAsia="Calibri" w:hAnsi="Calibri" w:cs="Calibri"/>
          <w:i/>
          <w:iCs/>
        </w:rPr>
        <w:t>rs</w:t>
      </w:r>
      <w:r w:rsidRPr="000611CB">
        <w:rPr>
          <w:rFonts w:ascii="Calibri" w:eastAsia="Calibri" w:hAnsi="Calibri" w:cs="Calibri"/>
          <w:i/>
          <w:iCs/>
          <w:spacing w:val="-2"/>
        </w:rPr>
        <w:t xml:space="preserve"> </w:t>
      </w:r>
      <w:r w:rsidRPr="000611CB">
        <w:rPr>
          <w:rFonts w:ascii="Calibri" w:eastAsia="Calibri" w:hAnsi="Calibri" w:cs="Calibri"/>
          <w:i/>
          <w:iCs/>
        </w:rPr>
        <w:t>is</w:t>
      </w:r>
      <w:r w:rsidRPr="000611CB">
        <w:rPr>
          <w:rFonts w:ascii="Calibri" w:eastAsia="Calibri" w:hAnsi="Calibri" w:cs="Calibri"/>
          <w:i/>
          <w:iCs/>
          <w:spacing w:val="-2"/>
        </w:rPr>
        <w:t xml:space="preserve"> v</w:t>
      </w:r>
      <w:r w:rsidRPr="000611CB">
        <w:rPr>
          <w:rFonts w:ascii="Calibri" w:eastAsia="Calibri" w:hAnsi="Calibri" w:cs="Calibri"/>
          <w:i/>
          <w:iCs/>
        </w:rPr>
        <w:t>it</w:t>
      </w:r>
      <w:r w:rsidRPr="000611CB">
        <w:rPr>
          <w:rFonts w:ascii="Calibri" w:eastAsia="Calibri" w:hAnsi="Calibri" w:cs="Calibri"/>
          <w:i/>
          <w:iCs/>
          <w:spacing w:val="-1"/>
        </w:rPr>
        <w:t>a</w:t>
      </w:r>
      <w:r w:rsidRPr="000611CB">
        <w:rPr>
          <w:rFonts w:ascii="Calibri" w:eastAsia="Calibri" w:hAnsi="Calibri" w:cs="Calibri"/>
          <w:i/>
          <w:iCs/>
          <w:spacing w:val="-2"/>
        </w:rPr>
        <w:t>l</w:t>
      </w:r>
      <w:r w:rsidRPr="000611CB">
        <w:rPr>
          <w:rFonts w:ascii="Calibri" w:eastAsia="Calibri" w:hAnsi="Calibri" w:cs="Calibri"/>
          <w:i/>
          <w:iCs/>
        </w:rPr>
        <w:t>.</w:t>
      </w:r>
      <w:r>
        <w:rPr>
          <w:rFonts w:ascii="Calibri" w:eastAsia="Calibri" w:hAnsi="Calibri" w:cs="Calibri"/>
          <w:b/>
          <w:bCs/>
          <w:spacing w:val="1"/>
        </w:rPr>
        <w:t xml:space="preserve"> </w:t>
      </w:r>
      <w:r w:rsidRPr="00C96678">
        <w:rPr>
          <w:rFonts w:ascii="Calibri" w:eastAsia="Calibri" w:hAnsi="Calibri" w:cs="Calibri"/>
        </w:rPr>
        <w:t>You can expect that as the instructor, I am concerned about the educational experience of each student in the class, respectful of individual differences, encouraging of creativity, reasonably open and accessible to discuss material and assignments, thorough in evaluating assignments, and rigorous yet supportive in maintaining high standards for performance.</w:t>
      </w:r>
    </w:p>
    <w:p w14:paraId="3EC4B1B4" w14:textId="77777777" w:rsidR="000611CB" w:rsidRDefault="000611CB" w:rsidP="000611CB">
      <w:pPr>
        <w:tabs>
          <w:tab w:val="left" w:pos="880"/>
        </w:tabs>
        <w:spacing w:before="1"/>
        <w:ind w:right="119"/>
        <w:rPr>
          <w:rFonts w:ascii="Calibri" w:eastAsia="Calibri" w:hAnsi="Calibri" w:cs="Calibri"/>
        </w:rPr>
      </w:pPr>
    </w:p>
    <w:p w14:paraId="542AB9A4" w14:textId="0DD851BF" w:rsidR="000611CB" w:rsidRDefault="000611CB" w:rsidP="000611CB">
      <w:pPr>
        <w:tabs>
          <w:tab w:val="left" w:pos="880"/>
        </w:tabs>
        <w:spacing w:before="1"/>
        <w:ind w:right="119"/>
        <w:rPr>
          <w:rFonts w:ascii="Calibri" w:eastAsia="Calibri" w:hAnsi="Calibri" w:cs="Calibri"/>
        </w:rPr>
      </w:pPr>
      <w:r w:rsidRPr="00C96678">
        <w:rPr>
          <w:rFonts w:ascii="Calibri" w:eastAsia="Calibri" w:hAnsi="Calibri" w:cs="Calibri"/>
        </w:rPr>
        <w:t xml:space="preserve">As a student, you are expected to work individually and with others, to create an atmosphere that is safe, </w:t>
      </w:r>
      <w:proofErr w:type="gramStart"/>
      <w:r w:rsidRPr="00C96678">
        <w:rPr>
          <w:rFonts w:ascii="Calibri" w:eastAsia="Calibri" w:hAnsi="Calibri" w:cs="Calibri"/>
        </w:rPr>
        <w:t>valuing of</w:t>
      </w:r>
      <w:proofErr w:type="gramEnd"/>
      <w:r w:rsidRPr="00C96678">
        <w:rPr>
          <w:rFonts w:ascii="Calibri" w:eastAsia="Calibri" w:hAnsi="Calibri" w:cs="Calibri"/>
        </w:rPr>
        <w:t xml:space="preserve"> one another, and open to diverse perspectives. Everyone is expected to show courtesy, civility, and respect for one another. Comments or postings that degrade or ridicule another, whether based on individual or cultural differences, are unacceptable.</w:t>
      </w:r>
    </w:p>
    <w:p w14:paraId="4D27E065" w14:textId="77777777" w:rsidR="000611CB" w:rsidRPr="00C96678" w:rsidRDefault="000611CB" w:rsidP="000611CB">
      <w:pPr>
        <w:tabs>
          <w:tab w:val="left" w:pos="880"/>
        </w:tabs>
        <w:spacing w:before="1"/>
        <w:ind w:right="119"/>
        <w:rPr>
          <w:rFonts w:ascii="Calibri" w:eastAsia="Calibri" w:hAnsi="Calibri" w:cs="Calibri"/>
        </w:rPr>
      </w:pPr>
    </w:p>
    <w:p w14:paraId="0620A8B7" w14:textId="77777777" w:rsidR="000611CB" w:rsidRDefault="000611CB" w:rsidP="000611CB">
      <w:pPr>
        <w:pStyle w:val="BodyText"/>
        <w:tabs>
          <w:tab w:val="left" w:pos="880"/>
        </w:tabs>
        <w:spacing w:line="239" w:lineRule="auto"/>
        <w:ind w:left="0" w:right="117"/>
      </w:pPr>
      <w:r w:rsidRPr="000611CB">
        <w:rPr>
          <w:rFonts w:cs="Calibri"/>
          <w:i/>
          <w:iCs/>
        </w:rPr>
        <w:t>P</w:t>
      </w:r>
      <w:r w:rsidRPr="000611CB">
        <w:rPr>
          <w:rFonts w:cs="Calibri"/>
          <w:i/>
          <w:iCs/>
          <w:spacing w:val="-1"/>
        </w:rPr>
        <w:t>a</w:t>
      </w:r>
      <w:r w:rsidRPr="000611CB">
        <w:rPr>
          <w:rFonts w:cs="Calibri"/>
          <w:i/>
          <w:iCs/>
        </w:rPr>
        <w:t>rt</w:t>
      </w:r>
      <w:r w:rsidRPr="000611CB">
        <w:rPr>
          <w:rFonts w:cs="Calibri"/>
          <w:i/>
          <w:iCs/>
          <w:spacing w:val="-2"/>
        </w:rPr>
        <w:t>i</w:t>
      </w:r>
      <w:r w:rsidRPr="000611CB">
        <w:rPr>
          <w:rFonts w:cs="Calibri"/>
          <w:i/>
          <w:iCs/>
          <w:spacing w:val="1"/>
        </w:rPr>
        <w:t>c</w:t>
      </w:r>
      <w:r w:rsidRPr="000611CB">
        <w:rPr>
          <w:rFonts w:cs="Calibri"/>
          <w:i/>
          <w:iCs/>
        </w:rPr>
        <w:t>i</w:t>
      </w:r>
      <w:r w:rsidRPr="000611CB">
        <w:rPr>
          <w:rFonts w:cs="Calibri"/>
          <w:i/>
          <w:iCs/>
          <w:spacing w:val="-1"/>
        </w:rPr>
        <w:t>p</w:t>
      </w:r>
      <w:r w:rsidRPr="000611CB">
        <w:rPr>
          <w:rFonts w:cs="Calibri"/>
          <w:i/>
          <w:iCs/>
          <w:spacing w:val="-2"/>
        </w:rPr>
        <w:t>a</w:t>
      </w:r>
      <w:r w:rsidRPr="000611CB">
        <w:rPr>
          <w:rFonts w:cs="Calibri"/>
          <w:i/>
          <w:iCs/>
        </w:rPr>
        <w:t>t</w:t>
      </w:r>
      <w:r w:rsidRPr="000611CB">
        <w:rPr>
          <w:rFonts w:cs="Calibri"/>
          <w:i/>
          <w:iCs/>
          <w:spacing w:val="1"/>
        </w:rPr>
        <w:t>i</w:t>
      </w:r>
      <w:r w:rsidRPr="000611CB">
        <w:rPr>
          <w:rFonts w:cs="Calibri"/>
          <w:i/>
          <w:iCs/>
          <w:spacing w:val="-1"/>
        </w:rPr>
        <w:t>o</w:t>
      </w:r>
      <w:r w:rsidRPr="000611CB">
        <w:rPr>
          <w:rFonts w:cs="Calibri"/>
          <w:i/>
          <w:iCs/>
          <w:spacing w:val="-4"/>
        </w:rPr>
        <w:t>n</w:t>
      </w:r>
      <w:r w:rsidRPr="000611CB">
        <w:rPr>
          <w:rFonts w:cs="Calibri"/>
          <w:i/>
          <w:iCs/>
        </w:rPr>
        <w:t>/E</w:t>
      </w:r>
      <w:r w:rsidRPr="000611CB">
        <w:rPr>
          <w:rFonts w:cs="Calibri"/>
          <w:i/>
          <w:iCs/>
          <w:spacing w:val="-1"/>
        </w:rPr>
        <w:t>n</w:t>
      </w:r>
      <w:r w:rsidRPr="000611CB">
        <w:rPr>
          <w:rFonts w:cs="Calibri"/>
          <w:i/>
          <w:iCs/>
        </w:rPr>
        <w:t>g</w:t>
      </w:r>
      <w:r w:rsidRPr="000611CB">
        <w:rPr>
          <w:rFonts w:cs="Calibri"/>
          <w:i/>
          <w:iCs/>
          <w:spacing w:val="-2"/>
        </w:rPr>
        <w:t>a</w:t>
      </w:r>
      <w:r w:rsidRPr="000611CB">
        <w:rPr>
          <w:rFonts w:cs="Calibri"/>
          <w:i/>
          <w:iCs/>
        </w:rPr>
        <w:t>g</w:t>
      </w:r>
      <w:r w:rsidRPr="000611CB">
        <w:rPr>
          <w:rFonts w:cs="Calibri"/>
          <w:i/>
          <w:iCs/>
          <w:spacing w:val="-4"/>
        </w:rPr>
        <w:t>e</w:t>
      </w:r>
      <w:r w:rsidRPr="000611CB">
        <w:rPr>
          <w:rFonts w:cs="Calibri"/>
          <w:i/>
          <w:iCs/>
        </w:rPr>
        <w:t>me</w:t>
      </w:r>
      <w:r w:rsidRPr="000611CB">
        <w:rPr>
          <w:rFonts w:cs="Calibri"/>
          <w:i/>
          <w:iCs/>
          <w:spacing w:val="-2"/>
        </w:rPr>
        <w:t>n</w:t>
      </w:r>
      <w:r w:rsidRPr="000611CB">
        <w:rPr>
          <w:rFonts w:cs="Calibri"/>
          <w:i/>
          <w:iCs/>
          <w:spacing w:val="-3"/>
        </w:rPr>
        <w:t>t</w:t>
      </w:r>
      <w:r w:rsidRPr="000611CB">
        <w:rPr>
          <w:rFonts w:cs="Calibri"/>
          <w:i/>
          <w:iCs/>
        </w:rPr>
        <w:t>.</w:t>
      </w:r>
      <w:r>
        <w:rPr>
          <w:rFonts w:cs="Calibri"/>
          <w:b/>
          <w:bCs/>
          <w:spacing w:val="1"/>
        </w:rPr>
        <w:t xml:space="preserve"> </w:t>
      </w:r>
      <w:r>
        <w:t>Thi</w:t>
      </w:r>
      <w:r>
        <w:rPr>
          <w:spacing w:val="-2"/>
        </w:rPr>
        <w:t>n</w:t>
      </w:r>
      <w:r>
        <w:t>ki</w:t>
      </w:r>
      <w:r>
        <w:rPr>
          <w:spacing w:val="-1"/>
        </w:rPr>
        <w:t>n</w:t>
      </w:r>
      <w:r>
        <w:t>g</w:t>
      </w:r>
      <w:r>
        <w:rPr>
          <w:spacing w:val="-1"/>
        </w:rPr>
        <w:t xml:space="preserve"> </w:t>
      </w:r>
      <w:r>
        <w:t xml:space="preserve">is </w:t>
      </w:r>
      <w:r>
        <w:rPr>
          <w:spacing w:val="-4"/>
        </w:rPr>
        <w:t>n</w:t>
      </w:r>
      <w:r>
        <w:rPr>
          <w:spacing w:val="1"/>
        </w:rPr>
        <w:t>o</w:t>
      </w:r>
      <w:r>
        <w:t>t a</w:t>
      </w:r>
      <w:r>
        <w:rPr>
          <w:spacing w:val="-2"/>
        </w:rPr>
        <w:t xml:space="preserve"> </w:t>
      </w:r>
      <w:r>
        <w:t>spe</w:t>
      </w:r>
      <w:r>
        <w:rPr>
          <w:spacing w:val="-3"/>
        </w:rPr>
        <w:t>c</w:t>
      </w:r>
      <w:r>
        <w:t>ta</w:t>
      </w:r>
      <w:r>
        <w:rPr>
          <w:spacing w:val="-2"/>
        </w:rPr>
        <w:t>to</w:t>
      </w:r>
      <w:r>
        <w:t>r sport.</w:t>
      </w:r>
      <w:r>
        <w:rPr>
          <w:spacing w:val="-3"/>
        </w:rPr>
        <w:t xml:space="preserve"> </w:t>
      </w:r>
      <w:r>
        <w:rPr>
          <w:spacing w:val="-2"/>
        </w:rPr>
        <w:t>Y</w:t>
      </w:r>
      <w:r>
        <w:rPr>
          <w:spacing w:val="1"/>
        </w:rPr>
        <w:t>o</w:t>
      </w:r>
      <w:r>
        <w:t>u</w:t>
      </w:r>
      <w:r>
        <w:rPr>
          <w:spacing w:val="-1"/>
        </w:rPr>
        <w:t xml:space="preserve"> </w:t>
      </w:r>
      <w:r>
        <w:t>need</w:t>
      </w:r>
      <w:r>
        <w:rPr>
          <w:spacing w:val="-3"/>
        </w:rPr>
        <w:t xml:space="preserve"> </w:t>
      </w:r>
      <w:r>
        <w:rPr>
          <w:spacing w:val="-2"/>
        </w:rPr>
        <w:t>t</w:t>
      </w:r>
      <w:r>
        <w:t>o</w:t>
      </w:r>
      <w:r>
        <w:rPr>
          <w:spacing w:val="1"/>
        </w:rPr>
        <w:t xml:space="preserve"> </w:t>
      </w:r>
      <w:r>
        <w:t>partic</w:t>
      </w:r>
      <w:r>
        <w:rPr>
          <w:spacing w:val="-3"/>
        </w:rPr>
        <w:t>i</w:t>
      </w:r>
      <w:r>
        <w:rPr>
          <w:spacing w:val="-1"/>
        </w:rPr>
        <w:t>p</w:t>
      </w:r>
      <w:r>
        <w:t>ate in cl</w:t>
      </w:r>
      <w:r>
        <w:rPr>
          <w:spacing w:val="-3"/>
        </w:rPr>
        <w:t>a</w:t>
      </w:r>
      <w:r>
        <w:t>ss by</w:t>
      </w:r>
      <w:r>
        <w:rPr>
          <w:spacing w:val="-2"/>
        </w:rPr>
        <w:t xml:space="preserve"> c</w:t>
      </w:r>
      <w:r>
        <w:rPr>
          <w:spacing w:val="1"/>
        </w:rPr>
        <w:t>o</w:t>
      </w:r>
      <w:r>
        <w:rPr>
          <w:spacing w:val="-2"/>
        </w:rPr>
        <w:t>m</w:t>
      </w:r>
      <w:r>
        <w:t>m</w:t>
      </w:r>
      <w:r>
        <w:rPr>
          <w:spacing w:val="-1"/>
        </w:rPr>
        <w:t>un</w:t>
      </w:r>
      <w:r>
        <w:t>ic</w:t>
      </w:r>
      <w:r>
        <w:rPr>
          <w:spacing w:val="-3"/>
        </w:rPr>
        <w:t>a</w:t>
      </w:r>
      <w:r>
        <w:t>ti</w:t>
      </w:r>
      <w:r>
        <w:rPr>
          <w:spacing w:val="-1"/>
        </w:rPr>
        <w:t>n</w:t>
      </w:r>
      <w:r>
        <w:t xml:space="preserve">g </w:t>
      </w:r>
      <w:r>
        <w:rPr>
          <w:rFonts w:cs="Calibri"/>
        </w:rPr>
        <w:t>y</w:t>
      </w:r>
      <w:r>
        <w:rPr>
          <w:rFonts w:cs="Calibri"/>
          <w:spacing w:val="1"/>
        </w:rPr>
        <w:t>o</w:t>
      </w:r>
      <w:r>
        <w:rPr>
          <w:rFonts w:cs="Calibri"/>
          <w:spacing w:val="-1"/>
        </w:rPr>
        <w:t>u</w:t>
      </w:r>
      <w:r>
        <w:rPr>
          <w:rFonts w:cs="Calibri"/>
        </w:rPr>
        <w:t>r</w:t>
      </w:r>
      <w:r>
        <w:rPr>
          <w:rFonts w:cs="Calibri"/>
          <w:spacing w:val="9"/>
        </w:rPr>
        <w:t xml:space="preserve"> </w:t>
      </w:r>
      <w:r>
        <w:rPr>
          <w:rFonts w:cs="Calibri"/>
          <w:spacing w:val="-1"/>
        </w:rPr>
        <w:t>und</w:t>
      </w:r>
      <w:r>
        <w:rPr>
          <w:rFonts w:cs="Calibri"/>
        </w:rPr>
        <w:t>ersta</w:t>
      </w:r>
      <w:r>
        <w:rPr>
          <w:rFonts w:cs="Calibri"/>
          <w:spacing w:val="-1"/>
        </w:rPr>
        <w:t>nd</w:t>
      </w:r>
      <w:r>
        <w:rPr>
          <w:rFonts w:cs="Calibri"/>
        </w:rPr>
        <w:t>i</w:t>
      </w:r>
      <w:r>
        <w:rPr>
          <w:rFonts w:cs="Calibri"/>
          <w:spacing w:val="-2"/>
        </w:rPr>
        <w:t>n</w:t>
      </w:r>
      <w:r>
        <w:rPr>
          <w:rFonts w:cs="Calibri"/>
        </w:rPr>
        <w:t>g</w:t>
      </w:r>
      <w:r>
        <w:rPr>
          <w:rFonts w:cs="Calibri"/>
          <w:spacing w:val="9"/>
        </w:rPr>
        <w:t xml:space="preserve"> </w:t>
      </w:r>
      <w:r>
        <w:rPr>
          <w:rFonts w:cs="Calibri"/>
        </w:rPr>
        <w:t>a</w:t>
      </w:r>
      <w:r>
        <w:rPr>
          <w:rFonts w:cs="Calibri"/>
          <w:spacing w:val="-1"/>
        </w:rPr>
        <w:t>n</w:t>
      </w:r>
      <w:r>
        <w:rPr>
          <w:rFonts w:cs="Calibri"/>
        </w:rPr>
        <w:t>d</w:t>
      </w:r>
      <w:r>
        <w:rPr>
          <w:rFonts w:cs="Calibri"/>
          <w:spacing w:val="9"/>
        </w:rPr>
        <w:t xml:space="preserve"> </w:t>
      </w:r>
      <w:r>
        <w:rPr>
          <w:rFonts w:cs="Calibri"/>
        </w:rPr>
        <w:t>t</w:t>
      </w:r>
      <w:r>
        <w:rPr>
          <w:rFonts w:cs="Calibri"/>
          <w:spacing w:val="-2"/>
        </w:rPr>
        <w:t>e</w:t>
      </w:r>
      <w:r>
        <w:rPr>
          <w:rFonts w:cs="Calibri"/>
        </w:rPr>
        <w:t>sting</w:t>
      </w:r>
      <w:r>
        <w:rPr>
          <w:rFonts w:cs="Calibri"/>
          <w:spacing w:val="8"/>
        </w:rPr>
        <w:t xml:space="preserve"> </w:t>
      </w:r>
      <w:r>
        <w:rPr>
          <w:rFonts w:cs="Calibri"/>
          <w:spacing w:val="1"/>
        </w:rPr>
        <w:t>o</w:t>
      </w:r>
      <w:r>
        <w:rPr>
          <w:rFonts w:cs="Calibri"/>
        </w:rPr>
        <w:t>ther</w:t>
      </w:r>
      <w:r>
        <w:rPr>
          <w:rFonts w:cs="Calibri"/>
          <w:spacing w:val="-3"/>
        </w:rPr>
        <w:t>s</w:t>
      </w:r>
      <w:r>
        <w:rPr>
          <w:rFonts w:cs="Calibri"/>
        </w:rPr>
        <w:t>’</w:t>
      </w:r>
      <w:r>
        <w:rPr>
          <w:rFonts w:cs="Calibri"/>
          <w:spacing w:val="10"/>
        </w:rPr>
        <w:t xml:space="preserve"> </w:t>
      </w:r>
      <w:r>
        <w:rPr>
          <w:rFonts w:cs="Calibri"/>
          <w:spacing w:val="-1"/>
        </w:rPr>
        <w:t>und</w:t>
      </w:r>
      <w:r>
        <w:rPr>
          <w:rFonts w:cs="Calibri"/>
        </w:rPr>
        <w:t>ersta</w:t>
      </w:r>
      <w:r>
        <w:rPr>
          <w:rFonts w:cs="Calibri"/>
          <w:spacing w:val="-1"/>
        </w:rPr>
        <w:t>nd</w:t>
      </w:r>
      <w:r>
        <w:rPr>
          <w:rFonts w:cs="Calibri"/>
        </w:rPr>
        <w:t>i</w:t>
      </w:r>
      <w:r>
        <w:rPr>
          <w:rFonts w:cs="Calibri"/>
          <w:spacing w:val="-2"/>
        </w:rPr>
        <w:t>n</w:t>
      </w:r>
      <w:r>
        <w:rPr>
          <w:rFonts w:cs="Calibri"/>
        </w:rPr>
        <w:t>g</w:t>
      </w:r>
      <w:r>
        <w:rPr>
          <w:rFonts w:cs="Calibri"/>
          <w:spacing w:val="9"/>
        </w:rPr>
        <w:t xml:space="preserve"> </w:t>
      </w:r>
      <w:r>
        <w:rPr>
          <w:rFonts w:cs="Calibri"/>
        </w:rPr>
        <w:t>with</w:t>
      </w:r>
      <w:r>
        <w:rPr>
          <w:rFonts w:cs="Calibri"/>
          <w:spacing w:val="9"/>
        </w:rPr>
        <w:t xml:space="preserve"> </w:t>
      </w:r>
      <w:r>
        <w:rPr>
          <w:rFonts w:cs="Calibri"/>
          <w:spacing w:val="-1"/>
        </w:rPr>
        <w:t>qu</w:t>
      </w:r>
      <w:r>
        <w:rPr>
          <w:rFonts w:cs="Calibri"/>
        </w:rPr>
        <w:t>estio</w:t>
      </w:r>
      <w:r>
        <w:rPr>
          <w:rFonts w:cs="Calibri"/>
          <w:spacing w:val="-1"/>
        </w:rPr>
        <w:t>n</w:t>
      </w:r>
      <w:r>
        <w:rPr>
          <w:rFonts w:cs="Calibri"/>
        </w:rPr>
        <w:t>s</w:t>
      </w:r>
      <w:r>
        <w:rPr>
          <w:rFonts w:cs="Calibri"/>
          <w:spacing w:val="10"/>
        </w:rPr>
        <w:t xml:space="preserve"> </w:t>
      </w:r>
      <w:r>
        <w:rPr>
          <w:rFonts w:cs="Calibri"/>
        </w:rPr>
        <w:t>a</w:t>
      </w:r>
      <w:r>
        <w:rPr>
          <w:rFonts w:cs="Calibri"/>
          <w:spacing w:val="-1"/>
        </w:rPr>
        <w:t>n</w:t>
      </w:r>
      <w:r>
        <w:rPr>
          <w:rFonts w:cs="Calibri"/>
        </w:rPr>
        <w:t>d</w:t>
      </w:r>
      <w:r>
        <w:rPr>
          <w:rFonts w:cs="Calibri"/>
          <w:spacing w:val="9"/>
        </w:rPr>
        <w:t xml:space="preserve"> </w:t>
      </w:r>
      <w:r>
        <w:rPr>
          <w:rFonts w:cs="Calibri"/>
          <w:spacing w:val="-1"/>
        </w:rPr>
        <w:t>d</w:t>
      </w:r>
      <w:r>
        <w:rPr>
          <w:rFonts w:cs="Calibri"/>
        </w:rPr>
        <w:t>ia</w:t>
      </w:r>
      <w:r>
        <w:rPr>
          <w:rFonts w:cs="Calibri"/>
          <w:spacing w:val="-4"/>
        </w:rPr>
        <w:t>l</w:t>
      </w:r>
      <w:r>
        <w:rPr>
          <w:rFonts w:cs="Calibri"/>
          <w:spacing w:val="-2"/>
        </w:rPr>
        <w:t>o</w:t>
      </w:r>
      <w:r>
        <w:rPr>
          <w:rFonts w:cs="Calibri"/>
          <w:spacing w:val="-1"/>
        </w:rPr>
        <w:t>gu</w:t>
      </w:r>
      <w:r>
        <w:rPr>
          <w:rFonts w:cs="Calibri"/>
        </w:rPr>
        <w:t>e.</w:t>
      </w:r>
      <w:r>
        <w:rPr>
          <w:rFonts w:cs="Calibri"/>
          <w:spacing w:val="10"/>
        </w:rPr>
        <w:t xml:space="preserve"> </w:t>
      </w:r>
      <w:r>
        <w:rPr>
          <w:rFonts w:cs="Calibri"/>
        </w:rPr>
        <w:t>This</w:t>
      </w:r>
      <w:r>
        <w:rPr>
          <w:rFonts w:cs="Calibri"/>
          <w:spacing w:val="9"/>
        </w:rPr>
        <w:t xml:space="preserve"> </w:t>
      </w:r>
      <w:r>
        <w:rPr>
          <w:rFonts w:cs="Calibri"/>
        </w:rPr>
        <w:t>c</w:t>
      </w:r>
      <w:r>
        <w:rPr>
          <w:rFonts w:cs="Calibri"/>
          <w:spacing w:val="1"/>
        </w:rPr>
        <w:t>o</w:t>
      </w:r>
      <w:r>
        <w:rPr>
          <w:rFonts w:cs="Calibri"/>
          <w:spacing w:val="-1"/>
        </w:rPr>
        <w:t>u</w:t>
      </w:r>
      <w:r>
        <w:rPr>
          <w:rFonts w:cs="Calibri"/>
        </w:rPr>
        <w:t>rse</w:t>
      </w:r>
      <w:r>
        <w:rPr>
          <w:rFonts w:cs="Calibri"/>
          <w:spacing w:val="10"/>
        </w:rPr>
        <w:t xml:space="preserve"> </w:t>
      </w:r>
      <w:r>
        <w:rPr>
          <w:rFonts w:cs="Calibri"/>
          <w:spacing w:val="-3"/>
        </w:rPr>
        <w:t>r</w:t>
      </w:r>
      <w:r>
        <w:rPr>
          <w:rFonts w:cs="Calibri"/>
        </w:rPr>
        <w:t>eq</w:t>
      </w:r>
      <w:r>
        <w:rPr>
          <w:rFonts w:cs="Calibri"/>
          <w:spacing w:val="-2"/>
        </w:rPr>
        <w:t>u</w:t>
      </w:r>
      <w:r>
        <w:rPr>
          <w:rFonts w:cs="Calibri"/>
        </w:rPr>
        <w:t>ires</w:t>
      </w:r>
      <w:r>
        <w:rPr>
          <w:rFonts w:cs="Calibri"/>
          <w:spacing w:val="9"/>
        </w:rPr>
        <w:t xml:space="preserve"> </w:t>
      </w:r>
      <w:r>
        <w:rPr>
          <w:rFonts w:cs="Calibri"/>
          <w:spacing w:val="-3"/>
        </w:rPr>
        <w:t>a</w:t>
      </w:r>
      <w:r>
        <w:rPr>
          <w:rFonts w:cs="Calibri"/>
        </w:rPr>
        <w:t>cti</w:t>
      </w:r>
      <w:r>
        <w:rPr>
          <w:rFonts w:cs="Calibri"/>
          <w:spacing w:val="-2"/>
        </w:rPr>
        <w:t>v</w:t>
      </w:r>
      <w:r>
        <w:rPr>
          <w:rFonts w:cs="Calibri"/>
        </w:rPr>
        <w:t xml:space="preserve">e </w:t>
      </w:r>
      <w:r>
        <w:rPr>
          <w:spacing w:val="-1"/>
        </w:rPr>
        <w:t>p</w:t>
      </w:r>
      <w:r>
        <w:t>artici</w:t>
      </w:r>
      <w:r>
        <w:rPr>
          <w:spacing w:val="-2"/>
        </w:rPr>
        <w:t>p</w:t>
      </w:r>
      <w:r>
        <w:t>atio</w:t>
      </w:r>
      <w:r>
        <w:rPr>
          <w:spacing w:val="-1"/>
        </w:rPr>
        <w:t>n</w:t>
      </w:r>
      <w:r>
        <w:t>,</w:t>
      </w:r>
      <w:r>
        <w:rPr>
          <w:spacing w:val="7"/>
        </w:rPr>
        <w:t xml:space="preserve"> </w:t>
      </w:r>
      <w:r>
        <w:t>which</w:t>
      </w:r>
      <w:r>
        <w:rPr>
          <w:spacing w:val="6"/>
        </w:rPr>
        <w:t xml:space="preserve"> </w:t>
      </w:r>
      <w:r>
        <w:t>is</w:t>
      </w:r>
      <w:r>
        <w:rPr>
          <w:spacing w:val="7"/>
        </w:rPr>
        <w:t xml:space="preserve"> </w:t>
      </w:r>
      <w:r>
        <w:t>cr</w:t>
      </w:r>
      <w:r>
        <w:rPr>
          <w:spacing w:val="-1"/>
        </w:rPr>
        <w:t>u</w:t>
      </w:r>
      <w:r>
        <w:rPr>
          <w:spacing w:val="-3"/>
        </w:rPr>
        <w:t>c</w:t>
      </w:r>
      <w:r>
        <w:t>ial</w:t>
      </w:r>
      <w:r>
        <w:rPr>
          <w:spacing w:val="7"/>
        </w:rPr>
        <w:t xml:space="preserve"> </w:t>
      </w:r>
      <w:r>
        <w:t>to</w:t>
      </w:r>
      <w:r>
        <w:rPr>
          <w:spacing w:val="9"/>
        </w:rPr>
        <w:t xml:space="preserve"> </w:t>
      </w:r>
      <w:r>
        <w:rPr>
          <w:spacing w:val="-2"/>
        </w:rPr>
        <w:t>y</w:t>
      </w:r>
      <w:r>
        <w:rPr>
          <w:spacing w:val="1"/>
        </w:rPr>
        <w:t>o</w:t>
      </w:r>
      <w:r>
        <w:rPr>
          <w:spacing w:val="-1"/>
        </w:rPr>
        <w:t>u</w:t>
      </w:r>
      <w:r>
        <w:t>r</w:t>
      </w:r>
      <w:r>
        <w:rPr>
          <w:spacing w:val="7"/>
        </w:rPr>
        <w:t xml:space="preserve"> </w:t>
      </w:r>
      <w:r>
        <w:t>success</w:t>
      </w:r>
      <w:r>
        <w:rPr>
          <w:spacing w:val="7"/>
        </w:rPr>
        <w:t xml:space="preserve"> </w:t>
      </w:r>
      <w:r>
        <w:t>in</w:t>
      </w:r>
      <w:r>
        <w:rPr>
          <w:spacing w:val="6"/>
        </w:rPr>
        <w:t xml:space="preserve"> </w:t>
      </w:r>
      <w:r>
        <w:rPr>
          <w:spacing w:val="-1"/>
        </w:rPr>
        <w:t>b</w:t>
      </w:r>
      <w:r>
        <w:t>e</w:t>
      </w:r>
      <w:r>
        <w:rPr>
          <w:spacing w:val="-2"/>
        </w:rPr>
        <w:t>co</w:t>
      </w:r>
      <w:r>
        <w:t>mi</w:t>
      </w:r>
      <w:r>
        <w:rPr>
          <w:spacing w:val="-2"/>
        </w:rPr>
        <w:t>n</w:t>
      </w:r>
      <w:r>
        <w:t>g</w:t>
      </w:r>
      <w:r>
        <w:rPr>
          <w:spacing w:val="6"/>
        </w:rPr>
        <w:t xml:space="preserve"> </w:t>
      </w:r>
      <w:r>
        <w:t>a</w:t>
      </w:r>
      <w:r>
        <w:rPr>
          <w:spacing w:val="7"/>
        </w:rPr>
        <w:t xml:space="preserve"> </w:t>
      </w:r>
      <w:r>
        <w:t>critical</w:t>
      </w:r>
      <w:r>
        <w:rPr>
          <w:spacing w:val="7"/>
        </w:rPr>
        <w:t xml:space="preserve"> </w:t>
      </w:r>
      <w:r>
        <w:t>th</w:t>
      </w:r>
      <w:r>
        <w:rPr>
          <w:spacing w:val="-1"/>
        </w:rPr>
        <w:t>in</w:t>
      </w:r>
      <w:r>
        <w:t>ker.</w:t>
      </w:r>
      <w:r>
        <w:rPr>
          <w:spacing w:val="11"/>
        </w:rPr>
        <w:t xml:space="preserve"> </w:t>
      </w:r>
      <w:r>
        <w:t>T</w:t>
      </w:r>
      <w:r>
        <w:rPr>
          <w:spacing w:val="-3"/>
        </w:rPr>
        <w:t>h</w:t>
      </w:r>
      <w:r>
        <w:t>e</w:t>
      </w:r>
      <w:r>
        <w:rPr>
          <w:spacing w:val="5"/>
        </w:rPr>
        <w:t xml:space="preserve"> </w:t>
      </w:r>
      <w:r>
        <w:t>m</w:t>
      </w:r>
      <w:r>
        <w:rPr>
          <w:spacing w:val="1"/>
        </w:rPr>
        <w:t>o</w:t>
      </w:r>
      <w:r>
        <w:rPr>
          <w:spacing w:val="-3"/>
        </w:rPr>
        <w:t>r</w:t>
      </w:r>
      <w:r>
        <w:t>e</w:t>
      </w:r>
      <w:r>
        <w:rPr>
          <w:spacing w:val="8"/>
        </w:rPr>
        <w:t xml:space="preserve"> </w:t>
      </w:r>
      <w:r>
        <w:rPr>
          <w:spacing w:val="-2"/>
        </w:rPr>
        <w:t>y</w:t>
      </w:r>
      <w:r>
        <w:rPr>
          <w:spacing w:val="1"/>
        </w:rPr>
        <w:t>o</w:t>
      </w:r>
      <w:r>
        <w:t>u</w:t>
      </w:r>
      <w:r>
        <w:rPr>
          <w:spacing w:val="6"/>
        </w:rPr>
        <w:t xml:space="preserve"> </w:t>
      </w:r>
      <w:r>
        <w:rPr>
          <w:spacing w:val="-1"/>
        </w:rPr>
        <w:t>pu</w:t>
      </w:r>
      <w:r>
        <w:t>t</w:t>
      </w:r>
      <w:r>
        <w:rPr>
          <w:spacing w:val="8"/>
        </w:rPr>
        <w:t xml:space="preserve"> </w:t>
      </w:r>
      <w:r>
        <w:t>i</w:t>
      </w:r>
      <w:r>
        <w:rPr>
          <w:spacing w:val="-2"/>
        </w:rPr>
        <w:t>n</w:t>
      </w:r>
      <w:r>
        <w:t>to</w:t>
      </w:r>
      <w:r>
        <w:rPr>
          <w:spacing w:val="9"/>
        </w:rPr>
        <w:t xml:space="preserve"> </w:t>
      </w:r>
      <w:r>
        <w:t>it,</w:t>
      </w:r>
      <w:r>
        <w:rPr>
          <w:spacing w:val="7"/>
        </w:rPr>
        <w:t xml:space="preserve"> </w:t>
      </w:r>
      <w:r>
        <w:t>the</w:t>
      </w:r>
      <w:r>
        <w:rPr>
          <w:spacing w:val="5"/>
        </w:rPr>
        <w:t xml:space="preserve"> </w:t>
      </w:r>
      <w:r>
        <w:t>m</w:t>
      </w:r>
      <w:r>
        <w:rPr>
          <w:spacing w:val="1"/>
        </w:rPr>
        <w:t>o</w:t>
      </w:r>
      <w:r>
        <w:rPr>
          <w:spacing w:val="-3"/>
        </w:rPr>
        <w:t>r</w:t>
      </w:r>
      <w:r>
        <w:t>e y</w:t>
      </w:r>
      <w:r>
        <w:rPr>
          <w:spacing w:val="1"/>
        </w:rPr>
        <w:t>o</w:t>
      </w:r>
      <w:r>
        <w:t>u</w:t>
      </w:r>
      <w:r>
        <w:rPr>
          <w:spacing w:val="-10"/>
        </w:rPr>
        <w:t xml:space="preserve"> </w:t>
      </w:r>
      <w:r>
        <w:t>will</w:t>
      </w:r>
      <w:r>
        <w:rPr>
          <w:spacing w:val="-7"/>
        </w:rPr>
        <w:t xml:space="preserve"> </w:t>
      </w:r>
      <w:r>
        <w:rPr>
          <w:spacing w:val="-1"/>
        </w:rPr>
        <w:t>g</w:t>
      </w:r>
      <w:r>
        <w:rPr>
          <w:spacing w:val="-2"/>
        </w:rPr>
        <w:t>e</w:t>
      </w:r>
      <w:r>
        <w:t>t</w:t>
      </w:r>
      <w:r>
        <w:rPr>
          <w:spacing w:val="-9"/>
        </w:rPr>
        <w:t xml:space="preserve"> </w:t>
      </w:r>
      <w:r>
        <w:rPr>
          <w:spacing w:val="1"/>
        </w:rPr>
        <w:t>o</w:t>
      </w:r>
      <w:r>
        <w:rPr>
          <w:spacing w:val="-1"/>
        </w:rPr>
        <w:t>u</w:t>
      </w:r>
      <w:r>
        <w:t>t</w:t>
      </w:r>
      <w:r>
        <w:rPr>
          <w:spacing w:val="-9"/>
        </w:rPr>
        <w:t xml:space="preserve"> </w:t>
      </w:r>
      <w:r>
        <w:rPr>
          <w:spacing w:val="1"/>
        </w:rPr>
        <w:t>o</w:t>
      </w:r>
      <w:r>
        <w:t>f</w:t>
      </w:r>
      <w:r>
        <w:rPr>
          <w:spacing w:val="-7"/>
        </w:rPr>
        <w:t xml:space="preserve"> </w:t>
      </w:r>
      <w:r>
        <w:t>it.</w:t>
      </w:r>
      <w:r>
        <w:rPr>
          <w:spacing w:val="-10"/>
        </w:rPr>
        <w:t xml:space="preserve"> </w:t>
      </w:r>
      <w:r>
        <w:t>Act</w:t>
      </w:r>
      <w:r>
        <w:rPr>
          <w:spacing w:val="-3"/>
        </w:rPr>
        <w:t>i</w:t>
      </w:r>
      <w:r>
        <w:t>ve</w:t>
      </w:r>
      <w:r>
        <w:rPr>
          <w:spacing w:val="-9"/>
        </w:rPr>
        <w:t xml:space="preserve"> </w:t>
      </w:r>
      <w:r>
        <w:rPr>
          <w:spacing w:val="-1"/>
        </w:rPr>
        <w:t>p</w:t>
      </w:r>
      <w:r>
        <w:t>artici</w:t>
      </w:r>
      <w:r>
        <w:rPr>
          <w:spacing w:val="-2"/>
        </w:rPr>
        <w:t>p</w:t>
      </w:r>
      <w:r>
        <w:t>ation</w:t>
      </w:r>
      <w:r>
        <w:rPr>
          <w:spacing w:val="-8"/>
        </w:rPr>
        <w:t xml:space="preserve"> </w:t>
      </w:r>
      <w:r>
        <w:t>i</w:t>
      </w:r>
      <w:r>
        <w:rPr>
          <w:spacing w:val="-2"/>
        </w:rPr>
        <w:t>n</w:t>
      </w:r>
      <w:r>
        <w:t>cl</w:t>
      </w:r>
      <w:r>
        <w:rPr>
          <w:spacing w:val="-1"/>
        </w:rPr>
        <w:t>ud</w:t>
      </w:r>
      <w:r>
        <w:rPr>
          <w:spacing w:val="-2"/>
        </w:rPr>
        <w:t>e</w:t>
      </w:r>
      <w:r>
        <w:t>s</w:t>
      </w:r>
      <w:r>
        <w:rPr>
          <w:spacing w:val="-7"/>
        </w:rPr>
        <w:t xml:space="preserve"> </w:t>
      </w:r>
      <w:r>
        <w:rPr>
          <w:spacing w:val="-1"/>
        </w:rPr>
        <w:t>b</w:t>
      </w:r>
      <w:r>
        <w:t>ei</w:t>
      </w:r>
      <w:r>
        <w:rPr>
          <w:spacing w:val="-3"/>
        </w:rPr>
        <w:t>n</w:t>
      </w:r>
      <w:r>
        <w:t>g</w:t>
      </w:r>
      <w:r>
        <w:rPr>
          <w:spacing w:val="-8"/>
        </w:rPr>
        <w:t xml:space="preserve"> </w:t>
      </w:r>
      <w:r>
        <w:rPr>
          <w:spacing w:val="-1"/>
        </w:rPr>
        <w:t>p</w:t>
      </w:r>
      <w:r>
        <w:t>rep</w:t>
      </w:r>
      <w:r>
        <w:rPr>
          <w:spacing w:val="-1"/>
        </w:rPr>
        <w:t>a</w:t>
      </w:r>
      <w:r>
        <w:t>red</w:t>
      </w:r>
      <w:r>
        <w:rPr>
          <w:spacing w:val="-7"/>
        </w:rPr>
        <w:t xml:space="preserve"> </w:t>
      </w:r>
      <w:r>
        <w:rPr>
          <w:spacing w:val="-2"/>
        </w:rPr>
        <w:t>t</w:t>
      </w:r>
      <w:r>
        <w:t>o</w:t>
      </w:r>
      <w:r>
        <w:rPr>
          <w:spacing w:val="-6"/>
        </w:rPr>
        <w:t xml:space="preserve"> </w:t>
      </w:r>
      <w:r>
        <w:rPr>
          <w:spacing w:val="-1"/>
        </w:rPr>
        <w:t>d</w:t>
      </w:r>
      <w:r>
        <w:t>isc</w:t>
      </w:r>
      <w:r>
        <w:rPr>
          <w:spacing w:val="-1"/>
        </w:rPr>
        <w:t>u</w:t>
      </w:r>
      <w:r>
        <w:rPr>
          <w:spacing w:val="-3"/>
        </w:rPr>
        <w:t>s</w:t>
      </w:r>
      <w:r>
        <w:t>s</w:t>
      </w:r>
      <w:r>
        <w:rPr>
          <w:spacing w:val="-7"/>
        </w:rPr>
        <w:t xml:space="preserve"> </w:t>
      </w:r>
      <w:r>
        <w:t>rea</w:t>
      </w:r>
      <w:r>
        <w:rPr>
          <w:spacing w:val="-1"/>
        </w:rPr>
        <w:t>d</w:t>
      </w:r>
      <w:r>
        <w:rPr>
          <w:spacing w:val="-3"/>
        </w:rPr>
        <w:t>i</w:t>
      </w:r>
      <w:r>
        <w:rPr>
          <w:spacing w:val="-1"/>
        </w:rPr>
        <w:t>ng</w:t>
      </w:r>
      <w:r>
        <w:t>s,</w:t>
      </w:r>
      <w:r>
        <w:rPr>
          <w:spacing w:val="-7"/>
        </w:rPr>
        <w:t xml:space="preserve"> </w:t>
      </w:r>
      <w:r>
        <w:t>assi</w:t>
      </w:r>
      <w:r>
        <w:rPr>
          <w:spacing w:val="-1"/>
        </w:rPr>
        <w:t>gn</w:t>
      </w:r>
      <w:r>
        <w:t>me</w:t>
      </w:r>
      <w:r>
        <w:rPr>
          <w:spacing w:val="-3"/>
        </w:rPr>
        <w:t>n</w:t>
      </w:r>
      <w:r>
        <w:t>ts,</w:t>
      </w:r>
      <w:r>
        <w:rPr>
          <w:spacing w:val="-6"/>
        </w:rPr>
        <w:t xml:space="preserve"> </w:t>
      </w:r>
      <w:r>
        <w:t>a</w:t>
      </w:r>
      <w:r>
        <w:rPr>
          <w:spacing w:val="-1"/>
        </w:rPr>
        <w:t>n</w:t>
      </w:r>
      <w:r>
        <w:t>d</w:t>
      </w:r>
      <w:r>
        <w:rPr>
          <w:spacing w:val="-10"/>
        </w:rPr>
        <w:t xml:space="preserve"> </w:t>
      </w:r>
      <w:r>
        <w:t>c</w:t>
      </w:r>
      <w:r>
        <w:rPr>
          <w:spacing w:val="1"/>
        </w:rPr>
        <w:t>o</w:t>
      </w:r>
      <w:r>
        <w:rPr>
          <w:spacing w:val="-1"/>
        </w:rPr>
        <w:t>n</w:t>
      </w:r>
      <w:r>
        <w:rPr>
          <w:spacing w:val="-3"/>
        </w:rPr>
        <w:t>c</w:t>
      </w:r>
      <w:r>
        <w:t>ept</w:t>
      </w:r>
      <w:r>
        <w:rPr>
          <w:spacing w:val="-3"/>
        </w:rPr>
        <w:t>s</w:t>
      </w:r>
      <w:r>
        <w:t>, en</w:t>
      </w:r>
      <w:r>
        <w:rPr>
          <w:spacing w:val="-2"/>
        </w:rPr>
        <w:t>g</w:t>
      </w:r>
      <w:r>
        <w:t>a</w:t>
      </w:r>
      <w:r>
        <w:rPr>
          <w:spacing w:val="-1"/>
        </w:rPr>
        <w:t>g</w:t>
      </w:r>
      <w:r>
        <w:t>i</w:t>
      </w:r>
      <w:r>
        <w:rPr>
          <w:spacing w:val="-2"/>
        </w:rPr>
        <w:t>n</w:t>
      </w:r>
      <w:r>
        <w:t>g</w:t>
      </w:r>
      <w:r>
        <w:rPr>
          <w:spacing w:val="-3"/>
        </w:rPr>
        <w:t xml:space="preserve"> </w:t>
      </w:r>
      <w:r>
        <w:t>y</w:t>
      </w:r>
      <w:r>
        <w:rPr>
          <w:spacing w:val="1"/>
        </w:rPr>
        <w:t>o</w:t>
      </w:r>
      <w:r>
        <w:rPr>
          <w:spacing w:val="-1"/>
        </w:rPr>
        <w:t>u</w:t>
      </w:r>
      <w:r>
        <w:t>rself</w:t>
      </w:r>
      <w:r>
        <w:rPr>
          <w:spacing w:val="-5"/>
        </w:rPr>
        <w:t xml:space="preserve"> </w:t>
      </w:r>
      <w:r>
        <w:t>in</w:t>
      </w:r>
      <w:r>
        <w:rPr>
          <w:spacing w:val="-3"/>
        </w:rPr>
        <w:t xml:space="preserve"> </w:t>
      </w:r>
      <w:r>
        <w:t>class</w:t>
      </w:r>
      <w:r>
        <w:rPr>
          <w:spacing w:val="-3"/>
        </w:rPr>
        <w:t>r</w:t>
      </w:r>
      <w:r>
        <w:rPr>
          <w:spacing w:val="-2"/>
        </w:rPr>
        <w:t>o</w:t>
      </w:r>
      <w:r>
        <w:rPr>
          <w:spacing w:val="1"/>
        </w:rPr>
        <w:t>o</w:t>
      </w:r>
      <w:r>
        <w:t>m</w:t>
      </w:r>
      <w:r>
        <w:rPr>
          <w:spacing w:val="-4"/>
        </w:rPr>
        <w:t xml:space="preserve"> </w:t>
      </w:r>
      <w:r>
        <w:t>act</w:t>
      </w:r>
      <w:r>
        <w:rPr>
          <w:spacing w:val="-3"/>
        </w:rPr>
        <w:t>i</w:t>
      </w:r>
      <w:r>
        <w:t>viti</w:t>
      </w:r>
      <w:r>
        <w:rPr>
          <w:spacing w:val="-2"/>
        </w:rPr>
        <w:t>e</w:t>
      </w:r>
      <w:r>
        <w:t>s</w:t>
      </w:r>
      <w:r>
        <w:rPr>
          <w:spacing w:val="-2"/>
        </w:rPr>
        <w:t xml:space="preserve"> </w:t>
      </w:r>
      <w:r>
        <w:t>a</w:t>
      </w:r>
      <w:r>
        <w:rPr>
          <w:spacing w:val="-1"/>
        </w:rPr>
        <w:t>n</w:t>
      </w:r>
      <w:r>
        <w:t>d</w:t>
      </w:r>
      <w:r>
        <w:rPr>
          <w:spacing w:val="-3"/>
        </w:rPr>
        <w:t xml:space="preserve"> </w:t>
      </w:r>
      <w:r>
        <w:rPr>
          <w:spacing w:val="-1"/>
        </w:rPr>
        <w:t>d</w:t>
      </w:r>
      <w:r>
        <w:t>isc</w:t>
      </w:r>
      <w:r>
        <w:rPr>
          <w:spacing w:val="-1"/>
        </w:rPr>
        <w:t>u</w:t>
      </w:r>
      <w:r>
        <w:t>ss</w:t>
      </w:r>
      <w:r>
        <w:rPr>
          <w:spacing w:val="-3"/>
        </w:rPr>
        <w:t>i</w:t>
      </w:r>
      <w:r>
        <w:rPr>
          <w:spacing w:val="-2"/>
        </w:rPr>
        <w:t>o</w:t>
      </w:r>
      <w:r>
        <w:rPr>
          <w:spacing w:val="-1"/>
        </w:rPr>
        <w:t>n</w:t>
      </w:r>
      <w:r>
        <w:t>,</w:t>
      </w:r>
      <w:r>
        <w:rPr>
          <w:spacing w:val="-2"/>
        </w:rPr>
        <w:t xml:space="preserve"> </w:t>
      </w:r>
      <w:r>
        <w:t>a</w:t>
      </w:r>
      <w:r>
        <w:rPr>
          <w:spacing w:val="-1"/>
        </w:rPr>
        <w:t>n</w:t>
      </w:r>
      <w:r>
        <w:t>d</w:t>
      </w:r>
      <w:r>
        <w:rPr>
          <w:spacing w:val="-3"/>
        </w:rPr>
        <w:t xml:space="preserve"> </w:t>
      </w:r>
      <w:r>
        <w:rPr>
          <w:spacing w:val="-1"/>
        </w:rPr>
        <w:t>pu</w:t>
      </w:r>
      <w:r>
        <w:t>tti</w:t>
      </w:r>
      <w:r>
        <w:rPr>
          <w:spacing w:val="-2"/>
        </w:rPr>
        <w:t>n</w:t>
      </w:r>
      <w:r>
        <w:t>g</w:t>
      </w:r>
      <w:r>
        <w:rPr>
          <w:spacing w:val="-3"/>
        </w:rPr>
        <w:t xml:space="preserve"> </w:t>
      </w:r>
      <w:r>
        <w:t>y</w:t>
      </w:r>
      <w:r>
        <w:rPr>
          <w:spacing w:val="1"/>
        </w:rPr>
        <w:t>o</w:t>
      </w:r>
      <w:r>
        <w:rPr>
          <w:spacing w:val="-1"/>
        </w:rPr>
        <w:t>u</w:t>
      </w:r>
      <w:r>
        <w:t>r</w:t>
      </w:r>
      <w:r>
        <w:rPr>
          <w:spacing w:val="-2"/>
        </w:rPr>
        <w:t xml:space="preserve"> </w:t>
      </w:r>
      <w:r>
        <w:rPr>
          <w:spacing w:val="-4"/>
        </w:rPr>
        <w:t>b</w:t>
      </w:r>
      <w:r>
        <w:t>est</w:t>
      </w:r>
      <w:r>
        <w:rPr>
          <w:spacing w:val="-4"/>
        </w:rPr>
        <w:t xml:space="preserve"> </w:t>
      </w:r>
      <w:r>
        <w:t>ef</w:t>
      </w:r>
      <w:r>
        <w:rPr>
          <w:spacing w:val="-3"/>
        </w:rPr>
        <w:t>f</w:t>
      </w:r>
      <w:r>
        <w:rPr>
          <w:spacing w:val="1"/>
        </w:rPr>
        <w:t>o</w:t>
      </w:r>
      <w:r>
        <w:t>rt</w:t>
      </w:r>
      <w:r>
        <w:rPr>
          <w:spacing w:val="-2"/>
        </w:rPr>
        <w:t xml:space="preserve"> </w:t>
      </w:r>
      <w:r>
        <w:t>in</w:t>
      </w:r>
      <w:r>
        <w:rPr>
          <w:spacing w:val="-3"/>
        </w:rPr>
        <w:t xml:space="preserve"> </w:t>
      </w:r>
      <w:r>
        <w:rPr>
          <w:spacing w:val="-4"/>
        </w:rPr>
        <w:t>b</w:t>
      </w:r>
      <w:r>
        <w:rPr>
          <w:spacing w:val="1"/>
        </w:rPr>
        <w:t>o</w:t>
      </w:r>
      <w:r>
        <w:t>th</w:t>
      </w:r>
      <w:r>
        <w:rPr>
          <w:spacing w:val="-3"/>
        </w:rPr>
        <w:t xml:space="preserve"> f</w:t>
      </w:r>
      <w:r>
        <w:rPr>
          <w:spacing w:val="1"/>
        </w:rPr>
        <w:t>o</w:t>
      </w:r>
      <w:r>
        <w:t>rmal</w:t>
      </w:r>
      <w:r>
        <w:rPr>
          <w:spacing w:val="-5"/>
        </w:rPr>
        <w:t xml:space="preserve"> </w:t>
      </w:r>
      <w:r>
        <w:rPr>
          <w:spacing w:val="3"/>
        </w:rPr>
        <w:t>a</w:t>
      </w:r>
      <w:r>
        <w:rPr>
          <w:spacing w:val="-1"/>
        </w:rPr>
        <w:t>n</w:t>
      </w:r>
      <w:r>
        <w:t>d</w:t>
      </w:r>
      <w:r>
        <w:rPr>
          <w:spacing w:val="-3"/>
        </w:rPr>
        <w:t xml:space="preserve"> </w:t>
      </w:r>
      <w:r>
        <w:t>i</w:t>
      </w:r>
      <w:r>
        <w:rPr>
          <w:spacing w:val="-2"/>
        </w:rPr>
        <w:t>n</w:t>
      </w:r>
      <w:r>
        <w:t>fo</w:t>
      </w:r>
      <w:r>
        <w:rPr>
          <w:spacing w:val="-3"/>
        </w:rPr>
        <w:t>r</w:t>
      </w:r>
      <w:r>
        <w:t>mal assi</w:t>
      </w:r>
      <w:r>
        <w:rPr>
          <w:spacing w:val="-1"/>
        </w:rPr>
        <w:t>gn</w:t>
      </w:r>
      <w:r>
        <w:t xml:space="preserve">ments.  Regardless of the format we use to conduct class sessions, consider your participation to be the equivalent to a face-to-face class session and be prepared to engage actively and thoughtfully with me and your peers. </w:t>
      </w:r>
    </w:p>
    <w:p w14:paraId="6CDC2D0E" w14:textId="77777777" w:rsidR="000611CB" w:rsidRDefault="000611CB" w:rsidP="000611CB">
      <w:pPr>
        <w:pStyle w:val="BodyText"/>
        <w:tabs>
          <w:tab w:val="left" w:pos="880"/>
        </w:tabs>
        <w:spacing w:before="1" w:line="239" w:lineRule="auto"/>
        <w:ind w:left="0" w:right="118"/>
        <w:rPr>
          <w:rFonts w:cs="Calibri"/>
          <w:b/>
          <w:bCs/>
        </w:rPr>
      </w:pPr>
    </w:p>
    <w:p w14:paraId="2DF529AE" w14:textId="1AE20B67" w:rsidR="000611CB" w:rsidRDefault="000611CB" w:rsidP="000611CB">
      <w:pPr>
        <w:pStyle w:val="BodyText"/>
        <w:tabs>
          <w:tab w:val="left" w:pos="880"/>
        </w:tabs>
        <w:spacing w:before="1" w:line="239" w:lineRule="auto"/>
        <w:ind w:left="0" w:right="118"/>
      </w:pPr>
      <w:r w:rsidRPr="000611CB">
        <w:rPr>
          <w:rFonts w:cs="Calibri"/>
          <w:i/>
          <w:iCs/>
        </w:rPr>
        <w:t>H</w:t>
      </w:r>
      <w:r w:rsidRPr="000611CB">
        <w:rPr>
          <w:rFonts w:cs="Calibri"/>
          <w:i/>
          <w:iCs/>
          <w:spacing w:val="-1"/>
        </w:rPr>
        <w:t>a</w:t>
      </w:r>
      <w:r w:rsidRPr="000611CB">
        <w:rPr>
          <w:rFonts w:cs="Calibri"/>
          <w:i/>
          <w:iCs/>
        </w:rPr>
        <w:t>ve</w:t>
      </w:r>
      <w:r w:rsidRPr="000611CB">
        <w:rPr>
          <w:rFonts w:cs="Calibri"/>
          <w:i/>
          <w:iCs/>
          <w:spacing w:val="-1"/>
        </w:rPr>
        <w:t xml:space="preserve"> </w:t>
      </w:r>
      <w:r w:rsidRPr="000611CB">
        <w:rPr>
          <w:rFonts w:cs="Calibri"/>
          <w:i/>
          <w:iCs/>
        </w:rPr>
        <w:t>fu</w:t>
      </w:r>
      <w:r w:rsidRPr="000611CB">
        <w:rPr>
          <w:rFonts w:cs="Calibri"/>
          <w:i/>
          <w:iCs/>
          <w:spacing w:val="-2"/>
        </w:rPr>
        <w:t>n</w:t>
      </w:r>
      <w:r w:rsidRPr="000611CB">
        <w:rPr>
          <w:rFonts w:cs="Calibri"/>
          <w:i/>
          <w:iCs/>
        </w:rPr>
        <w:t xml:space="preserve">! </w:t>
      </w:r>
      <w:r>
        <w:t xml:space="preserve">This </w:t>
      </w:r>
      <w:r>
        <w:rPr>
          <w:spacing w:val="-3"/>
        </w:rPr>
        <w:t>c</w:t>
      </w:r>
      <w:r>
        <w:rPr>
          <w:spacing w:val="1"/>
        </w:rPr>
        <w:t>o</w:t>
      </w:r>
      <w:r>
        <w:rPr>
          <w:spacing w:val="-1"/>
        </w:rPr>
        <w:t>u</w:t>
      </w:r>
      <w:r>
        <w:t xml:space="preserve">rse </w:t>
      </w:r>
      <w:r>
        <w:rPr>
          <w:spacing w:val="-3"/>
        </w:rPr>
        <w:t>i</w:t>
      </w:r>
      <w:r>
        <w:t>s an</w:t>
      </w:r>
      <w:r>
        <w:rPr>
          <w:spacing w:val="-3"/>
        </w:rPr>
        <w:t xml:space="preserve"> </w:t>
      </w:r>
      <w:r>
        <w:t>a</w:t>
      </w:r>
      <w:r>
        <w:rPr>
          <w:spacing w:val="-1"/>
        </w:rPr>
        <w:t>d</w:t>
      </w:r>
      <w:r>
        <w:t>ventu</w:t>
      </w:r>
      <w:r>
        <w:rPr>
          <w:spacing w:val="-1"/>
        </w:rPr>
        <w:t>r</w:t>
      </w:r>
      <w:r>
        <w:t>e in</w:t>
      </w:r>
      <w:r>
        <w:rPr>
          <w:spacing w:val="-3"/>
        </w:rPr>
        <w:t xml:space="preserve"> </w:t>
      </w:r>
      <w:r>
        <w:t>ex</w:t>
      </w:r>
      <w:r>
        <w:rPr>
          <w:spacing w:val="-1"/>
        </w:rPr>
        <w:t>p</w:t>
      </w:r>
      <w:r>
        <w:rPr>
          <w:spacing w:val="-3"/>
        </w:rPr>
        <w:t>l</w:t>
      </w:r>
      <w:r>
        <w:rPr>
          <w:spacing w:val="1"/>
        </w:rPr>
        <w:t>o</w:t>
      </w:r>
      <w:r>
        <w:t>ri</w:t>
      </w:r>
      <w:r>
        <w:rPr>
          <w:spacing w:val="-2"/>
        </w:rPr>
        <w:t>n</w:t>
      </w:r>
      <w:r>
        <w:t>g</w:t>
      </w:r>
      <w:r>
        <w:rPr>
          <w:spacing w:val="-1"/>
        </w:rPr>
        <w:t xml:space="preserve"> </w:t>
      </w:r>
      <w:r>
        <w:rPr>
          <w:spacing w:val="-2"/>
        </w:rPr>
        <w:t>y</w:t>
      </w:r>
      <w:r>
        <w:rPr>
          <w:spacing w:val="1"/>
        </w:rPr>
        <w:t>o</w:t>
      </w:r>
      <w:r>
        <w:rPr>
          <w:spacing w:val="-1"/>
        </w:rPr>
        <w:t>u</w:t>
      </w:r>
      <w:r>
        <w:t>r</w:t>
      </w:r>
      <w:r>
        <w:rPr>
          <w:spacing w:val="2"/>
        </w:rPr>
        <w:t xml:space="preserve"> </w:t>
      </w:r>
      <w:r>
        <w:t>tho</w:t>
      </w:r>
      <w:r>
        <w:rPr>
          <w:spacing w:val="-1"/>
        </w:rPr>
        <w:t>ugh</w:t>
      </w:r>
      <w:r>
        <w:t>t</w:t>
      </w:r>
      <w:r>
        <w:rPr>
          <w:spacing w:val="1"/>
        </w:rPr>
        <w:t xml:space="preserve"> </w:t>
      </w:r>
      <w:r>
        <w:rPr>
          <w:spacing w:val="-1"/>
        </w:rPr>
        <w:t>p</w:t>
      </w:r>
      <w:r>
        <w:rPr>
          <w:spacing w:val="-3"/>
        </w:rPr>
        <w:t>r</w:t>
      </w:r>
      <w:r>
        <w:rPr>
          <w:spacing w:val="1"/>
        </w:rPr>
        <w:t>o</w:t>
      </w:r>
      <w:r>
        <w:t>ces</w:t>
      </w:r>
      <w:r>
        <w:rPr>
          <w:spacing w:val="-3"/>
        </w:rPr>
        <w:t>s</w:t>
      </w:r>
      <w:r>
        <w:t>es,</w:t>
      </w:r>
      <w:r>
        <w:rPr>
          <w:spacing w:val="-1"/>
        </w:rPr>
        <w:t xml:space="preserve"> </w:t>
      </w:r>
      <w:r>
        <w:t>e</w:t>
      </w:r>
      <w:r>
        <w:rPr>
          <w:spacing w:val="1"/>
        </w:rPr>
        <w:t>m</w:t>
      </w:r>
      <w:r>
        <w:rPr>
          <w:spacing w:val="-4"/>
        </w:rPr>
        <w:t>p</w:t>
      </w:r>
      <w:r>
        <w:rPr>
          <w:spacing w:val="-2"/>
        </w:rPr>
        <w:t>o</w:t>
      </w:r>
      <w:r>
        <w:t>weri</w:t>
      </w:r>
      <w:r>
        <w:rPr>
          <w:spacing w:val="-2"/>
        </w:rPr>
        <w:t>n</w:t>
      </w:r>
      <w:r>
        <w:t>g</w:t>
      </w:r>
      <w:r>
        <w:rPr>
          <w:spacing w:val="-1"/>
        </w:rPr>
        <w:t xml:space="preserve"> </w:t>
      </w:r>
      <w:r>
        <w:rPr>
          <w:spacing w:val="-2"/>
        </w:rPr>
        <w:t>y</w:t>
      </w:r>
      <w:r>
        <w:rPr>
          <w:spacing w:val="1"/>
        </w:rPr>
        <w:t>o</w:t>
      </w:r>
      <w:r>
        <w:rPr>
          <w:spacing w:val="-1"/>
        </w:rPr>
        <w:t>u</w:t>
      </w:r>
      <w:r>
        <w:t>rself</w:t>
      </w:r>
      <w:r>
        <w:rPr>
          <w:spacing w:val="-2"/>
        </w:rPr>
        <w:t xml:space="preserve"> </w:t>
      </w:r>
      <w:r>
        <w:t>with t</w:t>
      </w:r>
      <w:r>
        <w:rPr>
          <w:spacing w:val="-4"/>
        </w:rPr>
        <w:t>h</w:t>
      </w:r>
      <w:r>
        <w:t>e a</w:t>
      </w:r>
      <w:r>
        <w:rPr>
          <w:spacing w:val="-4"/>
        </w:rPr>
        <w:t>b</w:t>
      </w:r>
      <w:r>
        <w:t>i</w:t>
      </w:r>
      <w:r>
        <w:rPr>
          <w:spacing w:val="-1"/>
        </w:rPr>
        <w:t>l</w:t>
      </w:r>
      <w:r>
        <w:t>ity to</w:t>
      </w:r>
      <w:r>
        <w:rPr>
          <w:spacing w:val="21"/>
        </w:rPr>
        <w:t xml:space="preserve"> </w:t>
      </w:r>
      <w:r>
        <w:rPr>
          <w:spacing w:val="-2"/>
        </w:rPr>
        <w:t>e</w:t>
      </w:r>
      <w:r>
        <w:t>val</w:t>
      </w:r>
      <w:r>
        <w:rPr>
          <w:spacing w:val="-2"/>
        </w:rPr>
        <w:t>u</w:t>
      </w:r>
      <w:r>
        <w:t>ate</w:t>
      </w:r>
      <w:r>
        <w:rPr>
          <w:spacing w:val="20"/>
        </w:rPr>
        <w:t xml:space="preserve"> </w:t>
      </w:r>
      <w:r>
        <w:t>i</w:t>
      </w:r>
      <w:r>
        <w:rPr>
          <w:spacing w:val="-2"/>
        </w:rPr>
        <w:t>n</w:t>
      </w:r>
      <w:r>
        <w:t>fo</w:t>
      </w:r>
      <w:r>
        <w:rPr>
          <w:spacing w:val="-3"/>
        </w:rPr>
        <w:t>r</w:t>
      </w:r>
      <w:r>
        <w:t>mat</w:t>
      </w:r>
      <w:r>
        <w:rPr>
          <w:spacing w:val="-3"/>
        </w:rPr>
        <w:t>i</w:t>
      </w:r>
      <w:r>
        <w:rPr>
          <w:spacing w:val="1"/>
        </w:rPr>
        <w:t>o</w:t>
      </w:r>
      <w:r>
        <w:rPr>
          <w:spacing w:val="-1"/>
        </w:rPr>
        <w:t>n</w:t>
      </w:r>
      <w:r>
        <w:t>,</w:t>
      </w:r>
      <w:r>
        <w:rPr>
          <w:spacing w:val="19"/>
        </w:rPr>
        <w:t xml:space="preserve"> </w:t>
      </w:r>
      <w:r>
        <w:rPr>
          <w:spacing w:val="-3"/>
        </w:rPr>
        <w:t>a</w:t>
      </w:r>
      <w:r>
        <w:rPr>
          <w:spacing w:val="-1"/>
        </w:rPr>
        <w:t>n</w:t>
      </w:r>
      <w:r>
        <w:t>d</w:t>
      </w:r>
      <w:r>
        <w:rPr>
          <w:spacing w:val="21"/>
        </w:rPr>
        <w:t xml:space="preserve"> </w:t>
      </w:r>
      <w:r>
        <w:t>rea</w:t>
      </w:r>
      <w:r>
        <w:rPr>
          <w:spacing w:val="-3"/>
        </w:rPr>
        <w:t>s</w:t>
      </w:r>
      <w:r>
        <w:rPr>
          <w:spacing w:val="1"/>
        </w:rPr>
        <w:t>o</w:t>
      </w:r>
      <w:r>
        <w:rPr>
          <w:spacing w:val="-1"/>
        </w:rPr>
        <w:t>n</w:t>
      </w:r>
      <w:r>
        <w:t>i</w:t>
      </w:r>
      <w:r>
        <w:rPr>
          <w:spacing w:val="-2"/>
        </w:rPr>
        <w:t>n</w:t>
      </w:r>
      <w:r>
        <w:t>g</w:t>
      </w:r>
      <w:r>
        <w:rPr>
          <w:spacing w:val="21"/>
        </w:rPr>
        <w:t xml:space="preserve"> </w:t>
      </w:r>
      <w:r>
        <w:t>th</w:t>
      </w:r>
      <w:r>
        <w:rPr>
          <w:spacing w:val="-3"/>
        </w:rPr>
        <w:t>r</w:t>
      </w:r>
      <w:r>
        <w:rPr>
          <w:spacing w:val="1"/>
        </w:rPr>
        <w:t>o</w:t>
      </w:r>
      <w:r>
        <w:rPr>
          <w:spacing w:val="-1"/>
        </w:rPr>
        <w:t>ug</w:t>
      </w:r>
      <w:r>
        <w:t>h</w:t>
      </w:r>
      <w:r>
        <w:rPr>
          <w:spacing w:val="21"/>
        </w:rPr>
        <w:t xml:space="preserve"> </w:t>
      </w:r>
      <w:r>
        <w:t>ar</w:t>
      </w:r>
      <w:r>
        <w:rPr>
          <w:spacing w:val="-2"/>
        </w:rPr>
        <w:t>g</w:t>
      </w:r>
      <w:r>
        <w:rPr>
          <w:spacing w:val="-1"/>
        </w:rPr>
        <w:t>u</w:t>
      </w:r>
      <w:r>
        <w:t>ments</w:t>
      </w:r>
      <w:r>
        <w:rPr>
          <w:spacing w:val="19"/>
        </w:rPr>
        <w:t xml:space="preserve"> </w:t>
      </w:r>
      <w:r>
        <w:t>th</w:t>
      </w:r>
      <w:r>
        <w:rPr>
          <w:spacing w:val="-3"/>
        </w:rPr>
        <w:t>a</w:t>
      </w:r>
      <w:r>
        <w:t>t</w:t>
      </w:r>
      <w:r>
        <w:rPr>
          <w:spacing w:val="20"/>
        </w:rPr>
        <w:t xml:space="preserve"> </w:t>
      </w:r>
      <w:r>
        <w:t>y</w:t>
      </w:r>
      <w:r>
        <w:rPr>
          <w:spacing w:val="1"/>
        </w:rPr>
        <w:t>o</w:t>
      </w:r>
      <w:r>
        <w:t>u</w:t>
      </w:r>
      <w:r>
        <w:rPr>
          <w:spacing w:val="18"/>
        </w:rPr>
        <w:t xml:space="preserve"> </w:t>
      </w:r>
      <w:r>
        <w:t>en</w:t>
      </w:r>
      <w:r>
        <w:rPr>
          <w:spacing w:val="-3"/>
        </w:rPr>
        <w:t>c</w:t>
      </w:r>
      <w:r>
        <w:rPr>
          <w:spacing w:val="1"/>
        </w:rPr>
        <w:t>o</w:t>
      </w:r>
      <w:r>
        <w:rPr>
          <w:spacing w:val="-1"/>
        </w:rPr>
        <w:t>un</w:t>
      </w:r>
      <w:r>
        <w:t>ter.</w:t>
      </w:r>
      <w:r>
        <w:rPr>
          <w:spacing w:val="18"/>
        </w:rPr>
        <w:t xml:space="preserve"> </w:t>
      </w:r>
      <w:r>
        <w:t>S</w:t>
      </w:r>
      <w:r>
        <w:rPr>
          <w:spacing w:val="-2"/>
        </w:rPr>
        <w:t>o</w:t>
      </w:r>
      <w:r>
        <w:t>me</w:t>
      </w:r>
      <w:r>
        <w:rPr>
          <w:spacing w:val="17"/>
        </w:rPr>
        <w:t xml:space="preserve"> </w:t>
      </w:r>
      <w:r>
        <w:rPr>
          <w:spacing w:val="1"/>
        </w:rPr>
        <w:t>o</w:t>
      </w:r>
      <w:r>
        <w:t>f</w:t>
      </w:r>
      <w:r>
        <w:rPr>
          <w:spacing w:val="19"/>
        </w:rPr>
        <w:t xml:space="preserve"> </w:t>
      </w:r>
      <w:r>
        <w:t>what</w:t>
      </w:r>
      <w:r>
        <w:rPr>
          <w:spacing w:val="19"/>
        </w:rPr>
        <w:t xml:space="preserve"> </w:t>
      </w:r>
      <w:r>
        <w:t>we</w:t>
      </w:r>
      <w:r>
        <w:rPr>
          <w:spacing w:val="20"/>
        </w:rPr>
        <w:t xml:space="preserve"> </w:t>
      </w:r>
      <w:r>
        <w:rPr>
          <w:spacing w:val="-1"/>
        </w:rPr>
        <w:t>d</w:t>
      </w:r>
      <w:r>
        <w:t>o</w:t>
      </w:r>
      <w:r>
        <w:rPr>
          <w:spacing w:val="18"/>
        </w:rPr>
        <w:t xml:space="preserve"> </w:t>
      </w:r>
      <w:r>
        <w:t>may</w:t>
      </w:r>
      <w:r>
        <w:rPr>
          <w:spacing w:val="20"/>
        </w:rPr>
        <w:t xml:space="preserve"> </w:t>
      </w:r>
      <w:r>
        <w:rPr>
          <w:spacing w:val="-4"/>
        </w:rPr>
        <w:t>b</w:t>
      </w:r>
      <w:r>
        <w:t xml:space="preserve">e </w:t>
      </w:r>
      <w:r>
        <w:rPr>
          <w:spacing w:val="-1"/>
        </w:rPr>
        <w:t>p</w:t>
      </w:r>
      <w:r>
        <w:t>ers</w:t>
      </w:r>
      <w:r>
        <w:rPr>
          <w:spacing w:val="1"/>
        </w:rPr>
        <w:t>o</w:t>
      </w:r>
      <w:r>
        <w:rPr>
          <w:spacing w:val="-1"/>
        </w:rPr>
        <w:t>n</w:t>
      </w:r>
      <w:r>
        <w:t>al</w:t>
      </w:r>
      <w:r>
        <w:rPr>
          <w:spacing w:val="-1"/>
        </w:rPr>
        <w:t>l</w:t>
      </w:r>
      <w:r>
        <w:t>y</w:t>
      </w:r>
      <w:r>
        <w:rPr>
          <w:spacing w:val="-2"/>
        </w:rPr>
        <w:t xml:space="preserve"> </w:t>
      </w:r>
      <w:r>
        <w:t>and</w:t>
      </w:r>
      <w:r>
        <w:rPr>
          <w:spacing w:val="-1"/>
        </w:rPr>
        <w:t xml:space="preserve"> </w:t>
      </w:r>
      <w:r>
        <w:t>i</w:t>
      </w:r>
      <w:r>
        <w:rPr>
          <w:spacing w:val="-2"/>
        </w:rPr>
        <w:t>n</w:t>
      </w:r>
      <w:r>
        <w:t>tel</w:t>
      </w:r>
      <w:r>
        <w:rPr>
          <w:spacing w:val="-1"/>
        </w:rPr>
        <w:t>l</w:t>
      </w:r>
      <w:r>
        <w:rPr>
          <w:spacing w:val="-2"/>
        </w:rPr>
        <w:t>e</w:t>
      </w:r>
      <w:r>
        <w:t>ctual</w:t>
      </w:r>
      <w:r>
        <w:rPr>
          <w:spacing w:val="-4"/>
        </w:rPr>
        <w:t>l</w:t>
      </w:r>
      <w:r>
        <w:t>y u</w:t>
      </w:r>
      <w:r>
        <w:rPr>
          <w:spacing w:val="-2"/>
        </w:rPr>
        <w:t>n</w:t>
      </w:r>
      <w:r>
        <w:t>c</w:t>
      </w:r>
      <w:r>
        <w:rPr>
          <w:spacing w:val="-1"/>
        </w:rPr>
        <w:t>o</w:t>
      </w:r>
      <w:r>
        <w:t>m</w:t>
      </w:r>
      <w:r>
        <w:rPr>
          <w:spacing w:val="-3"/>
        </w:rPr>
        <w:t>f</w:t>
      </w:r>
      <w:r>
        <w:rPr>
          <w:spacing w:val="1"/>
        </w:rPr>
        <w:t>o</w:t>
      </w:r>
      <w:r>
        <w:t>rta</w:t>
      </w:r>
      <w:r>
        <w:rPr>
          <w:spacing w:val="-1"/>
        </w:rPr>
        <w:t>b</w:t>
      </w:r>
      <w:r>
        <w:t xml:space="preserve">le. </w:t>
      </w:r>
      <w:r>
        <w:rPr>
          <w:spacing w:val="-3"/>
        </w:rPr>
        <w:t>I</w:t>
      </w:r>
      <w:r>
        <w:t>t is</w:t>
      </w:r>
      <w:r>
        <w:rPr>
          <w:spacing w:val="-2"/>
        </w:rPr>
        <w:t xml:space="preserve"> </w:t>
      </w:r>
      <w:r>
        <w:t>OK</w:t>
      </w:r>
      <w:r>
        <w:rPr>
          <w:spacing w:val="1"/>
        </w:rPr>
        <w:t xml:space="preserve"> </w:t>
      </w:r>
      <w:r>
        <w:rPr>
          <w:spacing w:val="-2"/>
        </w:rPr>
        <w:t>t</w:t>
      </w:r>
      <w:r>
        <w:t>o</w:t>
      </w:r>
      <w:r>
        <w:rPr>
          <w:spacing w:val="-1"/>
        </w:rPr>
        <w:t xml:space="preserve"> </w:t>
      </w:r>
      <w:r>
        <w:t>express</w:t>
      </w:r>
      <w:r>
        <w:rPr>
          <w:spacing w:val="-3"/>
        </w:rPr>
        <w:t xml:space="preserve"> </w:t>
      </w:r>
      <w:r>
        <w:rPr>
          <w:spacing w:val="-2"/>
        </w:rPr>
        <w:t>y</w:t>
      </w:r>
      <w:r>
        <w:rPr>
          <w:spacing w:val="1"/>
        </w:rPr>
        <w:t>o</w:t>
      </w:r>
      <w:r>
        <w:rPr>
          <w:spacing w:val="-1"/>
        </w:rPr>
        <w:t>u</w:t>
      </w:r>
      <w:r>
        <w:t>r d</w:t>
      </w:r>
      <w:r>
        <w:rPr>
          <w:spacing w:val="-1"/>
        </w:rPr>
        <w:t>i</w:t>
      </w:r>
      <w:r>
        <w:t>s</w:t>
      </w:r>
      <w:r>
        <w:rPr>
          <w:spacing w:val="-3"/>
        </w:rPr>
        <w:t>c</w:t>
      </w:r>
      <w:r>
        <w:rPr>
          <w:spacing w:val="-2"/>
        </w:rPr>
        <w:t>o</w:t>
      </w:r>
      <w:r>
        <w:t>mfo</w:t>
      </w:r>
      <w:r>
        <w:rPr>
          <w:spacing w:val="-3"/>
        </w:rPr>
        <w:t>r</w:t>
      </w:r>
      <w:r>
        <w:t xml:space="preserve">t </w:t>
      </w:r>
      <w:proofErr w:type="gramStart"/>
      <w:r>
        <w:t>as</w:t>
      </w:r>
      <w:r>
        <w:rPr>
          <w:spacing w:val="-3"/>
        </w:rPr>
        <w:t xml:space="preserve"> </w:t>
      </w:r>
      <w:r>
        <w:t>l</w:t>
      </w:r>
      <w:r>
        <w:rPr>
          <w:spacing w:val="1"/>
        </w:rPr>
        <w:t>o</w:t>
      </w:r>
      <w:r>
        <w:rPr>
          <w:spacing w:val="-1"/>
        </w:rPr>
        <w:t>n</w:t>
      </w:r>
      <w:r>
        <w:t>g</w:t>
      </w:r>
      <w:r>
        <w:rPr>
          <w:spacing w:val="-1"/>
        </w:rPr>
        <w:t xml:space="preserve"> </w:t>
      </w:r>
      <w:r>
        <w:t>as</w:t>
      </w:r>
      <w:proofErr w:type="gramEnd"/>
      <w:r>
        <w:rPr>
          <w:spacing w:val="-2"/>
        </w:rPr>
        <w:t xml:space="preserve"> </w:t>
      </w:r>
      <w:r>
        <w:t>y</w:t>
      </w:r>
      <w:r>
        <w:rPr>
          <w:spacing w:val="1"/>
        </w:rPr>
        <w:t>o</w:t>
      </w:r>
      <w:r>
        <w:t>u</w:t>
      </w:r>
      <w:r>
        <w:rPr>
          <w:spacing w:val="-3"/>
        </w:rPr>
        <w:t xml:space="preserve"> </w:t>
      </w:r>
      <w:r>
        <w:t>are</w:t>
      </w:r>
      <w:r>
        <w:rPr>
          <w:spacing w:val="-1"/>
        </w:rPr>
        <w:t xml:space="preserve"> </w:t>
      </w:r>
      <w:r>
        <w:rPr>
          <w:spacing w:val="1"/>
        </w:rPr>
        <w:t>o</w:t>
      </w:r>
      <w:r>
        <w:rPr>
          <w:spacing w:val="-1"/>
        </w:rPr>
        <w:t>p</w:t>
      </w:r>
      <w:r>
        <w:t>en</w:t>
      </w:r>
      <w:r>
        <w:rPr>
          <w:spacing w:val="-2"/>
        </w:rPr>
        <w:t xml:space="preserve"> </w:t>
      </w:r>
      <w:r>
        <w:t>to</w:t>
      </w:r>
      <w:r>
        <w:rPr>
          <w:spacing w:val="-1"/>
        </w:rPr>
        <w:t xml:space="preserve"> </w:t>
      </w:r>
      <w:r>
        <w:t>sa</w:t>
      </w:r>
      <w:r>
        <w:rPr>
          <w:spacing w:val="-3"/>
        </w:rPr>
        <w:t>f</w:t>
      </w:r>
      <w:r>
        <w:t>ely ex</w:t>
      </w:r>
      <w:r>
        <w:rPr>
          <w:spacing w:val="-1"/>
        </w:rPr>
        <w:t>p</w:t>
      </w:r>
      <w:r>
        <w:t>lori</w:t>
      </w:r>
      <w:r>
        <w:rPr>
          <w:spacing w:val="-2"/>
        </w:rPr>
        <w:t>n</w:t>
      </w:r>
      <w:r>
        <w:t>g</w:t>
      </w:r>
      <w:r>
        <w:rPr>
          <w:spacing w:val="-1"/>
        </w:rPr>
        <w:t xml:space="preserve"> </w:t>
      </w:r>
      <w:r>
        <w:t>b</w:t>
      </w:r>
      <w:r>
        <w:rPr>
          <w:spacing w:val="-3"/>
        </w:rPr>
        <w:t>e</w:t>
      </w:r>
      <w:r>
        <w:t>y</w:t>
      </w:r>
      <w:r>
        <w:rPr>
          <w:spacing w:val="1"/>
        </w:rPr>
        <w:t>o</w:t>
      </w:r>
      <w:r>
        <w:rPr>
          <w:spacing w:val="-1"/>
        </w:rPr>
        <w:t>n</w:t>
      </w:r>
      <w:r>
        <w:t>d</w:t>
      </w:r>
      <w:r>
        <w:rPr>
          <w:spacing w:val="-3"/>
        </w:rPr>
        <w:t xml:space="preserve"> </w:t>
      </w:r>
      <w:r>
        <w:lastRenderedPageBreak/>
        <w:t>tho</w:t>
      </w:r>
      <w:r>
        <w:rPr>
          <w:spacing w:val="-3"/>
        </w:rPr>
        <w:t>s</w:t>
      </w:r>
      <w:r>
        <w:t xml:space="preserve">e </w:t>
      </w:r>
      <w:r>
        <w:rPr>
          <w:spacing w:val="-3"/>
        </w:rPr>
        <w:t>c</w:t>
      </w:r>
      <w:r>
        <w:rPr>
          <w:spacing w:val="-2"/>
        </w:rPr>
        <w:t>o</w:t>
      </w:r>
      <w:r>
        <w:t>mfo</w:t>
      </w:r>
      <w:r>
        <w:rPr>
          <w:spacing w:val="-3"/>
        </w:rPr>
        <w:t>r</w:t>
      </w:r>
      <w:r>
        <w:t xml:space="preserve">t </w:t>
      </w:r>
      <w:r>
        <w:rPr>
          <w:spacing w:val="-1"/>
        </w:rPr>
        <w:t>z</w:t>
      </w:r>
      <w:r>
        <w:rPr>
          <w:spacing w:val="1"/>
        </w:rPr>
        <w:t>o</w:t>
      </w:r>
      <w:r>
        <w:rPr>
          <w:spacing w:val="-4"/>
        </w:rPr>
        <w:t>n</w:t>
      </w:r>
      <w:r>
        <w:t>es.</w:t>
      </w:r>
      <w:r>
        <w:rPr>
          <w:spacing w:val="-2"/>
        </w:rPr>
        <w:t xml:space="preserve"> </w:t>
      </w:r>
      <w:r>
        <w:t>Make</w:t>
      </w:r>
      <w:r>
        <w:rPr>
          <w:spacing w:val="-2"/>
        </w:rPr>
        <w:t xml:space="preserve"> </w:t>
      </w:r>
      <w:r>
        <w:t>t</w:t>
      </w:r>
      <w:r>
        <w:rPr>
          <w:spacing w:val="-1"/>
        </w:rPr>
        <w:t>h</w:t>
      </w:r>
      <w:r>
        <w:t>e</w:t>
      </w:r>
      <w:r>
        <w:rPr>
          <w:spacing w:val="-2"/>
        </w:rPr>
        <w:t xml:space="preserve"> mo</w:t>
      </w:r>
      <w:r>
        <w:t>st</w:t>
      </w:r>
      <w:r>
        <w:rPr>
          <w:spacing w:val="1"/>
        </w:rPr>
        <w:t xml:space="preserve"> o</w:t>
      </w:r>
      <w:r>
        <w:t>f</w:t>
      </w:r>
      <w:r>
        <w:rPr>
          <w:spacing w:val="-3"/>
        </w:rPr>
        <w:t xml:space="preserve"> </w:t>
      </w:r>
      <w:r>
        <w:t>it</w:t>
      </w:r>
      <w:r>
        <w:rPr>
          <w:spacing w:val="1"/>
        </w:rPr>
        <w:t xml:space="preserve"> </w:t>
      </w:r>
      <w:r>
        <w:t>a</w:t>
      </w:r>
      <w:r>
        <w:rPr>
          <w:spacing w:val="-1"/>
        </w:rPr>
        <w:t>n</w:t>
      </w:r>
      <w:r>
        <w:t>d</w:t>
      </w:r>
      <w:r>
        <w:rPr>
          <w:spacing w:val="-1"/>
        </w:rPr>
        <w:t xml:space="preserve"> </w:t>
      </w:r>
      <w:r>
        <w:t>h</w:t>
      </w:r>
      <w:r>
        <w:rPr>
          <w:spacing w:val="-3"/>
        </w:rPr>
        <w:t>a</w:t>
      </w:r>
      <w:r>
        <w:t>ve f</w:t>
      </w:r>
      <w:r>
        <w:rPr>
          <w:spacing w:val="-1"/>
        </w:rPr>
        <w:t>un</w:t>
      </w:r>
      <w:r>
        <w:t>!</w:t>
      </w:r>
    </w:p>
    <w:p w14:paraId="314CD0B4" w14:textId="77777777" w:rsidR="000611CB" w:rsidRDefault="000611CB" w:rsidP="000611CB">
      <w:pPr>
        <w:spacing w:before="16" w:line="280" w:lineRule="exact"/>
        <w:rPr>
          <w:sz w:val="28"/>
          <w:szCs w:val="28"/>
        </w:rPr>
      </w:pPr>
    </w:p>
    <w:p w14:paraId="6AEF50B8" w14:textId="77777777" w:rsidR="000611CB" w:rsidRPr="007B1A86" w:rsidRDefault="000611CB" w:rsidP="000611CB">
      <w:pPr>
        <w:pStyle w:val="Heading2"/>
        <w:ind w:left="0"/>
        <w:rPr>
          <w:rFonts w:cs="Times New Roman (Body CS)"/>
          <w:b w:val="0"/>
          <w:bCs w:val="0"/>
          <w:color w:val="525252" w:themeColor="accent3" w:themeShade="80"/>
        </w:rPr>
      </w:pPr>
      <w:r w:rsidRPr="007B1A86">
        <w:rPr>
          <w:rFonts w:cs="Times New Roman (Body CS)"/>
          <w:color w:val="525252" w:themeColor="accent3" w:themeShade="80"/>
        </w:rPr>
        <w:t>Assignments</w:t>
      </w:r>
    </w:p>
    <w:p w14:paraId="4587DC75" w14:textId="147246A2" w:rsidR="000611CB" w:rsidRDefault="000611CB" w:rsidP="000611CB">
      <w:pPr>
        <w:pStyle w:val="BodyText"/>
        <w:spacing w:line="266" w:lineRule="exact"/>
        <w:ind w:left="0" w:right="118"/>
      </w:pPr>
      <w:r>
        <w:t>Asses</w:t>
      </w:r>
      <w:r>
        <w:rPr>
          <w:spacing w:val="-3"/>
        </w:rPr>
        <w:t>s</w:t>
      </w:r>
      <w:r>
        <w:t>ment</w:t>
      </w:r>
      <w:r>
        <w:rPr>
          <w:spacing w:val="26"/>
        </w:rPr>
        <w:t xml:space="preserve"> </w:t>
      </w:r>
      <w:r>
        <w:rPr>
          <w:spacing w:val="1"/>
        </w:rPr>
        <w:t>o</w:t>
      </w:r>
      <w:r>
        <w:t>f</w:t>
      </w:r>
      <w:r>
        <w:rPr>
          <w:spacing w:val="29"/>
        </w:rPr>
        <w:t xml:space="preserve"> </w:t>
      </w:r>
      <w:r>
        <w:rPr>
          <w:spacing w:val="-2"/>
        </w:rPr>
        <w:t>y</w:t>
      </w:r>
      <w:r>
        <w:rPr>
          <w:spacing w:val="1"/>
        </w:rPr>
        <w:t>o</w:t>
      </w:r>
      <w:r>
        <w:rPr>
          <w:spacing w:val="-1"/>
        </w:rPr>
        <w:t>u</w:t>
      </w:r>
      <w:r>
        <w:t>r</w:t>
      </w:r>
      <w:r>
        <w:rPr>
          <w:spacing w:val="29"/>
        </w:rPr>
        <w:t xml:space="preserve"> </w:t>
      </w:r>
      <w:r>
        <w:t>lear</w:t>
      </w:r>
      <w:r>
        <w:rPr>
          <w:spacing w:val="-1"/>
        </w:rPr>
        <w:t>n</w:t>
      </w:r>
      <w:r>
        <w:rPr>
          <w:spacing w:val="-3"/>
        </w:rPr>
        <w:t>i</w:t>
      </w:r>
      <w:r>
        <w:rPr>
          <w:spacing w:val="-1"/>
        </w:rPr>
        <w:t>n</w:t>
      </w:r>
      <w:r>
        <w:t>g</w:t>
      </w:r>
      <w:r>
        <w:rPr>
          <w:spacing w:val="29"/>
        </w:rPr>
        <w:t xml:space="preserve"> </w:t>
      </w:r>
      <w:r>
        <w:t>will</w:t>
      </w:r>
      <w:r>
        <w:rPr>
          <w:spacing w:val="29"/>
        </w:rPr>
        <w:t xml:space="preserve"> </w:t>
      </w:r>
      <w:r>
        <w:rPr>
          <w:spacing w:val="1"/>
        </w:rPr>
        <w:t>o</w:t>
      </w:r>
      <w:r>
        <w:t>ccur</w:t>
      </w:r>
      <w:r>
        <w:rPr>
          <w:spacing w:val="29"/>
        </w:rPr>
        <w:t xml:space="preserve"> </w:t>
      </w:r>
      <w:r>
        <w:t>thro</w:t>
      </w:r>
      <w:r>
        <w:rPr>
          <w:spacing w:val="-1"/>
        </w:rPr>
        <w:t>ug</w:t>
      </w:r>
      <w:r>
        <w:t>h</w:t>
      </w:r>
      <w:r>
        <w:rPr>
          <w:spacing w:val="28"/>
        </w:rPr>
        <w:t xml:space="preserve"> </w:t>
      </w:r>
      <w:r w:rsidR="00ED36F8">
        <w:t xml:space="preserve">class participation, and your work in individual and group assignments. Please see the course Canvas site for detailed requirements for each written assignment. </w:t>
      </w:r>
    </w:p>
    <w:p w14:paraId="5220DA47" w14:textId="77777777" w:rsidR="000611CB" w:rsidRDefault="000611CB" w:rsidP="000611CB">
      <w:pPr>
        <w:spacing w:before="9" w:line="260" w:lineRule="exact"/>
        <w:rPr>
          <w:sz w:val="26"/>
          <w:szCs w:val="26"/>
        </w:rPr>
      </w:pPr>
    </w:p>
    <w:p w14:paraId="5162C19D" w14:textId="0009170A" w:rsidR="000611CB" w:rsidRDefault="00380D46" w:rsidP="00F968A4">
      <w:pPr>
        <w:pStyle w:val="Heading4"/>
        <w:tabs>
          <w:tab w:val="left" w:pos="460"/>
        </w:tabs>
        <w:ind w:left="0"/>
        <w:rPr>
          <w:b w:val="0"/>
          <w:bCs w:val="0"/>
        </w:rPr>
      </w:pPr>
      <w:r>
        <w:rPr>
          <w:u w:val="single" w:color="000000"/>
        </w:rPr>
        <w:t>Proposing a Research-informed Change</w:t>
      </w:r>
      <w:r w:rsidR="00F968A4">
        <w:rPr>
          <w:u w:val="single" w:color="000000"/>
        </w:rPr>
        <w:t xml:space="preserve"> – 65%</w:t>
      </w:r>
      <w:r w:rsidR="000611CB">
        <w:rPr>
          <w:b w:val="0"/>
          <w:u w:color="000000"/>
        </w:rPr>
        <w:t xml:space="preserve"> </w:t>
      </w:r>
    </w:p>
    <w:p w14:paraId="39977011" w14:textId="40B99F0C" w:rsidR="00380D46" w:rsidRPr="00380D46" w:rsidRDefault="00380D46" w:rsidP="00F968A4">
      <w:pPr>
        <w:pStyle w:val="BodyText"/>
        <w:ind w:left="0" w:right="116"/>
        <w:rPr>
          <w:rFonts w:asciiTheme="minorHAnsi" w:hAnsiTheme="minorHAnsi"/>
        </w:rPr>
      </w:pPr>
      <w:r w:rsidRPr="00380D46">
        <w:rPr>
          <w:rFonts w:asciiTheme="minorHAnsi" w:hAnsiTheme="minorHAnsi"/>
        </w:rPr>
        <w:t xml:space="preserve">This assignment will be a multi-part project that you will be working on throughout the semester and will culminate in the writing and delivery of a research-informed recommendation for action on the part of an organization. This assignment will involve six different activities, all of which contribute to the creation of your final proposal. Grading percentages are shown in terms of their contribution to your final grade in this course. For </w:t>
      </w:r>
      <w:r w:rsidR="00F968A4">
        <w:rPr>
          <w:rFonts w:asciiTheme="minorHAnsi" w:hAnsiTheme="minorHAnsi"/>
        </w:rPr>
        <w:t xml:space="preserve">much of </w:t>
      </w:r>
      <w:r w:rsidRPr="00380D46">
        <w:rPr>
          <w:rFonts w:asciiTheme="minorHAnsi" w:hAnsiTheme="minorHAnsi"/>
        </w:rPr>
        <w:t xml:space="preserve">this assignment you </w:t>
      </w:r>
      <w:r>
        <w:rPr>
          <w:rFonts w:asciiTheme="minorHAnsi" w:hAnsiTheme="minorHAnsi"/>
        </w:rPr>
        <w:t>will be working in groups of 3-4</w:t>
      </w:r>
      <w:r w:rsidR="00F968A4">
        <w:rPr>
          <w:rFonts w:asciiTheme="minorHAnsi" w:hAnsiTheme="minorHAnsi"/>
        </w:rPr>
        <w:t xml:space="preserve">, but some portions will be independent work that contributes to your final assignment. </w:t>
      </w:r>
      <w:r w:rsidRPr="00380D46">
        <w:rPr>
          <w:rFonts w:asciiTheme="minorHAnsi" w:hAnsiTheme="minorHAnsi"/>
        </w:rPr>
        <w:t xml:space="preserve"> </w:t>
      </w:r>
    </w:p>
    <w:p w14:paraId="01B3200F" w14:textId="77777777" w:rsidR="00380D46" w:rsidRPr="00380D46" w:rsidRDefault="00380D46" w:rsidP="00380D46">
      <w:pPr>
        <w:pStyle w:val="BodyText"/>
        <w:ind w:right="116"/>
        <w:rPr>
          <w:rFonts w:asciiTheme="minorHAnsi" w:hAnsiTheme="minorHAnsi"/>
        </w:rPr>
      </w:pPr>
    </w:p>
    <w:p w14:paraId="2DDC52D4" w14:textId="5FC87102" w:rsidR="000611CB" w:rsidRDefault="00380D46" w:rsidP="00F968A4">
      <w:pPr>
        <w:pStyle w:val="BodyText"/>
        <w:ind w:left="0" w:right="116"/>
        <w:rPr>
          <w:rFonts w:asciiTheme="minorHAnsi" w:hAnsiTheme="minorHAnsi"/>
        </w:rPr>
      </w:pPr>
      <w:r w:rsidRPr="00380D46">
        <w:rPr>
          <w:rFonts w:asciiTheme="minorHAnsi" w:hAnsiTheme="minorHAnsi"/>
        </w:rPr>
        <w:t>Unless specified otherwise, written materials and slides prepared for these assignments should be submitted through our course Canvas site.</w:t>
      </w:r>
    </w:p>
    <w:p w14:paraId="27A44C72" w14:textId="77777777" w:rsidR="00380D46" w:rsidRPr="00867287" w:rsidRDefault="00380D46" w:rsidP="00380D46">
      <w:pPr>
        <w:pStyle w:val="BodyText"/>
        <w:ind w:right="116"/>
        <w:rPr>
          <w:rFonts w:asciiTheme="minorHAnsi" w:hAnsiTheme="minorHAnsi"/>
        </w:rPr>
      </w:pPr>
    </w:p>
    <w:p w14:paraId="78626A6D" w14:textId="055947B6" w:rsidR="000611CB" w:rsidRPr="00F968A4" w:rsidRDefault="00F968A4" w:rsidP="00F968A4">
      <w:pPr>
        <w:pStyle w:val="Heading4"/>
        <w:numPr>
          <w:ilvl w:val="0"/>
          <w:numId w:val="12"/>
        </w:numPr>
        <w:tabs>
          <w:tab w:val="left" w:pos="460"/>
        </w:tabs>
        <w:ind w:left="460"/>
        <w:rPr>
          <w:b w:val="0"/>
          <w:bCs w:val="0"/>
        </w:rPr>
      </w:pPr>
      <w:r>
        <w:rPr>
          <w:u w:val="single" w:color="000000"/>
        </w:rPr>
        <w:t xml:space="preserve">Group: </w:t>
      </w:r>
      <w:r w:rsidR="002E23FA">
        <w:rPr>
          <w:u w:val="single" w:color="000000"/>
        </w:rPr>
        <w:t>Topic Proposal</w:t>
      </w:r>
      <w:r>
        <w:rPr>
          <w:u w:val="single" w:color="000000"/>
        </w:rPr>
        <w:t xml:space="preserve"> – </w:t>
      </w:r>
      <w:r w:rsidR="002E23FA">
        <w:rPr>
          <w:u w:val="single" w:color="000000"/>
        </w:rPr>
        <w:t>10</w:t>
      </w:r>
      <w:r>
        <w:rPr>
          <w:u w:val="single" w:color="000000"/>
        </w:rPr>
        <w:t>%</w:t>
      </w:r>
    </w:p>
    <w:p w14:paraId="4779DC7B" w14:textId="4C28859C" w:rsidR="00F968A4" w:rsidRPr="00F968A4" w:rsidRDefault="00F968A4" w:rsidP="00F968A4">
      <w:pPr>
        <w:pStyle w:val="Heading4"/>
        <w:tabs>
          <w:tab w:val="left" w:pos="460"/>
        </w:tabs>
        <w:ind w:left="460"/>
        <w:rPr>
          <w:b w:val="0"/>
          <w:bCs w:val="0"/>
          <w:i/>
          <w:iCs/>
        </w:rPr>
      </w:pPr>
      <w:r>
        <w:rPr>
          <w:b w:val="0"/>
          <w:bCs w:val="0"/>
          <w:i/>
          <w:iCs/>
          <w:u w:color="000000"/>
        </w:rPr>
        <w:t>Due Week</w:t>
      </w:r>
      <w:r w:rsidR="002E23FA">
        <w:rPr>
          <w:b w:val="0"/>
          <w:bCs w:val="0"/>
          <w:i/>
          <w:iCs/>
          <w:u w:color="000000"/>
        </w:rPr>
        <w:t xml:space="preserve"> 4</w:t>
      </w:r>
      <w:r>
        <w:rPr>
          <w:b w:val="0"/>
          <w:bCs w:val="0"/>
          <w:i/>
          <w:iCs/>
          <w:u w:color="000000"/>
        </w:rPr>
        <w:t>, Meeting 2</w:t>
      </w:r>
    </w:p>
    <w:p w14:paraId="5EDE0897" w14:textId="29DF15D9" w:rsidR="002E23FA" w:rsidRDefault="00F968A4" w:rsidP="000611CB">
      <w:pPr>
        <w:spacing w:line="239" w:lineRule="auto"/>
        <w:ind w:left="460" w:right="115"/>
      </w:pPr>
      <w:r>
        <w:rPr>
          <w:rFonts w:ascii="Calibri" w:eastAsia="Calibri" w:hAnsi="Calibri" w:cs="Calibri"/>
        </w:rPr>
        <w:t>In your project teams, work together to s</w:t>
      </w:r>
      <w:r w:rsidRPr="00F968A4">
        <w:rPr>
          <w:rFonts w:ascii="Calibri" w:eastAsia="Calibri" w:hAnsi="Calibri" w:cs="Calibri"/>
        </w:rPr>
        <w:t xml:space="preserve">elect and research </w:t>
      </w:r>
      <w:r w:rsidR="002E23FA" w:rsidRPr="002E23FA">
        <w:rPr>
          <w:rFonts w:ascii="Calibri" w:eastAsia="Calibri" w:hAnsi="Calibri" w:cs="Calibri"/>
          <w:b/>
          <w:bCs/>
        </w:rPr>
        <w:t>an</w:t>
      </w:r>
      <w:r w:rsidRPr="002E23FA">
        <w:rPr>
          <w:rFonts w:ascii="Calibri" w:eastAsia="Calibri" w:hAnsi="Calibri" w:cs="Calibri"/>
          <w:b/>
          <w:bCs/>
        </w:rPr>
        <w:t xml:space="preserve"> organization</w:t>
      </w:r>
      <w:r w:rsidRPr="00F968A4">
        <w:rPr>
          <w:rFonts w:ascii="Calibri" w:eastAsia="Calibri" w:hAnsi="Calibri" w:cs="Calibri"/>
        </w:rPr>
        <w:t xml:space="preserve"> to which you will be addressing your proposal. This could be a government agency, legislative body, non-profit, corporation, or other form of organization with defined leadership and goals. </w:t>
      </w:r>
      <w:r w:rsidR="002E23FA">
        <w:t xml:space="preserve">Also, decide on </w:t>
      </w:r>
      <w:r w:rsidR="002E23FA" w:rsidRPr="002E23FA">
        <w:rPr>
          <w:b/>
          <w:bCs/>
        </w:rPr>
        <w:t xml:space="preserve">an issue </w:t>
      </w:r>
      <w:r w:rsidR="002E23FA">
        <w:t xml:space="preserve">relevant to the organization you have chosen </w:t>
      </w:r>
      <w:r w:rsidR="002E23FA" w:rsidRPr="00F968A4">
        <w:t xml:space="preserve">- it might be a problem, potential opportunity, or new development that your chosen organization would benefit from addressing. This issue should in some way engage with technology in its social and human context, but otherwise may be whatever you like. Some examples include the redesign of a technology for better inclusiveness or accessibility, addressing privacy or data control concerns, proposing the need for regulation or legislative action on a topic of technological or scientific relevance, or the incorporation of new technology into existing work practice. This should be an issue that can be addressed by the change you will </w:t>
      </w:r>
      <w:r w:rsidR="002E23FA">
        <w:t xml:space="preserve">be </w:t>
      </w:r>
      <w:r w:rsidR="002E23FA" w:rsidRPr="00F968A4">
        <w:t>propos</w:t>
      </w:r>
      <w:r w:rsidR="002E23FA">
        <w:t>ing</w:t>
      </w:r>
      <w:r w:rsidR="002E23FA" w:rsidRPr="00F968A4">
        <w:t xml:space="preserve">. </w:t>
      </w:r>
    </w:p>
    <w:p w14:paraId="1FB006CE" w14:textId="77777777" w:rsidR="002E23FA" w:rsidRDefault="002E23FA" w:rsidP="000611CB">
      <w:pPr>
        <w:spacing w:line="239" w:lineRule="auto"/>
        <w:ind w:left="460" w:right="115"/>
      </w:pPr>
    </w:p>
    <w:p w14:paraId="10AE3F9B" w14:textId="6BAAFF82" w:rsidR="000611CB" w:rsidRDefault="00F968A4" w:rsidP="000611CB">
      <w:pPr>
        <w:spacing w:line="239" w:lineRule="auto"/>
        <w:ind w:left="460" w:right="115"/>
        <w:rPr>
          <w:rFonts w:ascii="Calibri" w:eastAsia="Calibri" w:hAnsi="Calibri" w:cs="Calibri"/>
        </w:rPr>
      </w:pPr>
      <w:r w:rsidRPr="00F968A4">
        <w:rPr>
          <w:rFonts w:ascii="Calibri" w:eastAsia="Calibri" w:hAnsi="Calibri" w:cs="Calibri"/>
        </w:rPr>
        <w:t xml:space="preserve">Prepare a </w:t>
      </w:r>
      <w:r w:rsidR="002E23FA">
        <w:rPr>
          <w:rFonts w:ascii="Calibri" w:eastAsia="Calibri" w:hAnsi="Calibri" w:cs="Calibri"/>
        </w:rPr>
        <w:t>short presentation (3-5 minutes)</w:t>
      </w:r>
      <w:r w:rsidRPr="00F968A4">
        <w:rPr>
          <w:rFonts w:ascii="Calibri" w:eastAsia="Calibri" w:hAnsi="Calibri" w:cs="Calibri"/>
        </w:rPr>
        <w:t xml:space="preserve"> describing </w:t>
      </w:r>
      <w:r w:rsidR="002E23FA">
        <w:rPr>
          <w:rFonts w:ascii="Calibri" w:eastAsia="Calibri" w:hAnsi="Calibri" w:cs="Calibri"/>
        </w:rPr>
        <w:t>your chosen</w:t>
      </w:r>
      <w:r w:rsidRPr="00F968A4">
        <w:rPr>
          <w:rFonts w:ascii="Calibri" w:eastAsia="Calibri" w:hAnsi="Calibri" w:cs="Calibri"/>
        </w:rPr>
        <w:t xml:space="preserve"> organization</w:t>
      </w:r>
      <w:r w:rsidR="002E23FA">
        <w:rPr>
          <w:rFonts w:ascii="Calibri" w:eastAsia="Calibri" w:hAnsi="Calibri" w:cs="Calibri"/>
        </w:rPr>
        <w:t xml:space="preserve"> and issue</w:t>
      </w:r>
      <w:r w:rsidRPr="00F968A4">
        <w:rPr>
          <w:rFonts w:ascii="Calibri" w:eastAsia="Calibri" w:hAnsi="Calibri" w:cs="Calibri"/>
        </w:rPr>
        <w:t xml:space="preserve"> to present in class, alongside a </w:t>
      </w:r>
      <w:r w:rsidR="002E23FA">
        <w:rPr>
          <w:rFonts w:ascii="Calibri" w:eastAsia="Calibri" w:hAnsi="Calibri" w:cs="Calibri"/>
        </w:rPr>
        <w:t>10</w:t>
      </w:r>
      <w:r w:rsidRPr="00F968A4">
        <w:rPr>
          <w:rFonts w:ascii="Calibri" w:eastAsia="Calibri" w:hAnsi="Calibri" w:cs="Calibri"/>
        </w:rPr>
        <w:t xml:space="preserve">00-word summary. For the summary, describe the organization, its goals, and </w:t>
      </w:r>
      <w:proofErr w:type="gramStart"/>
      <w:r w:rsidRPr="00F968A4">
        <w:rPr>
          <w:rFonts w:ascii="Calibri" w:eastAsia="Calibri" w:hAnsi="Calibri" w:cs="Calibri"/>
        </w:rPr>
        <w:t>current status</w:t>
      </w:r>
      <w:proofErr w:type="gramEnd"/>
      <w:r w:rsidRPr="00F968A4">
        <w:rPr>
          <w:rFonts w:ascii="Calibri" w:eastAsia="Calibri" w:hAnsi="Calibri" w:cs="Calibri"/>
        </w:rPr>
        <w:t xml:space="preserve">, and propose </w:t>
      </w:r>
      <w:r w:rsidR="002E23FA">
        <w:rPr>
          <w:rFonts w:ascii="Calibri" w:eastAsia="Calibri" w:hAnsi="Calibri" w:cs="Calibri"/>
        </w:rPr>
        <w:t>the</w:t>
      </w:r>
      <w:r w:rsidRPr="00F968A4">
        <w:rPr>
          <w:rFonts w:ascii="Calibri" w:eastAsia="Calibri" w:hAnsi="Calibri" w:cs="Calibri"/>
        </w:rPr>
        <w:t xml:space="preserve"> socio-technical issue</w:t>
      </w:r>
      <w:r w:rsidR="002E23FA">
        <w:rPr>
          <w:rFonts w:ascii="Calibri" w:eastAsia="Calibri" w:hAnsi="Calibri" w:cs="Calibri"/>
        </w:rPr>
        <w:t>(</w:t>
      </w:r>
      <w:r w:rsidRPr="00F968A4">
        <w:rPr>
          <w:rFonts w:ascii="Calibri" w:eastAsia="Calibri" w:hAnsi="Calibri" w:cs="Calibri"/>
        </w:rPr>
        <w:t>s</w:t>
      </w:r>
      <w:r w:rsidR="002E23FA">
        <w:rPr>
          <w:rFonts w:ascii="Calibri" w:eastAsia="Calibri" w:hAnsi="Calibri" w:cs="Calibri"/>
        </w:rPr>
        <w:t>)</w:t>
      </w:r>
      <w:r w:rsidRPr="00F968A4">
        <w:rPr>
          <w:rFonts w:ascii="Calibri" w:eastAsia="Calibri" w:hAnsi="Calibri" w:cs="Calibri"/>
        </w:rPr>
        <w:t xml:space="preserve"> that you might address with your recommendation (there is no need to make a final decision at this time) for classroom discussion. </w:t>
      </w:r>
      <w:r>
        <w:rPr>
          <w:rFonts w:ascii="Calibri" w:eastAsia="Calibri" w:hAnsi="Calibri" w:cs="Calibri"/>
        </w:rPr>
        <w:t>Based on class feedback, you will have the opportunity to revise th</w:t>
      </w:r>
      <w:r w:rsidR="002E23FA">
        <w:rPr>
          <w:rFonts w:ascii="Calibri" w:eastAsia="Calibri" w:hAnsi="Calibri" w:cs="Calibri"/>
        </w:rPr>
        <w:t>e</w:t>
      </w:r>
      <w:r>
        <w:rPr>
          <w:rFonts w:ascii="Calibri" w:eastAsia="Calibri" w:hAnsi="Calibri" w:cs="Calibri"/>
        </w:rPr>
        <w:t>s</w:t>
      </w:r>
      <w:r w:rsidR="002E23FA">
        <w:rPr>
          <w:rFonts w:ascii="Calibri" w:eastAsia="Calibri" w:hAnsi="Calibri" w:cs="Calibri"/>
        </w:rPr>
        <w:t>e</w:t>
      </w:r>
      <w:r>
        <w:rPr>
          <w:rFonts w:ascii="Calibri" w:eastAsia="Calibri" w:hAnsi="Calibri" w:cs="Calibri"/>
        </w:rPr>
        <w:t xml:space="preserve"> choice</w:t>
      </w:r>
      <w:r w:rsidR="002E23FA">
        <w:rPr>
          <w:rFonts w:ascii="Calibri" w:eastAsia="Calibri" w:hAnsi="Calibri" w:cs="Calibri"/>
        </w:rPr>
        <w:t>s</w:t>
      </w:r>
      <w:r>
        <w:rPr>
          <w:rFonts w:ascii="Calibri" w:eastAsia="Calibri" w:hAnsi="Calibri" w:cs="Calibri"/>
        </w:rPr>
        <w:t xml:space="preserve"> </w:t>
      </w:r>
      <w:r>
        <w:rPr>
          <w:rFonts w:ascii="Calibri" w:eastAsia="Calibri" w:hAnsi="Calibri" w:cs="Calibri"/>
          <w:b/>
          <w:bCs/>
        </w:rPr>
        <w:t>before the end of week 5</w:t>
      </w:r>
      <w:r>
        <w:rPr>
          <w:rFonts w:ascii="Calibri" w:eastAsia="Calibri" w:hAnsi="Calibri" w:cs="Calibri"/>
        </w:rPr>
        <w:t>.</w:t>
      </w:r>
    </w:p>
    <w:p w14:paraId="1A191C42" w14:textId="505DD788" w:rsidR="00CC519C" w:rsidRDefault="00CC519C" w:rsidP="000611CB">
      <w:pPr>
        <w:spacing w:line="239" w:lineRule="auto"/>
        <w:ind w:left="460" w:right="115"/>
        <w:rPr>
          <w:rFonts w:ascii="Calibri" w:eastAsia="Calibri" w:hAnsi="Calibri" w:cs="Calibri"/>
        </w:rPr>
      </w:pPr>
    </w:p>
    <w:p w14:paraId="65C2F7D6" w14:textId="7B999163" w:rsidR="00CC519C" w:rsidRPr="00CC519C" w:rsidRDefault="00CC519C" w:rsidP="00CC519C">
      <w:pPr>
        <w:spacing w:line="239" w:lineRule="auto"/>
        <w:ind w:left="460" w:right="115"/>
        <w:rPr>
          <w:rFonts w:ascii="Calibri" w:eastAsia="Calibri" w:hAnsi="Calibri" w:cs="Calibri"/>
        </w:rPr>
      </w:pPr>
      <w:r>
        <w:rPr>
          <w:rFonts w:ascii="Calibri" w:eastAsia="Calibri" w:hAnsi="Calibri" w:cs="Calibri"/>
        </w:rPr>
        <w:t xml:space="preserve">In addition to the summary, your topic proposal will also include a group project plan, outlining how you will collaborate throughout the term. </w:t>
      </w:r>
      <w:r w:rsidRPr="00CC519C">
        <w:rPr>
          <w:rFonts w:ascii="Calibri" w:eastAsia="Calibri" w:hAnsi="Calibri" w:cs="Calibri"/>
          <w:b/>
          <w:bCs/>
        </w:rPr>
        <w:t>This will not count towards the 1000 words required for the summary</w:t>
      </w:r>
      <w:r>
        <w:rPr>
          <w:rFonts w:ascii="Calibri" w:eastAsia="Calibri" w:hAnsi="Calibri" w:cs="Calibri"/>
        </w:rPr>
        <w:t xml:space="preserve">. The project plan summary should include a team roster, a description of what platforms you will use to prepare your deliverables, a communication plan, a timeline, and a list of task divisions. </w:t>
      </w:r>
      <w:r w:rsidRPr="00CC519C">
        <w:rPr>
          <w:rFonts w:ascii="Calibri" w:eastAsia="Calibri" w:hAnsi="Calibri" w:cs="Calibri"/>
        </w:rPr>
        <w:t xml:space="preserve">Remember that someone will need to </w:t>
      </w:r>
      <w:proofErr w:type="gramStart"/>
      <w:r w:rsidRPr="00CC519C">
        <w:rPr>
          <w:rFonts w:ascii="Calibri" w:eastAsia="Calibri" w:hAnsi="Calibri" w:cs="Calibri"/>
        </w:rPr>
        <w:t>be in charge of</w:t>
      </w:r>
      <w:proofErr w:type="gramEnd"/>
      <w:r w:rsidRPr="00CC519C">
        <w:rPr>
          <w:rFonts w:ascii="Calibri" w:eastAsia="Calibri" w:hAnsi="Calibri" w:cs="Calibri"/>
        </w:rPr>
        <w:t xml:space="preserve"> submitting both this group plan and the project </w:t>
      </w:r>
      <w:proofErr w:type="gramStart"/>
      <w:r w:rsidRPr="00CC519C">
        <w:rPr>
          <w:rFonts w:ascii="Calibri" w:eastAsia="Calibri" w:hAnsi="Calibri" w:cs="Calibri"/>
        </w:rPr>
        <w:t>in</w:t>
      </w:r>
      <w:proofErr w:type="gramEnd"/>
      <w:r w:rsidRPr="00CC519C">
        <w:rPr>
          <w:rFonts w:ascii="Calibri" w:eastAsia="Calibri" w:hAnsi="Calibri" w:cs="Calibri"/>
        </w:rPr>
        <w:t xml:space="preserve"> Canvas.  You should think of this as a contract of responsibility to your groupmates, so take these task divisions seriously; it is in everyone's interest to make these responsibilities as fair and equitable as possible. We may also partially use this list to assess your individual contributions to the project.</w:t>
      </w:r>
      <w:r>
        <w:rPr>
          <w:rFonts w:ascii="Calibri" w:eastAsia="Calibri" w:hAnsi="Calibri" w:cs="Calibri"/>
        </w:rPr>
        <w:t xml:space="preserve"> </w:t>
      </w:r>
    </w:p>
    <w:p w14:paraId="653A5A9E" w14:textId="77777777" w:rsidR="00F968A4" w:rsidRDefault="00F968A4" w:rsidP="000611CB">
      <w:pPr>
        <w:pStyle w:val="BodyText"/>
        <w:ind w:right="116"/>
      </w:pPr>
    </w:p>
    <w:p w14:paraId="03092074" w14:textId="7F666138" w:rsidR="000611CB" w:rsidRPr="00F968A4" w:rsidRDefault="00F968A4" w:rsidP="00CC519C">
      <w:pPr>
        <w:pStyle w:val="Heading4"/>
        <w:numPr>
          <w:ilvl w:val="0"/>
          <w:numId w:val="27"/>
        </w:numPr>
        <w:tabs>
          <w:tab w:val="left" w:pos="460"/>
        </w:tabs>
        <w:ind w:left="460" w:hanging="361"/>
        <w:rPr>
          <w:b w:val="0"/>
          <w:bCs w:val="0"/>
        </w:rPr>
      </w:pPr>
      <w:r>
        <w:rPr>
          <w:u w:val="single" w:color="000000"/>
        </w:rPr>
        <w:t>Individual: Annotated Bibliography -15%</w:t>
      </w:r>
    </w:p>
    <w:p w14:paraId="15AC909D" w14:textId="1B4E2744" w:rsidR="00F968A4" w:rsidRPr="00F968A4" w:rsidRDefault="00F968A4" w:rsidP="00F968A4">
      <w:pPr>
        <w:pStyle w:val="Heading4"/>
        <w:tabs>
          <w:tab w:val="left" w:pos="460"/>
        </w:tabs>
        <w:ind w:left="460"/>
        <w:rPr>
          <w:b w:val="0"/>
          <w:bCs w:val="0"/>
          <w:i/>
          <w:iCs/>
        </w:rPr>
      </w:pPr>
      <w:r>
        <w:rPr>
          <w:b w:val="0"/>
          <w:bCs w:val="0"/>
          <w:i/>
          <w:iCs/>
          <w:u w:color="000000"/>
        </w:rPr>
        <w:t xml:space="preserve">Due Week </w:t>
      </w:r>
      <w:r w:rsidR="005F2053">
        <w:rPr>
          <w:b w:val="0"/>
          <w:bCs w:val="0"/>
          <w:i/>
          <w:iCs/>
          <w:u w:color="000000"/>
        </w:rPr>
        <w:t>8</w:t>
      </w:r>
      <w:r>
        <w:rPr>
          <w:b w:val="0"/>
          <w:bCs w:val="0"/>
          <w:i/>
          <w:iCs/>
          <w:u w:color="000000"/>
        </w:rPr>
        <w:t>, Meeting 2</w:t>
      </w:r>
    </w:p>
    <w:p w14:paraId="01FF649B" w14:textId="3FD68DA3" w:rsidR="00F968A4" w:rsidRDefault="00F968A4" w:rsidP="00F968A4">
      <w:pPr>
        <w:pStyle w:val="BodyText"/>
        <w:spacing w:line="239" w:lineRule="auto"/>
        <w:ind w:right="115"/>
      </w:pPr>
      <w:r>
        <w:t>Following your presentation of your Issue Summary, please submit to me your final organization, issue, and the change you plan to propose prior to the end of Week 5</w:t>
      </w:r>
      <w:r w:rsidR="00F95A69">
        <w:t>.</w:t>
      </w:r>
    </w:p>
    <w:p w14:paraId="3DC32DDB" w14:textId="77777777" w:rsidR="00F968A4" w:rsidRDefault="00F968A4" w:rsidP="00F968A4">
      <w:pPr>
        <w:pStyle w:val="BodyText"/>
        <w:spacing w:line="239" w:lineRule="auto"/>
        <w:ind w:right="115"/>
      </w:pPr>
    </w:p>
    <w:p w14:paraId="0962452C" w14:textId="330128FF" w:rsidR="005B36BD" w:rsidRDefault="00F968A4" w:rsidP="005B36BD">
      <w:pPr>
        <w:pStyle w:val="BodyText"/>
        <w:spacing w:line="239" w:lineRule="auto"/>
        <w:ind w:right="115"/>
      </w:pPr>
      <w:r>
        <w:t xml:space="preserve">For the change you intend to propose, make use of course readings, UT Library resources, Google Scholar, and other scholarly databases to prepare an annotated bibliography. This bibliography should include </w:t>
      </w:r>
      <w:r w:rsidR="002E23FA">
        <w:t>3-4</w:t>
      </w:r>
      <w:r>
        <w:t xml:space="preserve"> sources that are relevant to the issue/change you are proposing</w:t>
      </w:r>
      <w:r w:rsidR="005B36BD">
        <w:t xml:space="preserve">: at least </w:t>
      </w:r>
      <w:r w:rsidR="002E23FA">
        <w:t>one source</w:t>
      </w:r>
      <w:r w:rsidR="005B36BD">
        <w:t xml:space="preserve"> must be drawn from </w:t>
      </w:r>
      <w:r w:rsidR="002E23FA">
        <w:t>materials</w:t>
      </w:r>
      <w:r w:rsidR="005B36BD">
        <w:t xml:space="preserve"> outside the course, </w:t>
      </w:r>
      <w:r w:rsidR="00C00973">
        <w:t>a maximum of one source can be chosen</w:t>
      </w:r>
      <w:r w:rsidR="005B36BD">
        <w:t xml:space="preserve"> from our assigned readings, </w:t>
      </w:r>
      <w:r w:rsidR="002E23FA">
        <w:t xml:space="preserve">and </w:t>
      </w:r>
      <w:r w:rsidR="00C00973">
        <w:t>a maximum of one source</w:t>
      </w:r>
      <w:r w:rsidR="005B36BD">
        <w:t xml:space="preserve"> from the optional readings at the end of the syllabus</w:t>
      </w:r>
      <w:r>
        <w:t xml:space="preserve">. </w:t>
      </w:r>
    </w:p>
    <w:p w14:paraId="662913B1" w14:textId="77777777" w:rsidR="005B36BD" w:rsidRDefault="005B36BD" w:rsidP="00F968A4">
      <w:pPr>
        <w:pStyle w:val="BodyText"/>
        <w:spacing w:line="239" w:lineRule="auto"/>
        <w:ind w:right="115"/>
      </w:pPr>
    </w:p>
    <w:p w14:paraId="68A45AF8" w14:textId="562C4D67" w:rsidR="000611CB" w:rsidRDefault="00F968A4" w:rsidP="00F968A4">
      <w:pPr>
        <w:pStyle w:val="BodyText"/>
        <w:spacing w:line="239" w:lineRule="auto"/>
        <w:ind w:right="115"/>
      </w:pPr>
      <w:r>
        <w:t>For each source, summarize the findings, methods, and major arguments of the article, briefly describe how it applies to the issue/change you will propose</w:t>
      </w:r>
      <w:r w:rsidR="002E23FA">
        <w:t>, and summarize how this source will apply to your group proposal</w:t>
      </w:r>
      <w:r>
        <w:t xml:space="preserve">. Examples </w:t>
      </w:r>
      <w:r w:rsidR="005B36BD">
        <w:t>will be</w:t>
      </w:r>
      <w:r>
        <w:t xml:space="preserve"> available through the course’s Canvas site. These sources should all be scholarly, peer-reviewed, and present either empirical research or theory related to technology in human contexts.</w:t>
      </w:r>
    </w:p>
    <w:p w14:paraId="7CA25BCE" w14:textId="7BA8E38C" w:rsidR="00C00973" w:rsidRDefault="00C00973" w:rsidP="00F968A4">
      <w:pPr>
        <w:pStyle w:val="BodyText"/>
        <w:spacing w:line="239" w:lineRule="auto"/>
        <w:ind w:right="115"/>
      </w:pPr>
    </w:p>
    <w:p w14:paraId="192E597D" w14:textId="3F9F9B52" w:rsidR="00C00973" w:rsidRDefault="00C00973" w:rsidP="00F968A4">
      <w:pPr>
        <w:pStyle w:val="BodyText"/>
        <w:spacing w:line="239" w:lineRule="auto"/>
        <w:ind w:right="115"/>
      </w:pPr>
      <w:r>
        <w:t>Coordinate with your groups to ensure that you are not duplicating sources within your group. These sources, and your summaries and annotations, will form the core of your argument for the final memo, so treat this as a key step in developing your argument.</w:t>
      </w:r>
    </w:p>
    <w:p w14:paraId="3F1FAACB" w14:textId="77777777" w:rsidR="005B36BD" w:rsidRDefault="005B36BD" w:rsidP="005B36BD">
      <w:pPr>
        <w:pStyle w:val="BodyText"/>
        <w:spacing w:line="239" w:lineRule="auto"/>
        <w:ind w:left="0" w:right="115"/>
      </w:pPr>
    </w:p>
    <w:p w14:paraId="5DE887A0" w14:textId="77777777" w:rsidR="005B36BD" w:rsidRDefault="005B36BD" w:rsidP="005B36BD">
      <w:pPr>
        <w:pStyle w:val="BodyText"/>
        <w:ind w:right="118"/>
      </w:pPr>
    </w:p>
    <w:p w14:paraId="56CBF1FD" w14:textId="76479D20" w:rsidR="000611CB" w:rsidRPr="00C00973" w:rsidRDefault="005B36BD" w:rsidP="00CC519C">
      <w:pPr>
        <w:pStyle w:val="Heading4"/>
        <w:numPr>
          <w:ilvl w:val="0"/>
          <w:numId w:val="27"/>
        </w:numPr>
        <w:tabs>
          <w:tab w:val="left" w:pos="460"/>
        </w:tabs>
        <w:ind w:left="460" w:hanging="361"/>
        <w:rPr>
          <w:b w:val="0"/>
          <w:bCs w:val="0"/>
        </w:rPr>
      </w:pPr>
      <w:r>
        <w:rPr>
          <w:u w:val="single" w:color="000000"/>
        </w:rPr>
        <w:t>Group: Written Proposal Memo – 2</w:t>
      </w:r>
      <w:r w:rsidR="00C00973">
        <w:rPr>
          <w:u w:val="single" w:color="000000"/>
        </w:rPr>
        <w:t>0</w:t>
      </w:r>
      <w:r>
        <w:rPr>
          <w:u w:val="single" w:color="000000"/>
        </w:rPr>
        <w:t>%</w:t>
      </w:r>
    </w:p>
    <w:p w14:paraId="020759E5" w14:textId="13055C5B" w:rsidR="00C00973" w:rsidRPr="005B36BD" w:rsidRDefault="00C00973" w:rsidP="00C00973">
      <w:pPr>
        <w:pStyle w:val="BodyText"/>
        <w:ind w:right="118"/>
        <w:rPr>
          <w:i/>
          <w:iCs/>
        </w:rPr>
      </w:pPr>
      <w:r>
        <w:rPr>
          <w:i/>
          <w:iCs/>
        </w:rPr>
        <w:t>Due Week 12, Meeting 2</w:t>
      </w:r>
    </w:p>
    <w:p w14:paraId="6F104E93" w14:textId="77777777" w:rsidR="00C00973" w:rsidRDefault="00C00973" w:rsidP="00C00973">
      <w:pPr>
        <w:pStyle w:val="BodyText"/>
        <w:ind w:right="118"/>
      </w:pPr>
      <w:r>
        <w:t>Building upon classroom discussion and prior exercises in this assignment, prepare a memo, addressed to a decision-maker (CEO, CTO, Board of Trustees, etc.) within your selected organization, that draws upon Social Informatics research to argue for your proposed change. This memo should be prepared as if you are in an office setting, and should include:</w:t>
      </w:r>
    </w:p>
    <w:p w14:paraId="5FA359EF" w14:textId="1E2AA72F" w:rsidR="00C00973" w:rsidRDefault="00C00973" w:rsidP="00C00973">
      <w:pPr>
        <w:pStyle w:val="BodyText"/>
        <w:numPr>
          <w:ilvl w:val="0"/>
          <w:numId w:val="25"/>
        </w:numPr>
        <w:ind w:right="118"/>
      </w:pPr>
      <w:r>
        <w:t xml:space="preserve">A persuasive, </w:t>
      </w:r>
      <w:proofErr w:type="gramStart"/>
      <w:r w:rsidR="0048487A">
        <w:t>150-</w:t>
      </w:r>
      <w:r>
        <w:t>200</w:t>
      </w:r>
      <w:r w:rsidR="0048487A">
        <w:t xml:space="preserve"> word</w:t>
      </w:r>
      <w:proofErr w:type="gramEnd"/>
      <w:r w:rsidR="0048487A">
        <w:t>,</w:t>
      </w:r>
      <w:r>
        <w:t xml:space="preserve"> executive summary presenting your proposed change.</w:t>
      </w:r>
    </w:p>
    <w:p w14:paraId="18BE1266" w14:textId="77777777" w:rsidR="00C00973" w:rsidRDefault="00C00973" w:rsidP="00C00973">
      <w:pPr>
        <w:pStyle w:val="BodyText"/>
        <w:numPr>
          <w:ilvl w:val="0"/>
          <w:numId w:val="25"/>
        </w:numPr>
        <w:ind w:right="118"/>
      </w:pPr>
      <w:r>
        <w:t>A summary of the issue your proposed change will address, your proposed change, and an account of why these are important for your selected organization to address in terms of its values, goals, or mission.</w:t>
      </w:r>
    </w:p>
    <w:p w14:paraId="4ED48E19" w14:textId="77777777" w:rsidR="00C00973" w:rsidRDefault="00C00973" w:rsidP="00C00973">
      <w:pPr>
        <w:pStyle w:val="BodyText"/>
        <w:numPr>
          <w:ilvl w:val="0"/>
          <w:numId w:val="25"/>
        </w:numPr>
        <w:ind w:right="118"/>
      </w:pPr>
      <w:r>
        <w:t>A persuasive, research-driven, argument for your proposed change drawing upon 6-8 (or more) primary or secondary academic sources in Social Informatics research that support your argument for the change you propose, or that emphasize the need to address the issue that your change is proposed to fix. These may be drawn from course materials, the annotated bibliographies of other students, or sources you find yourself. These sources must be scholarly, peer-reviewed, and relevant to your chosen issue or proposed change.</w:t>
      </w:r>
    </w:p>
    <w:p w14:paraId="4B5C3404" w14:textId="77777777" w:rsidR="00C00973" w:rsidRDefault="00C00973" w:rsidP="00C00973">
      <w:pPr>
        <w:pStyle w:val="BodyText"/>
        <w:numPr>
          <w:ilvl w:val="0"/>
          <w:numId w:val="25"/>
        </w:numPr>
        <w:ind w:right="118"/>
      </w:pPr>
      <w:r>
        <w:t>A conclusion that summarizes your proposal and presents the broader impacts of the change you propose.</w:t>
      </w:r>
    </w:p>
    <w:p w14:paraId="2B445C9D" w14:textId="6FD5E35D" w:rsidR="00C00973" w:rsidRDefault="00C00973" w:rsidP="00C00973">
      <w:pPr>
        <w:pStyle w:val="BodyText"/>
        <w:ind w:right="118"/>
      </w:pPr>
      <w:r>
        <w:t>This memo should account for the suggestions and comments that occur during class discussion as well as the feedback I provide and should be 2500</w:t>
      </w:r>
      <w:r w:rsidR="0048487A">
        <w:t>-3000</w:t>
      </w:r>
      <w:r>
        <w:t xml:space="preserve"> words in length. If you submit a draft earlier than one week before the due date, I will be available to provide feedback prior to your final, graded, version.</w:t>
      </w:r>
    </w:p>
    <w:p w14:paraId="0FD11C48" w14:textId="77777777" w:rsidR="00C00973" w:rsidRDefault="00C00973" w:rsidP="00C00973">
      <w:pPr>
        <w:pStyle w:val="BodyText"/>
        <w:ind w:right="118"/>
      </w:pPr>
    </w:p>
    <w:p w14:paraId="49C348DF" w14:textId="44E1AA75" w:rsidR="00C00973" w:rsidRPr="00ED36F8" w:rsidRDefault="00C00973" w:rsidP="00CC519C">
      <w:pPr>
        <w:pStyle w:val="Heading4"/>
        <w:numPr>
          <w:ilvl w:val="0"/>
          <w:numId w:val="27"/>
        </w:numPr>
        <w:tabs>
          <w:tab w:val="left" w:pos="460"/>
        </w:tabs>
        <w:ind w:left="460" w:hanging="361"/>
        <w:rPr>
          <w:b w:val="0"/>
          <w:bCs w:val="0"/>
        </w:rPr>
      </w:pPr>
      <w:r>
        <w:rPr>
          <w:spacing w:val="1"/>
          <w:u w:val="single" w:color="000000"/>
        </w:rPr>
        <w:t>Group: Pitch to the Board</w:t>
      </w:r>
      <w:r>
        <w:rPr>
          <w:u w:val="single" w:color="000000"/>
        </w:rPr>
        <w:t xml:space="preserve"> – 1</w:t>
      </w:r>
      <w:r w:rsidR="008E3BF2">
        <w:rPr>
          <w:u w:val="single" w:color="000000"/>
        </w:rPr>
        <w:t>0</w:t>
      </w:r>
      <w:r>
        <w:rPr>
          <w:u w:val="single" w:color="000000"/>
        </w:rPr>
        <w:t>%</w:t>
      </w:r>
    </w:p>
    <w:p w14:paraId="63CF5C97" w14:textId="77777777" w:rsidR="00C00973" w:rsidRPr="00ED36F8" w:rsidRDefault="00C00973" w:rsidP="00C00973">
      <w:pPr>
        <w:pStyle w:val="Heading4"/>
        <w:tabs>
          <w:tab w:val="left" w:pos="460"/>
        </w:tabs>
        <w:ind w:left="460"/>
        <w:rPr>
          <w:b w:val="0"/>
          <w:bCs w:val="0"/>
          <w:i/>
          <w:iCs/>
        </w:rPr>
      </w:pPr>
      <w:r>
        <w:rPr>
          <w:b w:val="0"/>
          <w:bCs w:val="0"/>
          <w:i/>
          <w:iCs/>
          <w:u w:color="000000"/>
        </w:rPr>
        <w:t>Due Week 14, Both Meetings</w:t>
      </w:r>
    </w:p>
    <w:p w14:paraId="251FF4EF" w14:textId="77777777" w:rsidR="00C00973" w:rsidRDefault="00C00973" w:rsidP="00C00973">
      <w:pPr>
        <w:pStyle w:val="BodyText"/>
        <w:ind w:right="118"/>
      </w:pPr>
      <w:r w:rsidRPr="005B36BD">
        <w:t xml:space="preserve">Prepare an </w:t>
      </w:r>
      <w:proofErr w:type="gramStart"/>
      <w:r w:rsidRPr="005B36BD">
        <w:t>8-10 minute long</w:t>
      </w:r>
      <w:proofErr w:type="gramEnd"/>
      <w:r w:rsidRPr="005B36BD">
        <w:t xml:space="preserve"> presentation to the class wherein you argue for your proposed change as if you were presenting this change to a </w:t>
      </w:r>
      <w:r>
        <w:t>panel</w:t>
      </w:r>
      <w:r w:rsidRPr="005B36BD">
        <w:t xml:space="preserve"> of decision-makers</w:t>
      </w:r>
      <w:r>
        <w:t xml:space="preserve"> (CEO, CTO, Board of Trustees, etc.)</w:t>
      </w:r>
      <w:r w:rsidRPr="005B36BD">
        <w:t xml:space="preserve"> for your organization. Make a clear case for the need for this change in terms of the goals, values, and mission of the organization, and support that case with primary or secondary academic sources. This presentation will be evaluated by an ‘executive board’ of your classmates, each of whom will be expected to ask at least one question or clarification from your presentation. I will be available in the two weeks prior to this presentation to observe and provide comments if you wish to present a draft of your slides or practice this talk. Slides must be submitted to Canvas prior to your presentation.</w:t>
      </w:r>
    </w:p>
    <w:p w14:paraId="560433C3" w14:textId="77777777" w:rsidR="00C00973" w:rsidRDefault="00C00973" w:rsidP="00C00973">
      <w:pPr>
        <w:pStyle w:val="BodyText"/>
        <w:ind w:right="118"/>
      </w:pPr>
    </w:p>
    <w:p w14:paraId="0AC885D7" w14:textId="6436A7D5" w:rsidR="00C00973" w:rsidRDefault="00C00973" w:rsidP="00C00973">
      <w:pPr>
        <w:pStyle w:val="BodyText"/>
        <w:ind w:right="118"/>
      </w:pPr>
      <w:r>
        <w:t xml:space="preserve">Each presenting group will be evaluated, and receive feedback from, an ‘executive committee’ made up of two other teams. The executive committee will review presentation style, persuasiveness, and the effectiveness of your presentation, and offer guidance for how you can revise your Written Proposal Memo arguments. Each team will serve as part of the executive committee for two other teams, and feedback will be offered in person during class. </w:t>
      </w:r>
    </w:p>
    <w:p w14:paraId="3463D2E1" w14:textId="77777777" w:rsidR="00C00973" w:rsidRPr="00C00973" w:rsidRDefault="00C00973" w:rsidP="00C00973">
      <w:pPr>
        <w:pStyle w:val="Heading4"/>
        <w:tabs>
          <w:tab w:val="left" w:pos="460"/>
        </w:tabs>
        <w:ind w:left="460"/>
        <w:rPr>
          <w:b w:val="0"/>
          <w:bCs w:val="0"/>
        </w:rPr>
      </w:pPr>
    </w:p>
    <w:p w14:paraId="20C49359" w14:textId="6769C095" w:rsidR="00C00973" w:rsidRPr="00C00973" w:rsidRDefault="00C00973" w:rsidP="00CC519C">
      <w:pPr>
        <w:pStyle w:val="Heading4"/>
        <w:numPr>
          <w:ilvl w:val="0"/>
          <w:numId w:val="27"/>
        </w:numPr>
        <w:tabs>
          <w:tab w:val="left" w:pos="460"/>
        </w:tabs>
        <w:ind w:left="460" w:hanging="361"/>
        <w:rPr>
          <w:b w:val="0"/>
          <w:bCs w:val="0"/>
        </w:rPr>
      </w:pPr>
      <w:r>
        <w:rPr>
          <w:u w:val="single" w:color="000000"/>
        </w:rPr>
        <w:t>Individual: Group Experience Reflection – 5%</w:t>
      </w:r>
    </w:p>
    <w:p w14:paraId="5F0E0D49" w14:textId="3B63B2AC" w:rsidR="00C00973" w:rsidRDefault="00C00973" w:rsidP="00C00973">
      <w:pPr>
        <w:pStyle w:val="Heading4"/>
        <w:tabs>
          <w:tab w:val="left" w:pos="460"/>
        </w:tabs>
        <w:ind w:left="460"/>
        <w:rPr>
          <w:b w:val="0"/>
          <w:bCs w:val="0"/>
          <w:i/>
          <w:iCs/>
          <w:u w:color="000000"/>
        </w:rPr>
      </w:pPr>
      <w:r>
        <w:rPr>
          <w:b w:val="0"/>
          <w:bCs w:val="0"/>
          <w:i/>
          <w:iCs/>
          <w:u w:color="000000"/>
        </w:rPr>
        <w:t>Due Week 14, Meeting 2</w:t>
      </w:r>
    </w:p>
    <w:p w14:paraId="7ACA333E" w14:textId="0B26D44B" w:rsidR="00C00973" w:rsidRPr="00C00973" w:rsidRDefault="00C00973" w:rsidP="00C00973">
      <w:pPr>
        <w:pStyle w:val="Heading4"/>
        <w:tabs>
          <w:tab w:val="left" w:pos="460"/>
        </w:tabs>
        <w:ind w:left="460"/>
        <w:rPr>
          <w:b w:val="0"/>
          <w:bCs w:val="0"/>
        </w:rPr>
      </w:pPr>
      <w:r>
        <w:rPr>
          <w:b w:val="0"/>
          <w:bCs w:val="0"/>
          <w:u w:color="000000"/>
        </w:rPr>
        <w:t xml:space="preserve">In 500-750 words, reflect on your experience working with your group. Please include the names of all of your </w:t>
      </w:r>
      <w:proofErr w:type="gramStart"/>
      <w:r>
        <w:rPr>
          <w:b w:val="0"/>
          <w:bCs w:val="0"/>
          <w:u w:color="000000"/>
        </w:rPr>
        <w:t>groups</w:t>
      </w:r>
      <w:proofErr w:type="gramEnd"/>
      <w:r>
        <w:rPr>
          <w:b w:val="0"/>
          <w:bCs w:val="0"/>
          <w:u w:color="000000"/>
        </w:rPr>
        <w:t xml:space="preserve"> members, your estimate of each person’s contribution to the final project, </w:t>
      </w:r>
      <w:r w:rsidR="00CC519C">
        <w:rPr>
          <w:b w:val="0"/>
          <w:bCs w:val="0"/>
          <w:u w:color="000000"/>
        </w:rPr>
        <w:t xml:space="preserve">and overall reflections on your </w:t>
      </w:r>
      <w:r w:rsidR="00CC519C">
        <w:rPr>
          <w:b w:val="0"/>
          <w:bCs w:val="0"/>
          <w:u w:color="000000"/>
        </w:rPr>
        <w:lastRenderedPageBreak/>
        <w:t xml:space="preserve">group work throughout the term. </w:t>
      </w:r>
    </w:p>
    <w:p w14:paraId="0CB4D1F1" w14:textId="77777777" w:rsidR="00C00973" w:rsidRDefault="00C00973" w:rsidP="00C00973">
      <w:pPr>
        <w:pStyle w:val="BodyText"/>
        <w:ind w:right="118"/>
      </w:pPr>
    </w:p>
    <w:p w14:paraId="1ACCABDD" w14:textId="1F11F937" w:rsidR="00ED36F8" w:rsidRDefault="00ED36F8" w:rsidP="00ED36F8">
      <w:pPr>
        <w:pStyle w:val="BodyText"/>
        <w:ind w:left="0" w:right="118"/>
        <w:rPr>
          <w:b/>
          <w:bCs/>
          <w:u w:val="single"/>
        </w:rPr>
      </w:pPr>
    </w:p>
    <w:p w14:paraId="0F926BDB" w14:textId="6CD37371" w:rsidR="00ED36F8" w:rsidRDefault="00657083" w:rsidP="00ED36F8">
      <w:pPr>
        <w:pStyle w:val="BodyText"/>
        <w:ind w:left="0" w:right="118"/>
        <w:rPr>
          <w:b/>
          <w:bCs/>
          <w:u w:val="single"/>
        </w:rPr>
      </w:pPr>
      <w:r>
        <w:rPr>
          <w:b/>
          <w:bCs/>
          <w:u w:val="single"/>
        </w:rPr>
        <w:t>Individual: My</w:t>
      </w:r>
      <w:r w:rsidR="00ED36F8">
        <w:rPr>
          <w:b/>
          <w:bCs/>
          <w:u w:val="single"/>
        </w:rPr>
        <w:t xml:space="preserve"> Code of Ethics – 10%</w:t>
      </w:r>
    </w:p>
    <w:p w14:paraId="47445243" w14:textId="624C099B" w:rsidR="00ED36F8" w:rsidRDefault="00ED36F8" w:rsidP="00ED36F8">
      <w:pPr>
        <w:pStyle w:val="BodyText"/>
        <w:ind w:left="0" w:right="118"/>
        <w:rPr>
          <w:i/>
          <w:iCs/>
        </w:rPr>
      </w:pPr>
      <w:r>
        <w:rPr>
          <w:i/>
          <w:iCs/>
        </w:rPr>
        <w:t>Due Week 14, Meeting 2</w:t>
      </w:r>
    </w:p>
    <w:p w14:paraId="1A196D02" w14:textId="5C779634" w:rsidR="00ED36F8" w:rsidRDefault="00ED36F8" w:rsidP="00ED36F8">
      <w:pPr>
        <w:pStyle w:val="BodyText"/>
        <w:ind w:left="0" w:right="118"/>
      </w:pPr>
    </w:p>
    <w:p w14:paraId="72CA36BC" w14:textId="07A108DC" w:rsidR="00ED36F8" w:rsidRDefault="00ED36F8" w:rsidP="00ED36F8">
      <w:pPr>
        <w:pStyle w:val="BodyText"/>
        <w:ind w:left="0" w:right="118"/>
      </w:pPr>
      <w:r w:rsidRPr="00ED36F8">
        <w:t xml:space="preserve">Your final assignment for this course will be a </w:t>
      </w:r>
      <w:r>
        <w:t xml:space="preserve">minimum </w:t>
      </w:r>
      <w:r w:rsidRPr="00ED36F8">
        <w:t>1</w:t>
      </w:r>
      <w:r>
        <w:t>0</w:t>
      </w:r>
      <w:r w:rsidRPr="00ED36F8">
        <w:t>00</w:t>
      </w:r>
      <w:r>
        <w:t>-</w:t>
      </w:r>
      <w:r w:rsidRPr="00ED36F8">
        <w:t>word reflective personal essay on what you value as a professional, and how those values will impact your future career. Drawing upon the Codes of Ethics made available on the Canvas site, propose a code of ethics for yourself in your future career (or a potential future career), and reflect on how that code of ethics embodies your personal values. You may choose to draw on primary or secondary sources drawn from course readings or elsewhere, but this is not required. Finally, this reflective essay should include a brief plan for the remainder of your studies, and how your values and personal ethics might play a role in your future career.</w:t>
      </w:r>
    </w:p>
    <w:p w14:paraId="47DD963F" w14:textId="1AD9BCD1" w:rsidR="00ED36F8" w:rsidRDefault="00ED36F8" w:rsidP="00ED36F8">
      <w:pPr>
        <w:pStyle w:val="BodyText"/>
        <w:ind w:left="0" w:right="118"/>
      </w:pPr>
    </w:p>
    <w:p w14:paraId="2E2D4DCE" w14:textId="4C7DB9A2" w:rsidR="00ED36F8" w:rsidRDefault="00ED36F8" w:rsidP="00ED36F8">
      <w:pPr>
        <w:pStyle w:val="BodyText"/>
        <w:ind w:left="0" w:right="118"/>
        <w:rPr>
          <w:b/>
          <w:bCs/>
          <w:u w:val="single"/>
        </w:rPr>
      </w:pPr>
      <w:r>
        <w:rPr>
          <w:b/>
          <w:bCs/>
          <w:u w:val="single"/>
        </w:rPr>
        <w:t>Attendance – 10%</w:t>
      </w:r>
    </w:p>
    <w:p w14:paraId="0E4752B2" w14:textId="281A642C" w:rsidR="00ED36F8" w:rsidRDefault="00ED36F8" w:rsidP="00ED36F8">
      <w:pPr>
        <w:pStyle w:val="BodyText"/>
        <w:ind w:left="0" w:right="118"/>
      </w:pPr>
      <w:r w:rsidRPr="00ED36F8">
        <w:t xml:space="preserve">As classroom discussion and participation are necessary for you to gain everything you can from this course, attendance will be taken at the beginning of class. You are strongly encouraged to attend every session, but your first </w:t>
      </w:r>
      <w:r>
        <w:t>two</w:t>
      </w:r>
      <w:r w:rsidRPr="00ED36F8">
        <w:t xml:space="preserve"> absences will not affect your attendance grade. Contact me if you expect further absence, wish to make up for a missed day, or have extenuating circumstances.</w:t>
      </w:r>
    </w:p>
    <w:p w14:paraId="1781A5C2" w14:textId="63C0C42D" w:rsidR="00ED36F8" w:rsidRDefault="00ED36F8" w:rsidP="00ED36F8">
      <w:pPr>
        <w:pStyle w:val="BodyText"/>
        <w:ind w:left="0" w:right="118"/>
      </w:pPr>
    </w:p>
    <w:p w14:paraId="7532D97C" w14:textId="4C2B083A" w:rsidR="00ED36F8" w:rsidRDefault="00ED36F8" w:rsidP="00ED36F8">
      <w:pPr>
        <w:pStyle w:val="BodyText"/>
        <w:ind w:left="0" w:right="118"/>
        <w:rPr>
          <w:b/>
          <w:bCs/>
          <w:u w:val="single"/>
        </w:rPr>
      </w:pPr>
      <w:r>
        <w:rPr>
          <w:b/>
          <w:bCs/>
          <w:u w:val="single"/>
        </w:rPr>
        <w:t>Class Participation – 1</w:t>
      </w:r>
      <w:r w:rsidR="008E3BF2">
        <w:rPr>
          <w:b/>
          <w:bCs/>
          <w:u w:val="single"/>
        </w:rPr>
        <w:t>0</w:t>
      </w:r>
      <w:r>
        <w:rPr>
          <w:b/>
          <w:bCs/>
          <w:u w:val="single"/>
        </w:rPr>
        <w:t>%</w:t>
      </w:r>
    </w:p>
    <w:p w14:paraId="58469EDE" w14:textId="5C660274" w:rsidR="000611CB" w:rsidRDefault="000611CB" w:rsidP="00ED36F8">
      <w:pPr>
        <w:pStyle w:val="BodyText"/>
        <w:spacing w:before="1"/>
        <w:ind w:left="0" w:right="116"/>
      </w:pPr>
      <w:r>
        <w:t>For</w:t>
      </w:r>
      <w:r>
        <w:rPr>
          <w:spacing w:val="35"/>
        </w:rPr>
        <w:t xml:space="preserve"> </w:t>
      </w:r>
      <w:r>
        <w:t>the</w:t>
      </w:r>
      <w:r>
        <w:rPr>
          <w:spacing w:val="36"/>
        </w:rPr>
        <w:t xml:space="preserve"> </w:t>
      </w:r>
      <w:r>
        <w:rPr>
          <w:spacing w:val="-1"/>
        </w:rPr>
        <w:t>pu</w:t>
      </w:r>
      <w:r>
        <w:t>r</w:t>
      </w:r>
      <w:r>
        <w:rPr>
          <w:spacing w:val="-4"/>
        </w:rPr>
        <w:t>p</w:t>
      </w:r>
      <w:r>
        <w:rPr>
          <w:spacing w:val="1"/>
        </w:rPr>
        <w:t>o</w:t>
      </w:r>
      <w:r>
        <w:t>ses</w:t>
      </w:r>
      <w:r>
        <w:rPr>
          <w:spacing w:val="34"/>
        </w:rPr>
        <w:t xml:space="preserve"> </w:t>
      </w:r>
      <w:r>
        <w:rPr>
          <w:spacing w:val="1"/>
        </w:rPr>
        <w:t>o</w:t>
      </w:r>
      <w:r>
        <w:t>f</w:t>
      </w:r>
      <w:r>
        <w:rPr>
          <w:spacing w:val="35"/>
        </w:rPr>
        <w:t xml:space="preserve"> </w:t>
      </w:r>
      <w:r>
        <w:t>th</w:t>
      </w:r>
      <w:r>
        <w:rPr>
          <w:spacing w:val="-1"/>
        </w:rPr>
        <w:t>i</w:t>
      </w:r>
      <w:r>
        <w:t>s</w:t>
      </w:r>
      <w:r>
        <w:rPr>
          <w:spacing w:val="36"/>
        </w:rPr>
        <w:t xml:space="preserve"> </w:t>
      </w:r>
      <w:r>
        <w:rPr>
          <w:spacing w:val="-3"/>
        </w:rPr>
        <w:t>c</w:t>
      </w:r>
      <w:r>
        <w:t>lass,</w:t>
      </w:r>
      <w:r>
        <w:rPr>
          <w:spacing w:val="37"/>
        </w:rPr>
        <w:t xml:space="preserve"> </w:t>
      </w:r>
      <w:r>
        <w:rPr>
          <w:rFonts w:cs="Calibri"/>
          <w:b/>
          <w:bCs/>
          <w:spacing w:val="-1"/>
        </w:rPr>
        <w:t>p</w:t>
      </w:r>
      <w:r>
        <w:rPr>
          <w:rFonts w:cs="Calibri"/>
          <w:b/>
          <w:bCs/>
          <w:spacing w:val="-2"/>
        </w:rPr>
        <w:t>a</w:t>
      </w:r>
      <w:r>
        <w:rPr>
          <w:rFonts w:cs="Calibri"/>
          <w:b/>
          <w:bCs/>
        </w:rPr>
        <w:t>rt</w:t>
      </w:r>
      <w:r>
        <w:rPr>
          <w:rFonts w:cs="Calibri"/>
          <w:b/>
          <w:bCs/>
          <w:spacing w:val="-2"/>
        </w:rPr>
        <w:t>i</w:t>
      </w:r>
      <w:r>
        <w:rPr>
          <w:rFonts w:cs="Calibri"/>
          <w:b/>
          <w:bCs/>
          <w:spacing w:val="1"/>
        </w:rPr>
        <w:t>c</w:t>
      </w:r>
      <w:r>
        <w:rPr>
          <w:rFonts w:cs="Calibri"/>
          <w:b/>
          <w:bCs/>
        </w:rPr>
        <w:t>i</w:t>
      </w:r>
      <w:r>
        <w:rPr>
          <w:rFonts w:cs="Calibri"/>
          <w:b/>
          <w:bCs/>
          <w:spacing w:val="-1"/>
        </w:rPr>
        <w:t>p</w:t>
      </w:r>
      <w:r>
        <w:rPr>
          <w:rFonts w:cs="Calibri"/>
          <w:b/>
          <w:bCs/>
          <w:spacing w:val="-2"/>
        </w:rPr>
        <w:t>a</w:t>
      </w:r>
      <w:r>
        <w:rPr>
          <w:rFonts w:cs="Calibri"/>
          <w:b/>
          <w:bCs/>
          <w:spacing w:val="-3"/>
        </w:rPr>
        <w:t>t</w:t>
      </w:r>
      <w:r>
        <w:rPr>
          <w:rFonts w:cs="Calibri"/>
          <w:b/>
          <w:bCs/>
        </w:rPr>
        <w:t>i</w:t>
      </w:r>
      <w:r>
        <w:rPr>
          <w:rFonts w:cs="Calibri"/>
          <w:b/>
          <w:bCs/>
          <w:spacing w:val="-1"/>
        </w:rPr>
        <w:t>o</w:t>
      </w:r>
      <w:r>
        <w:rPr>
          <w:rFonts w:cs="Calibri"/>
          <w:b/>
          <w:bCs/>
        </w:rPr>
        <w:t>n</w:t>
      </w:r>
      <w:r>
        <w:rPr>
          <w:rFonts w:cs="Calibri"/>
          <w:b/>
          <w:bCs/>
          <w:spacing w:val="36"/>
        </w:rPr>
        <w:t xml:space="preserve"> </w:t>
      </w:r>
      <w:r>
        <w:t>means</w:t>
      </w:r>
      <w:r>
        <w:rPr>
          <w:spacing w:val="31"/>
        </w:rPr>
        <w:t xml:space="preserve"> </w:t>
      </w:r>
      <w:r>
        <w:rPr>
          <w:rFonts w:cs="Calibri"/>
          <w:i/>
        </w:rPr>
        <w:t>o</w:t>
      </w:r>
      <w:r>
        <w:rPr>
          <w:rFonts w:cs="Calibri"/>
          <w:i/>
          <w:spacing w:val="-2"/>
        </w:rPr>
        <w:t>b</w:t>
      </w:r>
      <w:r>
        <w:rPr>
          <w:rFonts w:cs="Calibri"/>
          <w:i/>
        </w:rPr>
        <w:t>vi</w:t>
      </w:r>
      <w:r>
        <w:rPr>
          <w:rFonts w:cs="Calibri"/>
          <w:i/>
          <w:spacing w:val="-1"/>
        </w:rPr>
        <w:t>ou</w:t>
      </w:r>
      <w:r>
        <w:rPr>
          <w:rFonts w:cs="Calibri"/>
          <w:i/>
        </w:rPr>
        <w:t>s</w:t>
      </w:r>
      <w:r>
        <w:rPr>
          <w:rFonts w:cs="Calibri"/>
          <w:i/>
          <w:spacing w:val="37"/>
        </w:rPr>
        <w:t xml:space="preserve"> </w:t>
      </w:r>
      <w:r>
        <w:rPr>
          <w:rFonts w:cs="Calibri"/>
        </w:rPr>
        <w:t>en</w:t>
      </w:r>
      <w:r>
        <w:rPr>
          <w:rFonts w:cs="Calibri"/>
          <w:spacing w:val="-2"/>
        </w:rPr>
        <w:t>g</w:t>
      </w:r>
      <w:r>
        <w:rPr>
          <w:rFonts w:cs="Calibri"/>
        </w:rPr>
        <w:t>a</w:t>
      </w:r>
      <w:r>
        <w:rPr>
          <w:rFonts w:cs="Calibri"/>
          <w:spacing w:val="-1"/>
        </w:rPr>
        <w:t>g</w:t>
      </w:r>
      <w:r>
        <w:rPr>
          <w:rFonts w:cs="Calibri"/>
        </w:rPr>
        <w:t>e</w:t>
      </w:r>
      <w:r>
        <w:rPr>
          <w:rFonts w:cs="Calibri"/>
          <w:spacing w:val="-1"/>
        </w:rPr>
        <w:t>m</w:t>
      </w:r>
      <w:r>
        <w:rPr>
          <w:rFonts w:cs="Calibri"/>
        </w:rPr>
        <w:t>ent.</w:t>
      </w:r>
      <w:r>
        <w:rPr>
          <w:rFonts w:cs="Calibri"/>
          <w:spacing w:val="36"/>
        </w:rPr>
        <w:t xml:space="preserve"> </w:t>
      </w:r>
      <w:r>
        <w:rPr>
          <w:rFonts w:cs="Calibri"/>
          <w:spacing w:val="-3"/>
        </w:rPr>
        <w:t>W</w:t>
      </w:r>
      <w:r>
        <w:rPr>
          <w:rFonts w:cs="Calibri"/>
        </w:rPr>
        <w:t>e</w:t>
      </w:r>
      <w:r>
        <w:rPr>
          <w:rFonts w:cs="Calibri"/>
          <w:spacing w:val="33"/>
        </w:rPr>
        <w:t xml:space="preserve"> </w:t>
      </w:r>
      <w:r>
        <w:rPr>
          <w:rFonts w:cs="Calibri"/>
          <w:spacing w:val="-1"/>
        </w:rPr>
        <w:t>und</w:t>
      </w:r>
      <w:r>
        <w:rPr>
          <w:rFonts w:cs="Calibri"/>
        </w:rPr>
        <w:t>ersta</w:t>
      </w:r>
      <w:r>
        <w:rPr>
          <w:rFonts w:cs="Calibri"/>
          <w:spacing w:val="-1"/>
        </w:rPr>
        <w:t>n</w:t>
      </w:r>
      <w:r>
        <w:rPr>
          <w:rFonts w:cs="Calibri"/>
        </w:rPr>
        <w:t>d</w:t>
      </w:r>
      <w:r>
        <w:rPr>
          <w:rFonts w:cs="Calibri"/>
          <w:spacing w:val="36"/>
        </w:rPr>
        <w:t xml:space="preserve"> </w:t>
      </w:r>
      <w:r>
        <w:rPr>
          <w:rFonts w:cs="Calibri"/>
        </w:rPr>
        <w:t>that</w:t>
      </w:r>
      <w:r>
        <w:rPr>
          <w:rFonts w:cs="Calibri"/>
          <w:spacing w:val="36"/>
        </w:rPr>
        <w:t xml:space="preserve"> </w:t>
      </w:r>
      <w:r>
        <w:rPr>
          <w:rFonts w:cs="Calibri"/>
          <w:spacing w:val="-3"/>
        </w:rPr>
        <w:t>f</w:t>
      </w:r>
      <w:r>
        <w:rPr>
          <w:rFonts w:cs="Calibri"/>
          <w:spacing w:val="1"/>
        </w:rPr>
        <w:t>o</w:t>
      </w:r>
      <w:r>
        <w:rPr>
          <w:rFonts w:cs="Calibri"/>
        </w:rPr>
        <w:t>lks</w:t>
      </w:r>
      <w:r>
        <w:rPr>
          <w:rFonts w:cs="Calibri"/>
          <w:spacing w:val="34"/>
        </w:rPr>
        <w:t xml:space="preserve"> </w:t>
      </w:r>
      <w:r>
        <w:rPr>
          <w:rFonts w:cs="Calibri"/>
          <w:spacing w:val="1"/>
        </w:rPr>
        <w:t>“</w:t>
      </w:r>
      <w:r>
        <w:rPr>
          <w:rFonts w:cs="Calibri"/>
        </w:rPr>
        <w:t>e</w:t>
      </w:r>
      <w:r>
        <w:rPr>
          <w:rFonts w:cs="Calibri"/>
          <w:spacing w:val="-3"/>
        </w:rPr>
        <w:t>n</w:t>
      </w:r>
      <w:r>
        <w:rPr>
          <w:rFonts w:cs="Calibri"/>
          <w:spacing w:val="-1"/>
        </w:rPr>
        <w:t>g</w:t>
      </w:r>
      <w:r>
        <w:rPr>
          <w:rFonts w:cs="Calibri"/>
        </w:rPr>
        <w:t>a</w:t>
      </w:r>
      <w:r>
        <w:rPr>
          <w:rFonts w:cs="Calibri"/>
          <w:spacing w:val="-1"/>
        </w:rPr>
        <w:t>g</w:t>
      </w:r>
      <w:r>
        <w:rPr>
          <w:rFonts w:cs="Calibri"/>
        </w:rPr>
        <w:t>e”</w:t>
      </w:r>
      <w:r>
        <w:rPr>
          <w:rFonts w:cs="Calibri"/>
          <w:spacing w:val="37"/>
        </w:rPr>
        <w:t xml:space="preserve"> </w:t>
      </w:r>
      <w:r>
        <w:rPr>
          <w:rFonts w:cs="Calibri"/>
        </w:rPr>
        <w:t xml:space="preserve">in </w:t>
      </w:r>
      <w:r>
        <w:rPr>
          <w:spacing w:val="-1"/>
        </w:rPr>
        <w:t>d</w:t>
      </w:r>
      <w:r>
        <w:t>if</w:t>
      </w:r>
      <w:r>
        <w:rPr>
          <w:spacing w:val="-1"/>
        </w:rPr>
        <w:t>f</w:t>
      </w:r>
      <w:r>
        <w:t>erent</w:t>
      </w:r>
      <w:r>
        <w:rPr>
          <w:spacing w:val="1"/>
        </w:rPr>
        <w:t xml:space="preserve"> </w:t>
      </w:r>
      <w:r>
        <w:t>wa</w:t>
      </w:r>
      <w:r>
        <w:rPr>
          <w:spacing w:val="1"/>
        </w:rPr>
        <w:t>y</w:t>
      </w:r>
      <w:r>
        <w:t>s</w:t>
      </w:r>
      <w:r>
        <w:rPr>
          <w:spacing w:val="1"/>
        </w:rPr>
        <w:t xml:space="preserve"> </w:t>
      </w:r>
      <w:r>
        <w:rPr>
          <w:rFonts w:cs="Calibri"/>
        </w:rPr>
        <w:t>–</w:t>
      </w:r>
      <w:r>
        <w:rPr>
          <w:rFonts w:cs="Calibri"/>
          <w:spacing w:val="3"/>
        </w:rPr>
        <w:t xml:space="preserve"> </w:t>
      </w:r>
      <w:r>
        <w:rPr>
          <w:spacing w:val="-3"/>
        </w:rPr>
        <w:t>s</w:t>
      </w:r>
      <w:r>
        <w:rPr>
          <w:spacing w:val="-2"/>
        </w:rPr>
        <w:t>o</w:t>
      </w:r>
      <w:r>
        <w:t>me l</w:t>
      </w:r>
      <w:r>
        <w:rPr>
          <w:spacing w:val="-1"/>
        </w:rPr>
        <w:t>i</w:t>
      </w:r>
      <w:r>
        <w:t>ke</w:t>
      </w:r>
      <w:r>
        <w:rPr>
          <w:spacing w:val="-2"/>
        </w:rPr>
        <w:t xml:space="preserve"> </w:t>
      </w:r>
      <w:r>
        <w:t>to</w:t>
      </w:r>
      <w:r>
        <w:rPr>
          <w:spacing w:val="1"/>
        </w:rPr>
        <w:t xml:space="preserve"> </w:t>
      </w:r>
      <w:r>
        <w:t>talk</w:t>
      </w:r>
      <w:r>
        <w:rPr>
          <w:spacing w:val="2"/>
        </w:rPr>
        <w:t xml:space="preserve"> </w:t>
      </w:r>
      <w:r>
        <w:rPr>
          <w:spacing w:val="-3"/>
        </w:rPr>
        <w:t>i</w:t>
      </w:r>
      <w:r>
        <w:t xml:space="preserve">t </w:t>
      </w:r>
      <w:r>
        <w:rPr>
          <w:spacing w:val="1"/>
        </w:rPr>
        <w:t>o</w:t>
      </w:r>
      <w:r>
        <w:rPr>
          <w:spacing w:val="-1"/>
        </w:rPr>
        <w:t>u</w:t>
      </w:r>
      <w:r>
        <w:t>t,</w:t>
      </w:r>
      <w:r>
        <w:rPr>
          <w:spacing w:val="3"/>
        </w:rPr>
        <w:t xml:space="preserve"> </w:t>
      </w:r>
      <w:r>
        <w:rPr>
          <w:spacing w:val="-3"/>
        </w:rPr>
        <w:t>s</w:t>
      </w:r>
      <w:r>
        <w:rPr>
          <w:spacing w:val="-2"/>
        </w:rPr>
        <w:t>o</w:t>
      </w:r>
      <w:r>
        <w:t>me</w:t>
      </w:r>
      <w:r>
        <w:rPr>
          <w:spacing w:val="3"/>
        </w:rPr>
        <w:t xml:space="preserve"> </w:t>
      </w:r>
      <w:r>
        <w:t>l</w:t>
      </w:r>
      <w:r>
        <w:rPr>
          <w:spacing w:val="-3"/>
        </w:rPr>
        <w:t>i</w:t>
      </w:r>
      <w:r>
        <w:t>ke</w:t>
      </w:r>
      <w:r>
        <w:rPr>
          <w:spacing w:val="1"/>
        </w:rPr>
        <w:t xml:space="preserve"> </w:t>
      </w:r>
      <w:r>
        <w:t>to</w:t>
      </w:r>
      <w:r>
        <w:rPr>
          <w:spacing w:val="1"/>
        </w:rPr>
        <w:t xml:space="preserve"> </w:t>
      </w:r>
      <w:r>
        <w:t>l</w:t>
      </w:r>
      <w:r>
        <w:rPr>
          <w:spacing w:val="-3"/>
        </w:rPr>
        <w:t>i</w:t>
      </w:r>
      <w:r>
        <w:t>sten</w:t>
      </w:r>
      <w:r>
        <w:rPr>
          <w:spacing w:val="2"/>
        </w:rPr>
        <w:t xml:space="preserve"> </w:t>
      </w:r>
      <w:r>
        <w:t>a</w:t>
      </w:r>
      <w:r>
        <w:rPr>
          <w:spacing w:val="-1"/>
        </w:rPr>
        <w:t>n</w:t>
      </w:r>
      <w:r>
        <w:t>d</w:t>
      </w:r>
      <w:r>
        <w:rPr>
          <w:spacing w:val="2"/>
        </w:rPr>
        <w:t xml:space="preserve"> </w:t>
      </w:r>
      <w:r>
        <w:t>a</w:t>
      </w:r>
      <w:r>
        <w:rPr>
          <w:spacing w:val="-1"/>
        </w:rPr>
        <w:t>b</w:t>
      </w:r>
      <w:r>
        <w:rPr>
          <w:spacing w:val="-3"/>
        </w:rPr>
        <w:t>s</w:t>
      </w:r>
      <w:r>
        <w:rPr>
          <w:spacing w:val="1"/>
        </w:rPr>
        <w:t>o</w:t>
      </w:r>
      <w:r>
        <w:t>r</w:t>
      </w:r>
      <w:r>
        <w:rPr>
          <w:spacing w:val="-1"/>
        </w:rPr>
        <w:t>b</w:t>
      </w:r>
      <w:r>
        <w:t>,</w:t>
      </w:r>
      <w:r>
        <w:rPr>
          <w:spacing w:val="2"/>
        </w:rPr>
        <w:t xml:space="preserve"> </w:t>
      </w:r>
      <w:r>
        <w:rPr>
          <w:spacing w:val="-3"/>
        </w:rPr>
        <w:t>s</w:t>
      </w:r>
      <w:r>
        <w:rPr>
          <w:spacing w:val="-2"/>
        </w:rPr>
        <w:t>o</w:t>
      </w:r>
      <w:r>
        <w:t>me wri</w:t>
      </w:r>
      <w:r>
        <w:rPr>
          <w:spacing w:val="-2"/>
        </w:rPr>
        <w:t>t</w:t>
      </w:r>
      <w:r>
        <w:t>e</w:t>
      </w:r>
      <w:r>
        <w:rPr>
          <w:spacing w:val="3"/>
        </w:rPr>
        <w:t xml:space="preserve"> </w:t>
      </w:r>
      <w:r>
        <w:t>it</w:t>
      </w:r>
      <w:r>
        <w:rPr>
          <w:spacing w:val="2"/>
        </w:rPr>
        <w:t xml:space="preserve"> </w:t>
      </w:r>
      <w:r>
        <w:rPr>
          <w:spacing w:val="-4"/>
        </w:rPr>
        <w:t>d</w:t>
      </w:r>
      <w:r>
        <w:rPr>
          <w:spacing w:val="1"/>
        </w:rPr>
        <w:t>o</w:t>
      </w:r>
      <w:r>
        <w:t>wn</w:t>
      </w:r>
      <w:r>
        <w:rPr>
          <w:spacing w:val="2"/>
        </w:rPr>
        <w:t xml:space="preserve"> </w:t>
      </w:r>
      <w:r>
        <w:rPr>
          <w:spacing w:val="-3"/>
        </w:rPr>
        <w:t>f</w:t>
      </w:r>
      <w:r>
        <w:rPr>
          <w:spacing w:val="1"/>
        </w:rPr>
        <w:t>o</w:t>
      </w:r>
      <w:r>
        <w:t xml:space="preserve">r later </w:t>
      </w:r>
      <w:r>
        <w:rPr>
          <w:spacing w:val="-1"/>
        </w:rPr>
        <w:t>d</w:t>
      </w:r>
      <w:r>
        <w:t>i</w:t>
      </w:r>
      <w:r>
        <w:rPr>
          <w:spacing w:val="-1"/>
        </w:rPr>
        <w:t>g</w:t>
      </w:r>
      <w:r>
        <w:t>est</w:t>
      </w:r>
      <w:r>
        <w:rPr>
          <w:spacing w:val="-3"/>
        </w:rPr>
        <w:t>i</w:t>
      </w:r>
      <w:r>
        <w:rPr>
          <w:spacing w:val="-2"/>
        </w:rPr>
        <w:t>o</w:t>
      </w:r>
      <w:r>
        <w:rPr>
          <w:spacing w:val="-1"/>
        </w:rPr>
        <w:t>n</w:t>
      </w:r>
      <w:r>
        <w:t>.</w:t>
      </w:r>
      <w:r>
        <w:rPr>
          <w:spacing w:val="2"/>
        </w:rPr>
        <w:t xml:space="preserve"> </w:t>
      </w:r>
      <w:r>
        <w:t xml:space="preserve">When </w:t>
      </w:r>
      <w:r>
        <w:rPr>
          <w:rFonts w:cs="Calibri"/>
        </w:rPr>
        <w:t xml:space="preserve">we </w:t>
      </w:r>
      <w:proofErr w:type="gramStart"/>
      <w:r>
        <w:rPr>
          <w:rFonts w:cs="Calibri"/>
        </w:rPr>
        <w:t>s</w:t>
      </w:r>
      <w:r>
        <w:rPr>
          <w:rFonts w:cs="Calibri"/>
          <w:spacing w:val="-2"/>
        </w:rPr>
        <w:t>a</w:t>
      </w:r>
      <w:r>
        <w:rPr>
          <w:rFonts w:cs="Calibri"/>
        </w:rPr>
        <w:t>y</w:t>
      </w:r>
      <w:proofErr w:type="gramEnd"/>
      <w:r>
        <w:rPr>
          <w:rFonts w:cs="Calibri"/>
        </w:rPr>
        <w:t xml:space="preserve"> “obv</w:t>
      </w:r>
      <w:r>
        <w:rPr>
          <w:rFonts w:cs="Calibri"/>
          <w:spacing w:val="-3"/>
        </w:rPr>
        <w:t>i</w:t>
      </w:r>
      <w:r>
        <w:rPr>
          <w:rFonts w:cs="Calibri"/>
          <w:spacing w:val="1"/>
        </w:rPr>
        <w:t>o</w:t>
      </w:r>
      <w:r>
        <w:rPr>
          <w:rFonts w:cs="Calibri"/>
          <w:spacing w:val="-1"/>
        </w:rPr>
        <w:t>u</w:t>
      </w:r>
      <w:r>
        <w:rPr>
          <w:rFonts w:cs="Calibri"/>
        </w:rPr>
        <w:t>s e</w:t>
      </w:r>
      <w:r>
        <w:rPr>
          <w:rFonts w:cs="Calibri"/>
          <w:spacing w:val="-1"/>
        </w:rPr>
        <w:t>ng</w:t>
      </w:r>
      <w:r>
        <w:rPr>
          <w:rFonts w:cs="Calibri"/>
        </w:rPr>
        <w:t>a</w:t>
      </w:r>
      <w:r>
        <w:rPr>
          <w:rFonts w:cs="Calibri"/>
          <w:spacing w:val="-1"/>
        </w:rPr>
        <w:t>g</w:t>
      </w:r>
      <w:r>
        <w:rPr>
          <w:rFonts w:cs="Calibri"/>
          <w:spacing w:val="-2"/>
        </w:rPr>
        <w:t>e</w:t>
      </w:r>
      <w:r>
        <w:rPr>
          <w:rFonts w:cs="Calibri"/>
        </w:rPr>
        <w:t>m</w:t>
      </w:r>
      <w:r>
        <w:rPr>
          <w:rFonts w:cs="Calibri"/>
          <w:spacing w:val="-2"/>
        </w:rPr>
        <w:t>e</w:t>
      </w:r>
      <w:r>
        <w:rPr>
          <w:rFonts w:cs="Calibri"/>
          <w:spacing w:val="-1"/>
        </w:rPr>
        <w:t>n</w:t>
      </w:r>
      <w:r>
        <w:rPr>
          <w:rFonts w:cs="Calibri"/>
        </w:rPr>
        <w:t>t</w:t>
      </w:r>
      <w:r>
        <w:rPr>
          <w:rFonts w:cs="Calibri"/>
          <w:spacing w:val="1"/>
        </w:rPr>
        <w:t>”</w:t>
      </w:r>
      <w:r>
        <w:rPr>
          <w:rFonts w:cs="Calibri"/>
        </w:rPr>
        <w:t xml:space="preserve">, </w:t>
      </w:r>
      <w:r>
        <w:rPr>
          <w:rFonts w:cs="Calibri"/>
          <w:spacing w:val="-2"/>
        </w:rPr>
        <w:t>w</w:t>
      </w:r>
      <w:r>
        <w:rPr>
          <w:rFonts w:cs="Calibri"/>
        </w:rPr>
        <w:t xml:space="preserve">e </w:t>
      </w:r>
      <w:r>
        <w:rPr>
          <w:rFonts w:cs="Calibri"/>
          <w:spacing w:val="-2"/>
        </w:rPr>
        <w:t>m</w:t>
      </w:r>
      <w:r>
        <w:rPr>
          <w:rFonts w:cs="Calibri"/>
        </w:rPr>
        <w:t>ean bei</w:t>
      </w:r>
      <w:r>
        <w:rPr>
          <w:rFonts w:cs="Calibri"/>
          <w:spacing w:val="-2"/>
        </w:rPr>
        <w:t>n</w:t>
      </w:r>
      <w:r>
        <w:rPr>
          <w:rFonts w:cs="Calibri"/>
        </w:rPr>
        <w:t>g</w:t>
      </w:r>
      <w:r>
        <w:rPr>
          <w:rFonts w:cs="Calibri"/>
          <w:spacing w:val="-1"/>
        </w:rPr>
        <w:t xml:space="preserve"> </w:t>
      </w:r>
      <w:r>
        <w:rPr>
          <w:rFonts w:cs="Calibri"/>
        </w:rPr>
        <w:t>p</w:t>
      </w:r>
      <w:r>
        <w:rPr>
          <w:rFonts w:cs="Calibri"/>
          <w:spacing w:val="-1"/>
        </w:rPr>
        <w:t>un</w:t>
      </w:r>
      <w:r>
        <w:rPr>
          <w:rFonts w:cs="Calibri"/>
        </w:rPr>
        <w:t>ctua</w:t>
      </w:r>
      <w:r>
        <w:rPr>
          <w:rFonts w:cs="Calibri"/>
          <w:spacing w:val="2"/>
        </w:rPr>
        <w:t>l</w:t>
      </w:r>
      <w:r>
        <w:t>, alert</w:t>
      </w:r>
      <w:r>
        <w:rPr>
          <w:spacing w:val="1"/>
        </w:rPr>
        <w:t xml:space="preserve"> </w:t>
      </w:r>
      <w:r>
        <w:t>a</w:t>
      </w:r>
      <w:r>
        <w:rPr>
          <w:spacing w:val="-1"/>
        </w:rPr>
        <w:t>n</w:t>
      </w:r>
      <w:r>
        <w:t>d</w:t>
      </w:r>
      <w:r>
        <w:rPr>
          <w:spacing w:val="-1"/>
        </w:rPr>
        <w:t xml:space="preserve"> </w:t>
      </w:r>
      <w:r>
        <w:t>at</w:t>
      </w:r>
      <w:r>
        <w:rPr>
          <w:spacing w:val="-2"/>
        </w:rPr>
        <w:t>t</w:t>
      </w:r>
      <w:r>
        <w:t>enti</w:t>
      </w:r>
      <w:r>
        <w:rPr>
          <w:spacing w:val="-2"/>
        </w:rPr>
        <w:t>v</w:t>
      </w:r>
      <w:r>
        <w:t>e. J</w:t>
      </w:r>
      <w:r>
        <w:rPr>
          <w:spacing w:val="-2"/>
        </w:rPr>
        <w:t>u</w:t>
      </w:r>
      <w:r>
        <w:t>st</w:t>
      </w:r>
      <w:r>
        <w:rPr>
          <w:spacing w:val="-2"/>
        </w:rPr>
        <w:t xml:space="preserve"> </w:t>
      </w:r>
      <w:r>
        <w:t>to</w:t>
      </w:r>
      <w:r>
        <w:rPr>
          <w:spacing w:val="1"/>
        </w:rPr>
        <w:t xml:space="preserve"> </w:t>
      </w:r>
      <w:r>
        <w:t>be c</w:t>
      </w:r>
      <w:r>
        <w:rPr>
          <w:spacing w:val="-3"/>
        </w:rPr>
        <w:t>l</w:t>
      </w:r>
      <w:r>
        <w:t>ear, cl</w:t>
      </w:r>
      <w:r>
        <w:rPr>
          <w:spacing w:val="-2"/>
        </w:rPr>
        <w:t>u</w:t>
      </w:r>
      <w:r>
        <w:t>es</w:t>
      </w:r>
      <w:r>
        <w:rPr>
          <w:spacing w:val="-2"/>
        </w:rPr>
        <w:t xml:space="preserve"> </w:t>
      </w:r>
      <w:r>
        <w:t>to</w:t>
      </w:r>
      <w:r>
        <w:rPr>
          <w:spacing w:val="1"/>
        </w:rPr>
        <w:t xml:space="preserve"> </w:t>
      </w:r>
      <w:r>
        <w:t>us</w:t>
      </w:r>
      <w:r>
        <w:rPr>
          <w:spacing w:val="-2"/>
        </w:rPr>
        <w:t xml:space="preserve"> </w:t>
      </w:r>
      <w:r>
        <w:t>that</w:t>
      </w:r>
      <w:r>
        <w:rPr>
          <w:spacing w:val="-3"/>
        </w:rPr>
        <w:t xml:space="preserve"> </w:t>
      </w:r>
      <w:r>
        <w:rPr>
          <w:spacing w:val="1"/>
        </w:rPr>
        <w:t>yo</w:t>
      </w:r>
      <w:r>
        <w:t>u</w:t>
      </w:r>
      <w:r>
        <w:rPr>
          <w:spacing w:val="-1"/>
        </w:rPr>
        <w:t xml:space="preserve"> </w:t>
      </w:r>
      <w:r>
        <w:t>a</w:t>
      </w:r>
      <w:r>
        <w:rPr>
          <w:spacing w:val="-3"/>
        </w:rPr>
        <w:t>r</w:t>
      </w:r>
      <w:r>
        <w:t xml:space="preserve">e </w:t>
      </w:r>
      <w:r>
        <w:rPr>
          <w:spacing w:val="-1"/>
        </w:rPr>
        <w:t>n</w:t>
      </w:r>
      <w:r>
        <w:rPr>
          <w:spacing w:val="1"/>
        </w:rPr>
        <w:t>o</w:t>
      </w:r>
      <w:r>
        <w:t>t</w:t>
      </w:r>
      <w:r>
        <w:rPr>
          <w:spacing w:val="17"/>
        </w:rPr>
        <w:t xml:space="preserve"> </w:t>
      </w:r>
      <w:r>
        <w:t>en</w:t>
      </w:r>
      <w:r>
        <w:rPr>
          <w:spacing w:val="-2"/>
        </w:rPr>
        <w:t>g</w:t>
      </w:r>
      <w:r>
        <w:t>a</w:t>
      </w:r>
      <w:r>
        <w:rPr>
          <w:spacing w:val="-1"/>
        </w:rPr>
        <w:t>g</w:t>
      </w:r>
      <w:r>
        <w:t>ed</w:t>
      </w:r>
      <w:r>
        <w:rPr>
          <w:spacing w:val="16"/>
        </w:rPr>
        <w:t xml:space="preserve"> </w:t>
      </w:r>
      <w:r>
        <w:t>a</w:t>
      </w:r>
      <w:r>
        <w:rPr>
          <w:spacing w:val="-1"/>
        </w:rPr>
        <w:t>n</w:t>
      </w:r>
      <w:r>
        <w:t>d</w:t>
      </w:r>
      <w:r>
        <w:rPr>
          <w:spacing w:val="16"/>
        </w:rPr>
        <w:t xml:space="preserve"> </w:t>
      </w:r>
      <w:r>
        <w:rPr>
          <w:spacing w:val="-1"/>
        </w:rPr>
        <w:t>p</w:t>
      </w:r>
      <w:r>
        <w:t>artici</w:t>
      </w:r>
      <w:r>
        <w:rPr>
          <w:spacing w:val="-2"/>
        </w:rPr>
        <w:t>p</w:t>
      </w:r>
      <w:r>
        <w:rPr>
          <w:spacing w:val="-3"/>
        </w:rPr>
        <w:t>a</w:t>
      </w:r>
      <w:r>
        <w:t>ti</w:t>
      </w:r>
      <w:r>
        <w:rPr>
          <w:spacing w:val="-1"/>
        </w:rPr>
        <w:t>n</w:t>
      </w:r>
      <w:r>
        <w:t>g</w:t>
      </w:r>
      <w:r>
        <w:rPr>
          <w:spacing w:val="16"/>
        </w:rPr>
        <w:t xml:space="preserve"> </w:t>
      </w:r>
      <w:r>
        <w:t>i</w:t>
      </w:r>
      <w:r>
        <w:rPr>
          <w:spacing w:val="-2"/>
        </w:rPr>
        <w:t>n</w:t>
      </w:r>
      <w:r>
        <w:t>cl</w:t>
      </w:r>
      <w:r>
        <w:rPr>
          <w:spacing w:val="-1"/>
        </w:rPr>
        <w:t>ud</w:t>
      </w:r>
      <w:r>
        <w:t>e</w:t>
      </w:r>
      <w:r>
        <w:rPr>
          <w:spacing w:val="17"/>
        </w:rPr>
        <w:t xml:space="preserve"> </w:t>
      </w:r>
      <w:r>
        <w:rPr>
          <w:spacing w:val="-1"/>
        </w:rPr>
        <w:t>h</w:t>
      </w:r>
      <w:r>
        <w:t>ead</w:t>
      </w:r>
      <w:r>
        <w:rPr>
          <w:spacing w:val="16"/>
        </w:rPr>
        <w:t xml:space="preserve"> </w:t>
      </w:r>
      <w:r>
        <w:rPr>
          <w:spacing w:val="-1"/>
        </w:rPr>
        <w:t>d</w:t>
      </w:r>
      <w:r>
        <w:rPr>
          <w:spacing w:val="1"/>
        </w:rPr>
        <w:t>o</w:t>
      </w:r>
      <w:r>
        <w:t>wn</w:t>
      </w:r>
      <w:r>
        <w:rPr>
          <w:spacing w:val="14"/>
        </w:rPr>
        <w:t xml:space="preserve"> </w:t>
      </w:r>
      <w:r>
        <w:rPr>
          <w:spacing w:val="1"/>
        </w:rPr>
        <w:t>o</w:t>
      </w:r>
      <w:r>
        <w:t>n</w:t>
      </w:r>
      <w:r>
        <w:rPr>
          <w:spacing w:val="16"/>
        </w:rPr>
        <w:t xml:space="preserve"> </w:t>
      </w:r>
      <w:r>
        <w:t>the</w:t>
      </w:r>
      <w:r>
        <w:rPr>
          <w:spacing w:val="17"/>
        </w:rPr>
        <w:t xml:space="preserve"> </w:t>
      </w:r>
      <w:r>
        <w:rPr>
          <w:spacing w:val="-1"/>
        </w:rPr>
        <w:t>d</w:t>
      </w:r>
      <w:r>
        <w:t>es</w:t>
      </w:r>
      <w:r>
        <w:rPr>
          <w:spacing w:val="4"/>
        </w:rPr>
        <w:t>k</w:t>
      </w:r>
      <w:r>
        <w:t>,</w:t>
      </w:r>
      <w:r>
        <w:rPr>
          <w:spacing w:val="15"/>
        </w:rPr>
        <w:t xml:space="preserve"> </w:t>
      </w:r>
      <w:r>
        <w:t>te</w:t>
      </w:r>
      <w:r>
        <w:rPr>
          <w:spacing w:val="-2"/>
        </w:rPr>
        <w:t>x</w:t>
      </w:r>
      <w:r>
        <w:t>ti</w:t>
      </w:r>
      <w:r>
        <w:rPr>
          <w:spacing w:val="-1"/>
        </w:rPr>
        <w:t>n</w:t>
      </w:r>
      <w:r>
        <w:t>g</w:t>
      </w:r>
      <w:r>
        <w:rPr>
          <w:spacing w:val="16"/>
        </w:rPr>
        <w:t xml:space="preserve"> </w:t>
      </w:r>
      <w:r>
        <w:rPr>
          <w:spacing w:val="1"/>
        </w:rPr>
        <w:t>o</w:t>
      </w:r>
      <w:r>
        <w:t>r</w:t>
      </w:r>
      <w:r>
        <w:rPr>
          <w:spacing w:val="17"/>
        </w:rPr>
        <w:t xml:space="preserve"> </w:t>
      </w:r>
      <w:r>
        <w:rPr>
          <w:spacing w:val="-1"/>
        </w:rPr>
        <w:t>g</w:t>
      </w:r>
      <w:r>
        <w:t>ene</w:t>
      </w:r>
      <w:r>
        <w:rPr>
          <w:spacing w:val="-3"/>
        </w:rPr>
        <w:t>r</w:t>
      </w:r>
      <w:r>
        <w:t>al</w:t>
      </w:r>
      <w:r>
        <w:rPr>
          <w:spacing w:val="-1"/>
        </w:rPr>
        <w:t>l</w:t>
      </w:r>
      <w:r>
        <w:t>y</w:t>
      </w:r>
      <w:r>
        <w:rPr>
          <w:spacing w:val="17"/>
        </w:rPr>
        <w:t xml:space="preserve"> </w:t>
      </w:r>
      <w:r>
        <w:rPr>
          <w:spacing w:val="-1"/>
        </w:rPr>
        <w:t>h</w:t>
      </w:r>
      <w:r>
        <w:t>avi</w:t>
      </w:r>
      <w:r>
        <w:rPr>
          <w:spacing w:val="-2"/>
        </w:rPr>
        <w:t>n</w:t>
      </w:r>
      <w:r>
        <w:t>g</w:t>
      </w:r>
      <w:r>
        <w:rPr>
          <w:spacing w:val="16"/>
        </w:rPr>
        <w:t xml:space="preserve"> </w:t>
      </w:r>
      <w:r>
        <w:t>a</w:t>
      </w:r>
      <w:r>
        <w:rPr>
          <w:spacing w:val="17"/>
        </w:rPr>
        <w:t xml:space="preserve"> </w:t>
      </w:r>
      <w:r>
        <w:t>m</w:t>
      </w:r>
      <w:r>
        <w:rPr>
          <w:spacing w:val="1"/>
        </w:rPr>
        <w:t>o</w:t>
      </w:r>
      <w:r>
        <w:rPr>
          <w:spacing w:val="-1"/>
        </w:rPr>
        <w:t>b</w:t>
      </w:r>
      <w:r>
        <w:t>i</w:t>
      </w:r>
      <w:r>
        <w:rPr>
          <w:spacing w:val="-1"/>
        </w:rPr>
        <w:t>l</w:t>
      </w:r>
      <w:r>
        <w:t>e</w:t>
      </w:r>
      <w:r>
        <w:rPr>
          <w:spacing w:val="18"/>
        </w:rPr>
        <w:t xml:space="preserve"> </w:t>
      </w:r>
      <w:r>
        <w:rPr>
          <w:spacing w:val="-4"/>
        </w:rPr>
        <w:t>d</w:t>
      </w:r>
      <w:r>
        <w:t>e</w:t>
      </w:r>
      <w:r>
        <w:rPr>
          <w:spacing w:val="1"/>
        </w:rPr>
        <w:t>v</w:t>
      </w:r>
      <w:r>
        <w:t>i</w:t>
      </w:r>
      <w:r>
        <w:rPr>
          <w:spacing w:val="-3"/>
        </w:rPr>
        <w:t>c</w:t>
      </w:r>
      <w:r>
        <w:t>e</w:t>
      </w:r>
      <w:r>
        <w:rPr>
          <w:spacing w:val="17"/>
        </w:rPr>
        <w:t xml:space="preserve"> </w:t>
      </w:r>
      <w:r>
        <w:t>in</w:t>
      </w:r>
      <w:r>
        <w:rPr>
          <w:spacing w:val="16"/>
        </w:rPr>
        <w:t xml:space="preserve"> </w:t>
      </w:r>
      <w:r>
        <w:t>y</w:t>
      </w:r>
      <w:r>
        <w:rPr>
          <w:spacing w:val="-2"/>
        </w:rPr>
        <w:t>o</w:t>
      </w:r>
      <w:r>
        <w:rPr>
          <w:spacing w:val="-4"/>
        </w:rPr>
        <w:t>u</w:t>
      </w:r>
      <w:r>
        <w:t xml:space="preserve">r </w:t>
      </w:r>
      <w:r>
        <w:rPr>
          <w:spacing w:val="-1"/>
        </w:rPr>
        <w:t>h</w:t>
      </w:r>
      <w:r>
        <w:t>a</w:t>
      </w:r>
      <w:r>
        <w:rPr>
          <w:spacing w:val="-1"/>
        </w:rPr>
        <w:t>nd</w:t>
      </w:r>
      <w:r>
        <w:t>,</w:t>
      </w:r>
      <w:r>
        <w:rPr>
          <w:spacing w:val="2"/>
        </w:rPr>
        <w:t xml:space="preserve"> </w:t>
      </w:r>
      <w:r>
        <w:rPr>
          <w:spacing w:val="-1"/>
        </w:rPr>
        <w:t>n</w:t>
      </w:r>
      <w:r>
        <w:rPr>
          <w:spacing w:val="1"/>
        </w:rPr>
        <w:t>o</w:t>
      </w:r>
      <w:r>
        <w:t>t</w:t>
      </w:r>
      <w:r>
        <w:rPr>
          <w:spacing w:val="3"/>
        </w:rPr>
        <w:t xml:space="preserve"> </w:t>
      </w:r>
      <w:r>
        <w:rPr>
          <w:spacing w:val="-1"/>
        </w:rPr>
        <w:t>b</w:t>
      </w:r>
      <w:r>
        <w:t>ei</w:t>
      </w:r>
      <w:r>
        <w:rPr>
          <w:spacing w:val="-1"/>
        </w:rPr>
        <w:t>n</w:t>
      </w:r>
      <w:r>
        <w:t>g</w:t>
      </w:r>
      <w:r>
        <w:rPr>
          <w:spacing w:val="-1"/>
        </w:rPr>
        <w:t xml:space="preserve"> </w:t>
      </w:r>
      <w:r>
        <w:t>a</w:t>
      </w:r>
      <w:r>
        <w:rPr>
          <w:spacing w:val="2"/>
        </w:rPr>
        <w:t xml:space="preserve"> </w:t>
      </w:r>
      <w:r>
        <w:rPr>
          <w:spacing w:val="-3"/>
        </w:rPr>
        <w:t>c</w:t>
      </w:r>
      <w:r>
        <w:rPr>
          <w:spacing w:val="1"/>
        </w:rPr>
        <w:t>o</w:t>
      </w:r>
      <w:r>
        <w:rPr>
          <w:spacing w:val="-1"/>
        </w:rPr>
        <w:t>n</w:t>
      </w:r>
      <w:r>
        <w:t>tri</w:t>
      </w:r>
      <w:r>
        <w:rPr>
          <w:spacing w:val="-1"/>
        </w:rPr>
        <w:t>bu</w:t>
      </w:r>
      <w:r>
        <w:rPr>
          <w:spacing w:val="-2"/>
        </w:rPr>
        <w:t>t</w:t>
      </w:r>
      <w:r>
        <w:t>i</w:t>
      </w:r>
      <w:r>
        <w:rPr>
          <w:spacing w:val="-2"/>
        </w:rPr>
        <w:t>n</w:t>
      </w:r>
      <w:r>
        <w:t>g</w:t>
      </w:r>
      <w:r>
        <w:rPr>
          <w:spacing w:val="2"/>
        </w:rPr>
        <w:t xml:space="preserve"> </w:t>
      </w:r>
      <w:r>
        <w:t>m</w:t>
      </w:r>
      <w:r>
        <w:rPr>
          <w:spacing w:val="-2"/>
        </w:rPr>
        <w:t>e</w:t>
      </w:r>
      <w:r>
        <w:t>m</w:t>
      </w:r>
      <w:r>
        <w:rPr>
          <w:spacing w:val="-1"/>
        </w:rPr>
        <w:t>b</w:t>
      </w:r>
      <w:r>
        <w:t xml:space="preserve">er </w:t>
      </w:r>
      <w:r>
        <w:rPr>
          <w:spacing w:val="1"/>
        </w:rPr>
        <w:t>o</w:t>
      </w:r>
      <w:r>
        <w:t xml:space="preserve">f </w:t>
      </w:r>
      <w:r>
        <w:rPr>
          <w:spacing w:val="-3"/>
        </w:rPr>
        <w:t>s</w:t>
      </w:r>
      <w:r>
        <w:t>mall</w:t>
      </w:r>
      <w:r>
        <w:rPr>
          <w:spacing w:val="2"/>
        </w:rPr>
        <w:t xml:space="preserve"> </w:t>
      </w:r>
      <w:proofErr w:type="gramStart"/>
      <w:r>
        <w:rPr>
          <w:spacing w:val="-2"/>
        </w:rPr>
        <w:t>t</w:t>
      </w:r>
      <w:r>
        <w:t>e</w:t>
      </w:r>
      <w:r>
        <w:rPr>
          <w:spacing w:val="-3"/>
        </w:rPr>
        <w:t>a</w:t>
      </w:r>
      <w:r>
        <w:t>m</w:t>
      </w:r>
      <w:r>
        <w:rPr>
          <w:spacing w:val="1"/>
        </w:rPr>
        <w:t xml:space="preserve"> </w:t>
      </w:r>
      <w:r>
        <w:t>w</w:t>
      </w:r>
      <w:r>
        <w:rPr>
          <w:spacing w:val="1"/>
        </w:rPr>
        <w:t>o</w:t>
      </w:r>
      <w:r>
        <w:t>rk</w:t>
      </w:r>
      <w:proofErr w:type="gramEnd"/>
      <w:r>
        <w:t xml:space="preserve"> </w:t>
      </w:r>
      <w:r>
        <w:rPr>
          <w:spacing w:val="-2"/>
        </w:rPr>
        <w:t>w</w:t>
      </w:r>
      <w:r>
        <w:t>e</w:t>
      </w:r>
      <w:r>
        <w:rPr>
          <w:spacing w:val="3"/>
        </w:rPr>
        <w:t xml:space="preserve"> </w:t>
      </w:r>
      <w:r>
        <w:rPr>
          <w:spacing w:val="-4"/>
        </w:rPr>
        <w:t>d</w:t>
      </w:r>
      <w:r>
        <w:t>o</w:t>
      </w:r>
      <w:r>
        <w:rPr>
          <w:spacing w:val="3"/>
        </w:rPr>
        <w:t xml:space="preserve"> </w:t>
      </w:r>
      <w:r>
        <w:t>in</w:t>
      </w:r>
      <w:r>
        <w:rPr>
          <w:spacing w:val="1"/>
        </w:rPr>
        <w:t xml:space="preserve"> </w:t>
      </w:r>
      <w:r>
        <w:t>cl</w:t>
      </w:r>
      <w:r>
        <w:rPr>
          <w:spacing w:val="-3"/>
        </w:rPr>
        <w:t>a</w:t>
      </w:r>
      <w:r>
        <w:t xml:space="preserve">ss, </w:t>
      </w:r>
      <w:r>
        <w:rPr>
          <w:spacing w:val="1"/>
        </w:rPr>
        <w:t>o</w:t>
      </w:r>
      <w:r>
        <w:t xml:space="preserve">r </w:t>
      </w:r>
      <w:r>
        <w:rPr>
          <w:spacing w:val="7"/>
        </w:rPr>
        <w:t>t</w:t>
      </w:r>
      <w:r>
        <w:t>al</w:t>
      </w:r>
      <w:r>
        <w:rPr>
          <w:spacing w:val="-3"/>
        </w:rPr>
        <w:t>k</w:t>
      </w:r>
      <w:r>
        <w:t>i</w:t>
      </w:r>
      <w:r>
        <w:rPr>
          <w:spacing w:val="-2"/>
        </w:rPr>
        <w:t>n</w:t>
      </w:r>
      <w:r>
        <w:t>g</w:t>
      </w:r>
      <w:r>
        <w:rPr>
          <w:spacing w:val="2"/>
        </w:rPr>
        <w:t xml:space="preserve"> </w:t>
      </w:r>
      <w:r>
        <w:t>a</w:t>
      </w:r>
      <w:r>
        <w:rPr>
          <w:spacing w:val="-2"/>
        </w:rPr>
        <w:t>m</w:t>
      </w:r>
      <w:r>
        <w:rPr>
          <w:spacing w:val="1"/>
        </w:rPr>
        <w:t>o</w:t>
      </w:r>
      <w:r>
        <w:rPr>
          <w:spacing w:val="-1"/>
        </w:rPr>
        <w:t>ng</w:t>
      </w:r>
      <w:r>
        <w:t>st</w:t>
      </w:r>
      <w:r>
        <w:rPr>
          <w:spacing w:val="1"/>
        </w:rPr>
        <w:t xml:space="preserve"> </w:t>
      </w:r>
      <w:r>
        <w:t>y</w:t>
      </w:r>
      <w:r>
        <w:rPr>
          <w:spacing w:val="1"/>
        </w:rPr>
        <w:t>o</w:t>
      </w:r>
      <w:r>
        <w:rPr>
          <w:spacing w:val="-1"/>
        </w:rPr>
        <w:t>u</w:t>
      </w:r>
      <w:r>
        <w:t>r clas</w:t>
      </w:r>
      <w:r>
        <w:rPr>
          <w:spacing w:val="-3"/>
        </w:rPr>
        <w:t>s</w:t>
      </w:r>
      <w:r>
        <w:t>ma</w:t>
      </w:r>
      <w:r>
        <w:rPr>
          <w:spacing w:val="-3"/>
        </w:rPr>
        <w:t>t</w:t>
      </w:r>
      <w:r>
        <w:t>es</w:t>
      </w:r>
      <w:r>
        <w:rPr>
          <w:spacing w:val="3"/>
        </w:rPr>
        <w:t xml:space="preserve"> </w:t>
      </w:r>
      <w:r>
        <w:t>a</w:t>
      </w:r>
      <w:r>
        <w:rPr>
          <w:spacing w:val="-1"/>
        </w:rPr>
        <w:t>b</w:t>
      </w:r>
      <w:r>
        <w:rPr>
          <w:spacing w:val="1"/>
        </w:rPr>
        <w:t>o</w:t>
      </w:r>
      <w:r>
        <w:rPr>
          <w:spacing w:val="-4"/>
        </w:rPr>
        <w:t>u</w:t>
      </w:r>
      <w:r>
        <w:t xml:space="preserve">t </w:t>
      </w:r>
      <w:r>
        <w:rPr>
          <w:rFonts w:cs="Calibri"/>
        </w:rPr>
        <w:t>s</w:t>
      </w:r>
      <w:r>
        <w:rPr>
          <w:rFonts w:cs="Calibri"/>
          <w:spacing w:val="-2"/>
        </w:rPr>
        <w:t>o</w:t>
      </w:r>
      <w:r>
        <w:rPr>
          <w:rFonts w:cs="Calibri"/>
        </w:rPr>
        <w:t>met</w:t>
      </w:r>
      <w:r>
        <w:rPr>
          <w:rFonts w:cs="Calibri"/>
          <w:spacing w:val="-1"/>
        </w:rPr>
        <w:t>h</w:t>
      </w:r>
      <w:r>
        <w:rPr>
          <w:rFonts w:cs="Calibri"/>
        </w:rPr>
        <w:t>i</w:t>
      </w:r>
      <w:r>
        <w:rPr>
          <w:rFonts w:cs="Calibri"/>
          <w:spacing w:val="-2"/>
        </w:rPr>
        <w:t>n</w:t>
      </w:r>
      <w:r>
        <w:rPr>
          <w:rFonts w:cs="Calibri"/>
        </w:rPr>
        <w:t>g</w:t>
      </w:r>
      <w:r>
        <w:rPr>
          <w:rFonts w:cs="Calibri"/>
          <w:spacing w:val="-1"/>
        </w:rPr>
        <w:t xml:space="preserve"> </w:t>
      </w:r>
      <w:r>
        <w:rPr>
          <w:rFonts w:cs="Calibri"/>
        </w:rPr>
        <w:t>n</w:t>
      </w:r>
      <w:r>
        <w:rPr>
          <w:rFonts w:cs="Calibri"/>
          <w:spacing w:val="-2"/>
        </w:rPr>
        <w:t>o</w:t>
      </w:r>
      <w:r>
        <w:rPr>
          <w:rFonts w:cs="Calibri"/>
        </w:rPr>
        <w:t>t re</w:t>
      </w:r>
      <w:r>
        <w:rPr>
          <w:rFonts w:cs="Calibri"/>
          <w:spacing w:val="-3"/>
        </w:rPr>
        <w:t>l</w:t>
      </w:r>
      <w:r>
        <w:rPr>
          <w:rFonts w:cs="Calibri"/>
        </w:rPr>
        <w:t>ated</w:t>
      </w:r>
      <w:r>
        <w:rPr>
          <w:rFonts w:cs="Calibri"/>
          <w:spacing w:val="-3"/>
        </w:rPr>
        <w:t xml:space="preserve"> </w:t>
      </w:r>
      <w:r>
        <w:rPr>
          <w:rFonts w:cs="Calibri"/>
        </w:rPr>
        <w:t>to</w:t>
      </w:r>
      <w:r>
        <w:rPr>
          <w:rFonts w:cs="Calibri"/>
          <w:spacing w:val="-1"/>
        </w:rPr>
        <w:t xml:space="preserve"> </w:t>
      </w:r>
      <w:r>
        <w:rPr>
          <w:rFonts w:cs="Calibri"/>
          <w:spacing w:val="-2"/>
        </w:rPr>
        <w:t>w</w:t>
      </w:r>
      <w:r>
        <w:rPr>
          <w:rFonts w:cs="Calibri"/>
          <w:spacing w:val="-1"/>
        </w:rPr>
        <w:t>h</w:t>
      </w:r>
      <w:r>
        <w:rPr>
          <w:rFonts w:cs="Calibri"/>
        </w:rPr>
        <w:t>at we</w:t>
      </w:r>
      <w:r>
        <w:rPr>
          <w:rFonts w:cs="Calibri"/>
          <w:spacing w:val="-3"/>
        </w:rPr>
        <w:t>’</w:t>
      </w:r>
      <w:r>
        <w:rPr>
          <w:rFonts w:cs="Calibri"/>
        </w:rPr>
        <w:t xml:space="preserve">re </w:t>
      </w:r>
      <w:r>
        <w:rPr>
          <w:rFonts w:cs="Calibri"/>
          <w:spacing w:val="-1"/>
        </w:rPr>
        <w:t>d</w:t>
      </w:r>
      <w:r>
        <w:rPr>
          <w:rFonts w:cs="Calibri"/>
        </w:rPr>
        <w:t>isc</w:t>
      </w:r>
      <w:r>
        <w:rPr>
          <w:rFonts w:cs="Calibri"/>
          <w:spacing w:val="-1"/>
        </w:rPr>
        <w:t>u</w:t>
      </w:r>
      <w:r>
        <w:rPr>
          <w:rFonts w:cs="Calibri"/>
        </w:rPr>
        <w:t>ssi</w:t>
      </w:r>
      <w:r>
        <w:rPr>
          <w:rFonts w:cs="Calibri"/>
          <w:spacing w:val="-1"/>
        </w:rPr>
        <w:t>ng</w:t>
      </w:r>
      <w:r>
        <w:rPr>
          <w:rFonts w:cs="Calibri"/>
        </w:rPr>
        <w:t>.</w:t>
      </w:r>
    </w:p>
    <w:p w14:paraId="3EA5DA48" w14:textId="20E15D0A" w:rsidR="000611CB" w:rsidRDefault="000611CB"/>
    <w:p w14:paraId="00BB1FA1" w14:textId="4E278911" w:rsidR="008E3BF2" w:rsidRPr="008E3BF2" w:rsidRDefault="008E3BF2">
      <w:pPr>
        <w:rPr>
          <w:b/>
          <w:bCs/>
          <w:u w:val="single"/>
        </w:rPr>
      </w:pPr>
      <w:r w:rsidRPr="008E3BF2">
        <w:rPr>
          <w:b/>
          <w:bCs/>
          <w:u w:val="single"/>
        </w:rPr>
        <w:t>Discussion Questions – 10%</w:t>
      </w:r>
    </w:p>
    <w:p w14:paraId="544077A6" w14:textId="77777777" w:rsidR="008E3BF2" w:rsidRDefault="008E3BF2" w:rsidP="008E3BF2">
      <w:r>
        <w:t>At the beginning of this year, each student will select three weeks, during which they will submit questions for discussion based on the readings for that week to Canvas. Discussion questions are due in Canvas by the Friday prior to the selected week.</w:t>
      </w:r>
      <w:r>
        <w:t xml:space="preserve"> </w:t>
      </w:r>
      <w:r w:rsidRPr="00F54458">
        <w:t xml:space="preserve">Late discussion questions will not be accepted. </w:t>
      </w:r>
      <w:r>
        <w:t>The d</w:t>
      </w:r>
      <w:r w:rsidRPr="00F54458">
        <w:t>iscussion question should be</w:t>
      </w:r>
      <w:r>
        <w:t xml:space="preserve"> focused on one or more of the required readings,</w:t>
      </w:r>
      <w:r w:rsidRPr="00F54458">
        <w:t xml:space="preserve"> </w:t>
      </w:r>
      <w:r>
        <w:t xml:space="preserve">at least 75 words </w:t>
      </w:r>
      <w:r w:rsidRPr="00F54458">
        <w:t>long</w:t>
      </w:r>
      <w:r>
        <w:t xml:space="preserve"> </w:t>
      </w:r>
      <w:r w:rsidRPr="00F54458">
        <w:t>for each reading</w:t>
      </w:r>
      <w:r>
        <w:t>,</w:t>
      </w:r>
      <w:r w:rsidRPr="00F54458">
        <w:t xml:space="preserve"> and should make it clear that you have both read and thought about the assigned material. Discussion questions are an opportunity for you to bring your own </w:t>
      </w:r>
      <w:proofErr w:type="gramStart"/>
      <w:r w:rsidRPr="00F54458">
        <w:t>particular point</w:t>
      </w:r>
      <w:proofErr w:type="gramEnd"/>
      <w:r w:rsidRPr="00F54458">
        <w:t xml:space="preserve"> of view and interests to the material we cover in class, and students are encouraged to connect the material to current events</w:t>
      </w:r>
      <w:r>
        <w:t xml:space="preserve"> and prior learning both in this class and other courses you may have taken</w:t>
      </w:r>
      <w:r w:rsidRPr="00F54458">
        <w:t>.</w:t>
      </w:r>
      <w:r>
        <w:t xml:space="preserve"> Discussion questions should be conversation starters. It might </w:t>
      </w:r>
      <w:proofErr w:type="gramStart"/>
      <w:r>
        <w:t>help for</w:t>
      </w:r>
      <w:proofErr w:type="gramEnd"/>
      <w:r>
        <w:t xml:space="preserve"> you to look for an idea or assertion in the reading that you found interesting and would like to talk to your peers about in class. Discussion questions are not “answerable”, if your question has a correct answer, it probably isn’t a good discussion question!</w:t>
      </w:r>
    </w:p>
    <w:p w14:paraId="151E1324" w14:textId="77777777" w:rsidR="008E3BF2" w:rsidRDefault="008E3BF2"/>
    <w:p w14:paraId="0FA9E732" w14:textId="77777777" w:rsidR="000611CB" w:rsidRPr="007B1A86" w:rsidRDefault="000611CB" w:rsidP="00CC519C">
      <w:pPr>
        <w:pStyle w:val="Heading2"/>
        <w:ind w:left="0"/>
        <w:rPr>
          <w:rFonts w:cs="Times New Roman (Body CS)"/>
          <w:b w:val="0"/>
          <w:bCs w:val="0"/>
          <w:color w:val="525252" w:themeColor="accent3" w:themeShade="80"/>
        </w:rPr>
      </w:pPr>
      <w:r w:rsidRPr="007B1A86">
        <w:rPr>
          <w:rFonts w:cs="Times New Roman (Body CS)"/>
          <w:color w:val="525252" w:themeColor="accent3" w:themeShade="80"/>
        </w:rPr>
        <w:t>Grading for this Course</w:t>
      </w:r>
    </w:p>
    <w:p w14:paraId="041717C6" w14:textId="77777777" w:rsidR="000611CB" w:rsidRDefault="000611CB" w:rsidP="00CC519C">
      <w:pPr>
        <w:pStyle w:val="BodyText"/>
        <w:spacing w:line="266" w:lineRule="exact"/>
        <w:ind w:left="0"/>
        <w:jc w:val="both"/>
      </w:pPr>
      <w:r>
        <w:t>The</w:t>
      </w:r>
      <w:r>
        <w:rPr>
          <w:spacing w:val="7"/>
        </w:rPr>
        <w:t xml:space="preserve"> </w:t>
      </w:r>
      <w:r>
        <w:rPr>
          <w:spacing w:val="-3"/>
        </w:rPr>
        <w:t>f</w:t>
      </w:r>
      <w:r>
        <w:rPr>
          <w:spacing w:val="1"/>
        </w:rPr>
        <w:t>o</w:t>
      </w:r>
      <w:r>
        <w:t>l</w:t>
      </w:r>
      <w:r>
        <w:rPr>
          <w:spacing w:val="-1"/>
        </w:rPr>
        <w:t>l</w:t>
      </w:r>
      <w:r>
        <w:rPr>
          <w:spacing w:val="-2"/>
        </w:rPr>
        <w:t>o</w:t>
      </w:r>
      <w:r>
        <w:t>wing</w:t>
      </w:r>
      <w:r>
        <w:rPr>
          <w:spacing w:val="6"/>
        </w:rPr>
        <w:t xml:space="preserve"> </w:t>
      </w:r>
      <w:r>
        <w:t>tab</w:t>
      </w:r>
      <w:r>
        <w:rPr>
          <w:spacing w:val="-4"/>
        </w:rPr>
        <w:t>l</w:t>
      </w:r>
      <w:r>
        <w:t>e</w:t>
      </w:r>
      <w:r>
        <w:rPr>
          <w:spacing w:val="8"/>
        </w:rPr>
        <w:t xml:space="preserve"> </w:t>
      </w:r>
      <w:r>
        <w:t>rep</w:t>
      </w:r>
      <w:r>
        <w:rPr>
          <w:spacing w:val="-3"/>
        </w:rPr>
        <w:t>r</w:t>
      </w:r>
      <w:r>
        <w:t>e</w:t>
      </w:r>
      <w:r>
        <w:rPr>
          <w:spacing w:val="-2"/>
        </w:rPr>
        <w:t>s</w:t>
      </w:r>
      <w:r>
        <w:t>ents</w:t>
      </w:r>
      <w:r>
        <w:rPr>
          <w:spacing w:val="7"/>
        </w:rPr>
        <w:t xml:space="preserve"> </w:t>
      </w:r>
      <w:r>
        <w:rPr>
          <w:spacing w:val="-4"/>
        </w:rPr>
        <w:t>h</w:t>
      </w:r>
      <w:r>
        <w:rPr>
          <w:spacing w:val="1"/>
        </w:rPr>
        <w:t>o</w:t>
      </w:r>
      <w:r>
        <w:t>w</w:t>
      </w:r>
      <w:r>
        <w:rPr>
          <w:spacing w:val="5"/>
        </w:rPr>
        <w:t xml:space="preserve"> </w:t>
      </w:r>
      <w:r>
        <w:rPr>
          <w:spacing w:val="-2"/>
        </w:rPr>
        <w:t>y</w:t>
      </w:r>
      <w:r>
        <w:rPr>
          <w:spacing w:val="1"/>
        </w:rPr>
        <w:t>o</w:t>
      </w:r>
      <w:r>
        <w:t>u</w:t>
      </w:r>
      <w:r>
        <w:rPr>
          <w:spacing w:val="4"/>
        </w:rPr>
        <w:t xml:space="preserve"> </w:t>
      </w:r>
      <w:r>
        <w:t>will</w:t>
      </w:r>
      <w:r>
        <w:rPr>
          <w:spacing w:val="7"/>
        </w:rPr>
        <w:t xml:space="preserve"> </w:t>
      </w:r>
      <w:r>
        <w:rPr>
          <w:spacing w:val="-1"/>
        </w:rPr>
        <w:t>d</w:t>
      </w:r>
      <w:r>
        <w:rPr>
          <w:spacing w:val="-2"/>
        </w:rPr>
        <w:t>em</w:t>
      </w:r>
      <w:r>
        <w:rPr>
          <w:spacing w:val="1"/>
        </w:rPr>
        <w:t>o</w:t>
      </w:r>
      <w:r>
        <w:rPr>
          <w:spacing w:val="-1"/>
        </w:rPr>
        <w:t>n</w:t>
      </w:r>
      <w:r>
        <w:t>s</w:t>
      </w:r>
      <w:r>
        <w:rPr>
          <w:spacing w:val="-2"/>
        </w:rPr>
        <w:t>t</w:t>
      </w:r>
      <w:r>
        <w:t>rate</w:t>
      </w:r>
      <w:r>
        <w:rPr>
          <w:spacing w:val="5"/>
        </w:rPr>
        <w:t xml:space="preserve"> </w:t>
      </w:r>
      <w:r>
        <w:t>y</w:t>
      </w:r>
      <w:r>
        <w:rPr>
          <w:spacing w:val="1"/>
        </w:rPr>
        <w:t>o</w:t>
      </w:r>
      <w:r>
        <w:rPr>
          <w:spacing w:val="-1"/>
        </w:rPr>
        <w:t>u</w:t>
      </w:r>
      <w:r>
        <w:t>r</w:t>
      </w:r>
      <w:r>
        <w:rPr>
          <w:spacing w:val="5"/>
        </w:rPr>
        <w:t xml:space="preserve"> </w:t>
      </w:r>
      <w:r>
        <w:t>lear</w:t>
      </w:r>
      <w:r>
        <w:rPr>
          <w:spacing w:val="-1"/>
        </w:rPr>
        <w:t>n</w:t>
      </w:r>
      <w:r>
        <w:t>i</w:t>
      </w:r>
      <w:r>
        <w:rPr>
          <w:spacing w:val="-2"/>
        </w:rPr>
        <w:t>n</w:t>
      </w:r>
      <w:r>
        <w:t>g</w:t>
      </w:r>
      <w:r>
        <w:rPr>
          <w:spacing w:val="6"/>
        </w:rPr>
        <w:t xml:space="preserve"> </w:t>
      </w:r>
      <w:r>
        <w:t>a</w:t>
      </w:r>
      <w:r>
        <w:rPr>
          <w:spacing w:val="-1"/>
        </w:rPr>
        <w:t>n</w:t>
      </w:r>
      <w:r>
        <w:t>d</w:t>
      </w:r>
      <w:r>
        <w:rPr>
          <w:spacing w:val="4"/>
        </w:rPr>
        <w:t xml:space="preserve"> </w:t>
      </w:r>
      <w:r>
        <w:rPr>
          <w:spacing w:val="-1"/>
        </w:rPr>
        <w:t>h</w:t>
      </w:r>
      <w:r>
        <w:rPr>
          <w:spacing w:val="-2"/>
        </w:rPr>
        <w:t>o</w:t>
      </w:r>
      <w:r>
        <w:t>w</w:t>
      </w:r>
      <w:r>
        <w:rPr>
          <w:spacing w:val="5"/>
        </w:rPr>
        <w:t xml:space="preserve"> </w:t>
      </w:r>
      <w:r>
        <w:t>we</w:t>
      </w:r>
      <w:r>
        <w:rPr>
          <w:spacing w:val="6"/>
        </w:rPr>
        <w:t xml:space="preserve"> </w:t>
      </w:r>
      <w:r>
        <w:t>will</w:t>
      </w:r>
      <w:r>
        <w:rPr>
          <w:spacing w:val="4"/>
        </w:rPr>
        <w:t xml:space="preserve"> </w:t>
      </w:r>
      <w:r>
        <w:t>as</w:t>
      </w:r>
      <w:r>
        <w:rPr>
          <w:spacing w:val="-3"/>
        </w:rPr>
        <w:t>s</w:t>
      </w:r>
      <w:r>
        <w:t>ess</w:t>
      </w:r>
      <w:r>
        <w:rPr>
          <w:spacing w:val="5"/>
        </w:rPr>
        <w:t xml:space="preserve"> </w:t>
      </w:r>
      <w:r>
        <w:t>the</w:t>
      </w:r>
      <w:r>
        <w:rPr>
          <w:spacing w:val="7"/>
        </w:rPr>
        <w:t xml:space="preserve"> </w:t>
      </w:r>
      <w:r>
        <w:rPr>
          <w:spacing w:val="-4"/>
        </w:rPr>
        <w:t>d</w:t>
      </w:r>
      <w:r>
        <w:t>egree</w:t>
      </w:r>
      <w:r>
        <w:rPr>
          <w:spacing w:val="3"/>
        </w:rPr>
        <w:t xml:space="preserve"> </w:t>
      </w:r>
      <w:r>
        <w:t>to</w:t>
      </w:r>
      <w:r>
        <w:rPr>
          <w:spacing w:val="6"/>
        </w:rPr>
        <w:t xml:space="preserve"> </w:t>
      </w:r>
      <w:r>
        <w:t>which</w:t>
      </w:r>
      <w:r>
        <w:rPr>
          <w:spacing w:val="4"/>
        </w:rPr>
        <w:t xml:space="preserve"> </w:t>
      </w:r>
      <w:r>
        <w:t>y</w:t>
      </w:r>
      <w:r>
        <w:rPr>
          <w:spacing w:val="1"/>
        </w:rPr>
        <w:t>o</w:t>
      </w:r>
      <w:r>
        <w:t xml:space="preserve">u </w:t>
      </w:r>
      <w:r>
        <w:rPr>
          <w:spacing w:val="-1"/>
        </w:rPr>
        <w:t>h</w:t>
      </w:r>
      <w:r>
        <w:t xml:space="preserve">ave </w:t>
      </w:r>
      <w:r>
        <w:rPr>
          <w:spacing w:val="-4"/>
        </w:rPr>
        <w:t>d</w:t>
      </w:r>
      <w:r>
        <w:rPr>
          <w:spacing w:val="1"/>
        </w:rPr>
        <w:t>o</w:t>
      </w:r>
      <w:r>
        <w:t xml:space="preserve">ne </w:t>
      </w:r>
      <w:r>
        <w:rPr>
          <w:spacing w:val="-3"/>
        </w:rPr>
        <w:t>s</w:t>
      </w:r>
      <w:r>
        <w:rPr>
          <w:spacing w:val="1"/>
        </w:rPr>
        <w:t>o</w:t>
      </w:r>
      <w:r>
        <w:t>.</w:t>
      </w:r>
    </w:p>
    <w:p w14:paraId="04F7B9A9" w14:textId="77777777" w:rsidR="000611CB" w:rsidRDefault="000611CB" w:rsidP="000611CB">
      <w:pPr>
        <w:spacing w:before="15" w:line="280" w:lineRule="exact"/>
        <w:rPr>
          <w:sz w:val="28"/>
          <w:szCs w:val="28"/>
        </w:rPr>
      </w:pPr>
    </w:p>
    <w:tbl>
      <w:tblPr>
        <w:tblW w:w="0" w:type="auto"/>
        <w:tblInd w:w="1344" w:type="dxa"/>
        <w:tblLayout w:type="fixed"/>
        <w:tblCellMar>
          <w:left w:w="0" w:type="dxa"/>
          <w:right w:w="0" w:type="dxa"/>
        </w:tblCellMar>
        <w:tblLook w:val="01E0" w:firstRow="1" w:lastRow="1" w:firstColumn="1" w:lastColumn="1" w:noHBand="0" w:noVBand="0"/>
      </w:tblPr>
      <w:tblGrid>
        <w:gridCol w:w="5396"/>
        <w:gridCol w:w="2499"/>
      </w:tblGrid>
      <w:tr w:rsidR="00657083" w14:paraId="594AEC10" w14:textId="77777777" w:rsidTr="00CC519C">
        <w:trPr>
          <w:trHeight w:hRule="exact" w:val="521"/>
        </w:trPr>
        <w:tc>
          <w:tcPr>
            <w:tcW w:w="5396" w:type="dxa"/>
            <w:tcBorders>
              <w:top w:val="single" w:sz="5" w:space="0" w:color="000000"/>
              <w:left w:val="single" w:sz="5" w:space="0" w:color="000000"/>
              <w:bottom w:val="single" w:sz="5" w:space="0" w:color="000000"/>
              <w:right w:val="single" w:sz="5" w:space="0" w:color="000000"/>
            </w:tcBorders>
            <w:shd w:val="clear" w:color="auto" w:fill="767171" w:themeFill="background2" w:themeFillShade="80"/>
          </w:tcPr>
          <w:p w14:paraId="2E9A3ABF" w14:textId="77777777" w:rsidR="00657083" w:rsidRDefault="00657083" w:rsidP="004E7D26">
            <w:pPr>
              <w:pStyle w:val="TableParagraph"/>
              <w:spacing w:line="291" w:lineRule="exact"/>
              <w:ind w:left="102"/>
              <w:rPr>
                <w:rFonts w:ascii="Calibri" w:eastAsia="Calibri" w:hAnsi="Calibri" w:cs="Calibri"/>
                <w:sz w:val="24"/>
                <w:szCs w:val="24"/>
              </w:rPr>
            </w:pPr>
            <w:r>
              <w:rPr>
                <w:rFonts w:ascii="Calibri" w:eastAsia="Calibri" w:hAnsi="Calibri" w:cs="Calibri"/>
                <w:b/>
                <w:bCs/>
                <w:color w:val="FFFFFF"/>
                <w:sz w:val="24"/>
                <w:szCs w:val="24"/>
              </w:rPr>
              <w:t>Ass</w:t>
            </w:r>
            <w:r>
              <w:rPr>
                <w:rFonts w:ascii="Calibri" w:eastAsia="Calibri" w:hAnsi="Calibri" w:cs="Calibri"/>
                <w:b/>
                <w:bCs/>
                <w:color w:val="FFFFFF"/>
                <w:spacing w:val="1"/>
                <w:sz w:val="24"/>
                <w:szCs w:val="24"/>
              </w:rPr>
              <w:t>i</w:t>
            </w:r>
            <w:r>
              <w:rPr>
                <w:rFonts w:ascii="Calibri" w:eastAsia="Calibri" w:hAnsi="Calibri" w:cs="Calibri"/>
                <w:b/>
                <w:bCs/>
                <w:color w:val="FFFFFF"/>
                <w:spacing w:val="-1"/>
                <w:sz w:val="24"/>
                <w:szCs w:val="24"/>
              </w:rPr>
              <w:t>g</w:t>
            </w:r>
            <w:r>
              <w:rPr>
                <w:rFonts w:ascii="Calibri" w:eastAsia="Calibri" w:hAnsi="Calibri" w:cs="Calibri"/>
                <w:b/>
                <w:bCs/>
                <w:color w:val="FFFFFF"/>
                <w:sz w:val="24"/>
                <w:szCs w:val="24"/>
              </w:rPr>
              <w:t>n</w:t>
            </w:r>
            <w:r>
              <w:rPr>
                <w:rFonts w:ascii="Calibri" w:eastAsia="Calibri" w:hAnsi="Calibri" w:cs="Calibri"/>
                <w:b/>
                <w:bCs/>
                <w:color w:val="FFFFFF"/>
                <w:spacing w:val="-1"/>
                <w:sz w:val="24"/>
                <w:szCs w:val="24"/>
              </w:rPr>
              <w:t>me</w:t>
            </w:r>
            <w:r>
              <w:rPr>
                <w:rFonts w:ascii="Calibri" w:eastAsia="Calibri" w:hAnsi="Calibri" w:cs="Calibri"/>
                <w:b/>
                <w:bCs/>
                <w:color w:val="FFFFFF"/>
                <w:sz w:val="24"/>
                <w:szCs w:val="24"/>
              </w:rPr>
              <w:t>nts</w:t>
            </w:r>
          </w:p>
        </w:tc>
        <w:tc>
          <w:tcPr>
            <w:tcW w:w="2499" w:type="dxa"/>
            <w:tcBorders>
              <w:top w:val="single" w:sz="5" w:space="0" w:color="000000"/>
              <w:left w:val="single" w:sz="5" w:space="0" w:color="000000"/>
              <w:bottom w:val="single" w:sz="5" w:space="0" w:color="000000"/>
              <w:right w:val="single" w:sz="5" w:space="0" w:color="000000"/>
            </w:tcBorders>
            <w:shd w:val="clear" w:color="auto" w:fill="767171" w:themeFill="background2" w:themeFillShade="80"/>
          </w:tcPr>
          <w:p w14:paraId="5B61FD9A" w14:textId="77777777" w:rsidR="00657083" w:rsidRDefault="00657083" w:rsidP="004E7D26">
            <w:pPr>
              <w:pStyle w:val="TableParagraph"/>
              <w:spacing w:line="291" w:lineRule="exact"/>
              <w:ind w:left="102"/>
              <w:rPr>
                <w:rFonts w:ascii="Calibri" w:eastAsia="Calibri" w:hAnsi="Calibri" w:cs="Calibri"/>
                <w:sz w:val="24"/>
                <w:szCs w:val="24"/>
              </w:rPr>
            </w:pPr>
            <w:r>
              <w:rPr>
                <w:rFonts w:ascii="Calibri" w:eastAsia="Calibri" w:hAnsi="Calibri" w:cs="Calibri"/>
                <w:b/>
                <w:bCs/>
                <w:color w:val="FFFFFF"/>
                <w:sz w:val="24"/>
                <w:szCs w:val="24"/>
              </w:rPr>
              <w:t>P</w:t>
            </w:r>
            <w:r>
              <w:rPr>
                <w:rFonts w:ascii="Calibri" w:eastAsia="Calibri" w:hAnsi="Calibri" w:cs="Calibri"/>
                <w:b/>
                <w:bCs/>
                <w:color w:val="FFFFFF"/>
                <w:spacing w:val="-2"/>
                <w:sz w:val="24"/>
                <w:szCs w:val="24"/>
              </w:rPr>
              <w:t>e</w:t>
            </w:r>
            <w:r>
              <w:rPr>
                <w:rFonts w:ascii="Calibri" w:eastAsia="Calibri" w:hAnsi="Calibri" w:cs="Calibri"/>
                <w:b/>
                <w:bCs/>
                <w:color w:val="FFFFFF"/>
                <w:sz w:val="24"/>
                <w:szCs w:val="24"/>
              </w:rPr>
              <w:t>rcent</w:t>
            </w:r>
            <w:r>
              <w:rPr>
                <w:rFonts w:ascii="Calibri" w:eastAsia="Calibri" w:hAnsi="Calibri" w:cs="Calibri"/>
                <w:b/>
                <w:bCs/>
                <w:color w:val="FFFFFF"/>
                <w:spacing w:val="-2"/>
                <w:sz w:val="24"/>
                <w:szCs w:val="24"/>
              </w:rPr>
              <w:t xml:space="preserve"> </w:t>
            </w:r>
            <w:r>
              <w:rPr>
                <w:rFonts w:ascii="Calibri" w:eastAsia="Calibri" w:hAnsi="Calibri" w:cs="Calibri"/>
                <w:b/>
                <w:bCs/>
                <w:color w:val="FFFFFF"/>
                <w:sz w:val="24"/>
                <w:szCs w:val="24"/>
              </w:rPr>
              <w:t>of</w:t>
            </w:r>
            <w:r>
              <w:rPr>
                <w:rFonts w:ascii="Calibri" w:eastAsia="Calibri" w:hAnsi="Calibri" w:cs="Calibri"/>
                <w:b/>
                <w:bCs/>
                <w:color w:val="FFFFFF"/>
                <w:spacing w:val="-3"/>
                <w:sz w:val="24"/>
                <w:szCs w:val="24"/>
              </w:rPr>
              <w:t xml:space="preserve"> </w:t>
            </w:r>
            <w:r>
              <w:rPr>
                <w:rFonts w:ascii="Calibri" w:eastAsia="Calibri" w:hAnsi="Calibri" w:cs="Calibri"/>
                <w:b/>
                <w:bCs/>
                <w:color w:val="FFFFFF"/>
                <w:sz w:val="24"/>
                <w:szCs w:val="24"/>
              </w:rPr>
              <w:t>T</w:t>
            </w:r>
            <w:r>
              <w:rPr>
                <w:rFonts w:ascii="Calibri" w:eastAsia="Calibri" w:hAnsi="Calibri" w:cs="Calibri"/>
                <w:b/>
                <w:bCs/>
                <w:color w:val="FFFFFF"/>
                <w:spacing w:val="-2"/>
                <w:sz w:val="24"/>
                <w:szCs w:val="24"/>
              </w:rPr>
              <w:t>o</w:t>
            </w:r>
            <w:r>
              <w:rPr>
                <w:rFonts w:ascii="Calibri" w:eastAsia="Calibri" w:hAnsi="Calibri" w:cs="Calibri"/>
                <w:b/>
                <w:bCs/>
                <w:color w:val="FFFFFF"/>
                <w:sz w:val="24"/>
                <w:szCs w:val="24"/>
              </w:rPr>
              <w:t>tal</w:t>
            </w:r>
            <w:r>
              <w:rPr>
                <w:rFonts w:ascii="Calibri" w:eastAsia="Calibri" w:hAnsi="Calibri" w:cs="Calibri"/>
                <w:b/>
                <w:bCs/>
                <w:color w:val="FFFFFF"/>
                <w:spacing w:val="-3"/>
                <w:sz w:val="24"/>
                <w:szCs w:val="24"/>
              </w:rPr>
              <w:t xml:space="preserve"> </w:t>
            </w:r>
            <w:r>
              <w:rPr>
                <w:rFonts w:ascii="Calibri" w:eastAsia="Calibri" w:hAnsi="Calibri" w:cs="Calibri"/>
                <w:b/>
                <w:bCs/>
                <w:color w:val="FFFFFF"/>
                <w:sz w:val="24"/>
                <w:szCs w:val="24"/>
              </w:rPr>
              <w:t>Gr</w:t>
            </w:r>
            <w:r>
              <w:rPr>
                <w:rFonts w:ascii="Calibri" w:eastAsia="Calibri" w:hAnsi="Calibri" w:cs="Calibri"/>
                <w:b/>
                <w:bCs/>
                <w:color w:val="FFFFFF"/>
                <w:spacing w:val="-1"/>
                <w:sz w:val="24"/>
                <w:szCs w:val="24"/>
              </w:rPr>
              <w:t>a</w:t>
            </w:r>
            <w:r>
              <w:rPr>
                <w:rFonts w:ascii="Calibri" w:eastAsia="Calibri" w:hAnsi="Calibri" w:cs="Calibri"/>
                <w:b/>
                <w:bCs/>
                <w:color w:val="FFFFFF"/>
                <w:sz w:val="24"/>
                <w:szCs w:val="24"/>
              </w:rPr>
              <w:t>de</w:t>
            </w:r>
          </w:p>
        </w:tc>
      </w:tr>
      <w:tr w:rsidR="00657083" w14:paraId="12E77498" w14:textId="77777777" w:rsidTr="00CC519C">
        <w:trPr>
          <w:trHeight w:hRule="exact" w:val="334"/>
        </w:trPr>
        <w:tc>
          <w:tcPr>
            <w:tcW w:w="5396"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2A4F09F7" w14:textId="0E4E4F17" w:rsidR="00657083" w:rsidRDefault="00657083" w:rsidP="004E7D26">
            <w:pPr>
              <w:pStyle w:val="TableParagraph"/>
              <w:spacing w:line="243" w:lineRule="exact"/>
              <w:ind w:left="102"/>
              <w:rPr>
                <w:rFonts w:ascii="Calibri" w:eastAsia="Calibri" w:hAnsi="Calibri" w:cs="Calibri"/>
                <w:sz w:val="20"/>
                <w:szCs w:val="20"/>
              </w:rPr>
            </w:pPr>
            <w:r>
              <w:rPr>
                <w:rFonts w:ascii="Calibri" w:eastAsia="Calibri" w:hAnsi="Calibri" w:cs="Calibri"/>
                <w:b/>
                <w:bCs/>
                <w:sz w:val="20"/>
                <w:szCs w:val="20"/>
              </w:rPr>
              <w:t>1.</w:t>
            </w:r>
            <w:r>
              <w:rPr>
                <w:rFonts w:ascii="Calibri" w:eastAsia="Calibri" w:hAnsi="Calibri" w:cs="Calibri"/>
                <w:b/>
                <w:bCs/>
                <w:spacing w:val="37"/>
                <w:sz w:val="20"/>
                <w:szCs w:val="20"/>
              </w:rPr>
              <w:t xml:space="preserve"> </w:t>
            </w:r>
            <w:r>
              <w:rPr>
                <w:rFonts w:ascii="Calibri" w:eastAsia="Calibri" w:hAnsi="Calibri" w:cs="Calibri"/>
                <w:b/>
                <w:bCs/>
                <w:spacing w:val="-1"/>
                <w:sz w:val="20"/>
                <w:szCs w:val="20"/>
              </w:rPr>
              <w:t>A</w:t>
            </w:r>
            <w:r>
              <w:rPr>
                <w:rFonts w:ascii="Calibri" w:eastAsia="Calibri" w:hAnsi="Calibri" w:cs="Calibri"/>
                <w:b/>
                <w:bCs/>
                <w:sz w:val="20"/>
                <w:szCs w:val="20"/>
              </w:rPr>
              <w:t>ttendance</w:t>
            </w:r>
          </w:p>
        </w:tc>
        <w:tc>
          <w:tcPr>
            <w:tcW w:w="2499"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28C46F1D" w14:textId="55EF0BAA" w:rsidR="00657083" w:rsidRDefault="00657083" w:rsidP="004E7D26">
            <w:pPr>
              <w:pStyle w:val="TableParagraph"/>
              <w:spacing w:line="243" w:lineRule="exact"/>
              <w:ind w:left="102"/>
              <w:rPr>
                <w:rFonts w:ascii="Calibri" w:eastAsia="Calibri" w:hAnsi="Calibri" w:cs="Calibri"/>
                <w:sz w:val="20"/>
                <w:szCs w:val="20"/>
              </w:rPr>
            </w:pPr>
            <w:r>
              <w:rPr>
                <w:rFonts w:ascii="Calibri" w:eastAsia="Calibri" w:hAnsi="Calibri" w:cs="Calibri"/>
                <w:b/>
                <w:bCs/>
                <w:spacing w:val="-1"/>
                <w:sz w:val="20"/>
                <w:szCs w:val="20"/>
              </w:rPr>
              <w:t>10%</w:t>
            </w:r>
          </w:p>
        </w:tc>
      </w:tr>
      <w:tr w:rsidR="00657083" w14:paraId="54B3DD84" w14:textId="77777777" w:rsidTr="00CC519C">
        <w:trPr>
          <w:trHeight w:hRule="exact" w:val="334"/>
        </w:trPr>
        <w:tc>
          <w:tcPr>
            <w:tcW w:w="5396" w:type="dxa"/>
            <w:tcBorders>
              <w:top w:val="single" w:sz="5" w:space="0" w:color="000000"/>
              <w:left w:val="single" w:sz="5" w:space="0" w:color="000000"/>
              <w:bottom w:val="single" w:sz="5" w:space="0" w:color="000000"/>
              <w:right w:val="single" w:sz="5" w:space="0" w:color="000000"/>
            </w:tcBorders>
            <w:shd w:val="clear" w:color="auto" w:fill="auto"/>
          </w:tcPr>
          <w:p w14:paraId="7A44FA87" w14:textId="0D1E8EE1" w:rsidR="00657083" w:rsidRPr="00657083" w:rsidRDefault="00657083" w:rsidP="004E7D26">
            <w:pPr>
              <w:pStyle w:val="TableParagraph"/>
              <w:spacing w:line="243" w:lineRule="exact"/>
              <w:ind w:left="102"/>
              <w:rPr>
                <w:rFonts w:ascii="Calibri" w:eastAsia="Calibri" w:hAnsi="Calibri" w:cs="Calibri"/>
                <w:sz w:val="20"/>
                <w:szCs w:val="20"/>
              </w:rPr>
            </w:pPr>
            <w:r>
              <w:rPr>
                <w:rFonts w:ascii="Calibri" w:eastAsia="Calibri" w:hAnsi="Calibri" w:cs="Calibri"/>
                <w:sz w:val="20"/>
                <w:szCs w:val="20"/>
              </w:rPr>
              <w:t>First two missed classes do not count against your final score.</w:t>
            </w:r>
          </w:p>
        </w:tc>
        <w:tc>
          <w:tcPr>
            <w:tcW w:w="2499" w:type="dxa"/>
            <w:tcBorders>
              <w:top w:val="single" w:sz="5" w:space="0" w:color="000000"/>
              <w:left w:val="single" w:sz="5" w:space="0" w:color="000000"/>
              <w:bottom w:val="single" w:sz="5" w:space="0" w:color="000000"/>
              <w:right w:val="single" w:sz="5" w:space="0" w:color="000000"/>
            </w:tcBorders>
            <w:shd w:val="clear" w:color="auto" w:fill="auto"/>
          </w:tcPr>
          <w:p w14:paraId="434BF99D" w14:textId="77777777" w:rsidR="00657083" w:rsidRDefault="00657083" w:rsidP="004E7D26">
            <w:pPr>
              <w:pStyle w:val="TableParagraph"/>
              <w:spacing w:line="243" w:lineRule="exact"/>
              <w:ind w:left="102"/>
              <w:rPr>
                <w:rFonts w:ascii="Calibri" w:eastAsia="Calibri" w:hAnsi="Calibri" w:cs="Calibri"/>
                <w:b/>
                <w:bCs/>
                <w:spacing w:val="-1"/>
                <w:sz w:val="20"/>
                <w:szCs w:val="20"/>
              </w:rPr>
            </w:pPr>
          </w:p>
        </w:tc>
      </w:tr>
      <w:tr w:rsidR="00657083" w14:paraId="45455F6B" w14:textId="77777777" w:rsidTr="00CC519C">
        <w:trPr>
          <w:trHeight w:hRule="exact" w:val="307"/>
        </w:trPr>
        <w:tc>
          <w:tcPr>
            <w:tcW w:w="5396"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5470A284" w14:textId="60E75F20" w:rsidR="00657083" w:rsidRDefault="00657083" w:rsidP="004E7D26">
            <w:pPr>
              <w:pStyle w:val="TableParagraph"/>
              <w:spacing w:line="242" w:lineRule="exact"/>
              <w:ind w:left="102"/>
              <w:rPr>
                <w:rFonts w:ascii="Calibri" w:eastAsia="Calibri" w:hAnsi="Calibri" w:cs="Calibri"/>
                <w:sz w:val="20"/>
                <w:szCs w:val="20"/>
              </w:rPr>
            </w:pPr>
            <w:r>
              <w:rPr>
                <w:rFonts w:ascii="Calibri" w:eastAsia="Calibri" w:hAnsi="Calibri" w:cs="Calibri"/>
                <w:b/>
                <w:bCs/>
                <w:sz w:val="20"/>
                <w:szCs w:val="20"/>
              </w:rPr>
              <w:t>2.</w:t>
            </w:r>
            <w:r>
              <w:rPr>
                <w:rFonts w:ascii="Calibri" w:eastAsia="Calibri" w:hAnsi="Calibri" w:cs="Calibri"/>
                <w:b/>
                <w:bCs/>
                <w:spacing w:val="34"/>
                <w:sz w:val="20"/>
                <w:szCs w:val="20"/>
              </w:rPr>
              <w:t xml:space="preserve"> </w:t>
            </w:r>
            <w:r>
              <w:rPr>
                <w:rFonts w:ascii="Calibri" w:eastAsia="Calibri" w:hAnsi="Calibri" w:cs="Calibri"/>
                <w:b/>
                <w:bCs/>
                <w:sz w:val="20"/>
                <w:szCs w:val="20"/>
              </w:rPr>
              <w:t>Proposing a Research-Driven Change</w:t>
            </w:r>
          </w:p>
        </w:tc>
        <w:tc>
          <w:tcPr>
            <w:tcW w:w="2499"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203FA90F" w14:textId="631F75D7" w:rsidR="00657083" w:rsidRDefault="00657083" w:rsidP="004E7D26">
            <w:pPr>
              <w:pStyle w:val="TableParagraph"/>
              <w:spacing w:line="242" w:lineRule="exact"/>
              <w:ind w:left="102"/>
              <w:rPr>
                <w:rFonts w:ascii="Calibri" w:eastAsia="Calibri" w:hAnsi="Calibri" w:cs="Calibri"/>
                <w:sz w:val="20"/>
                <w:szCs w:val="20"/>
              </w:rPr>
            </w:pPr>
            <w:r>
              <w:rPr>
                <w:rFonts w:ascii="Calibri" w:eastAsia="Calibri" w:hAnsi="Calibri" w:cs="Calibri"/>
                <w:b/>
                <w:bCs/>
                <w:spacing w:val="-1"/>
                <w:sz w:val="20"/>
                <w:szCs w:val="20"/>
              </w:rPr>
              <w:t>6</w:t>
            </w:r>
            <w:r w:rsidR="008E3BF2">
              <w:rPr>
                <w:rFonts w:ascii="Calibri" w:eastAsia="Calibri" w:hAnsi="Calibri" w:cs="Calibri"/>
                <w:b/>
                <w:bCs/>
                <w:spacing w:val="-1"/>
                <w:sz w:val="20"/>
                <w:szCs w:val="20"/>
              </w:rPr>
              <w:t>0</w:t>
            </w:r>
            <w:r>
              <w:rPr>
                <w:rFonts w:ascii="Calibri" w:eastAsia="Calibri" w:hAnsi="Calibri" w:cs="Calibri"/>
                <w:b/>
                <w:bCs/>
                <w:spacing w:val="-1"/>
                <w:sz w:val="20"/>
                <w:szCs w:val="20"/>
              </w:rPr>
              <w:t>%</w:t>
            </w:r>
          </w:p>
        </w:tc>
      </w:tr>
      <w:tr w:rsidR="00657083" w14:paraId="2F8697FE" w14:textId="77777777" w:rsidTr="00CC519C">
        <w:trPr>
          <w:trHeight w:hRule="exact" w:val="272"/>
        </w:trPr>
        <w:tc>
          <w:tcPr>
            <w:tcW w:w="5396" w:type="dxa"/>
            <w:tcBorders>
              <w:top w:val="single" w:sz="5" w:space="0" w:color="000000"/>
              <w:left w:val="single" w:sz="5" w:space="0" w:color="000000"/>
              <w:bottom w:val="nil"/>
              <w:right w:val="single" w:sz="5" w:space="0" w:color="000000"/>
            </w:tcBorders>
          </w:tcPr>
          <w:p w14:paraId="063DE40E" w14:textId="77777777" w:rsidR="00657083" w:rsidRDefault="00657083" w:rsidP="000611CB">
            <w:pPr>
              <w:pStyle w:val="ListParagraph"/>
              <w:numPr>
                <w:ilvl w:val="0"/>
                <w:numId w:val="11"/>
              </w:numPr>
              <w:tabs>
                <w:tab w:val="left" w:pos="822"/>
              </w:tabs>
              <w:spacing w:line="254" w:lineRule="exact"/>
              <w:ind w:left="822"/>
              <w:rPr>
                <w:rFonts w:ascii="Calibri" w:eastAsia="Calibri" w:hAnsi="Calibri" w:cs="Calibri"/>
                <w:sz w:val="20"/>
                <w:szCs w:val="20"/>
              </w:rPr>
            </w:pPr>
            <w:r>
              <w:rPr>
                <w:rFonts w:ascii="Calibri" w:eastAsia="Calibri" w:hAnsi="Calibri" w:cs="Calibri"/>
                <w:sz w:val="20"/>
                <w:szCs w:val="20"/>
              </w:rPr>
              <w:t xml:space="preserve">Group: </w:t>
            </w:r>
            <w:r w:rsidR="00C00973">
              <w:rPr>
                <w:rFonts w:ascii="Calibri" w:eastAsia="Calibri" w:hAnsi="Calibri" w:cs="Calibri"/>
                <w:sz w:val="20"/>
                <w:szCs w:val="20"/>
              </w:rPr>
              <w:t>Topic Proposal</w:t>
            </w:r>
          </w:p>
          <w:p w14:paraId="116A717A" w14:textId="23978108" w:rsidR="00C00973" w:rsidRDefault="00C00973" w:rsidP="000611CB">
            <w:pPr>
              <w:pStyle w:val="ListParagraph"/>
              <w:numPr>
                <w:ilvl w:val="0"/>
                <w:numId w:val="11"/>
              </w:numPr>
              <w:tabs>
                <w:tab w:val="left" w:pos="822"/>
              </w:tabs>
              <w:spacing w:line="254" w:lineRule="exact"/>
              <w:ind w:left="822"/>
              <w:rPr>
                <w:rFonts w:ascii="Calibri" w:eastAsia="Calibri" w:hAnsi="Calibri" w:cs="Calibri"/>
                <w:sz w:val="20"/>
                <w:szCs w:val="20"/>
              </w:rPr>
            </w:pPr>
          </w:p>
        </w:tc>
        <w:tc>
          <w:tcPr>
            <w:tcW w:w="2499" w:type="dxa"/>
            <w:tcBorders>
              <w:top w:val="single" w:sz="5" w:space="0" w:color="000000"/>
              <w:left w:val="single" w:sz="5" w:space="0" w:color="000000"/>
              <w:bottom w:val="nil"/>
              <w:right w:val="single" w:sz="5" w:space="0" w:color="000000"/>
            </w:tcBorders>
          </w:tcPr>
          <w:p w14:paraId="216EB79C" w14:textId="34377A7E" w:rsidR="00657083" w:rsidRDefault="00C00973" w:rsidP="00657083">
            <w:pPr>
              <w:pStyle w:val="TableParagraph"/>
              <w:spacing w:line="276" w:lineRule="auto"/>
              <w:ind w:left="102"/>
              <w:rPr>
                <w:rFonts w:ascii="Calibri" w:eastAsia="Calibri" w:hAnsi="Calibri" w:cs="Calibri"/>
                <w:sz w:val="20"/>
                <w:szCs w:val="20"/>
              </w:rPr>
            </w:pPr>
            <w:r>
              <w:rPr>
                <w:rFonts w:ascii="Calibri" w:eastAsia="Calibri" w:hAnsi="Calibri" w:cs="Calibri"/>
                <w:spacing w:val="-1"/>
                <w:sz w:val="20"/>
                <w:szCs w:val="20"/>
              </w:rPr>
              <w:t>10</w:t>
            </w:r>
            <w:r w:rsidR="00657083">
              <w:rPr>
                <w:rFonts w:ascii="Calibri" w:eastAsia="Calibri" w:hAnsi="Calibri" w:cs="Calibri"/>
                <w:spacing w:val="-1"/>
                <w:sz w:val="20"/>
                <w:szCs w:val="20"/>
              </w:rPr>
              <w:t>%</w:t>
            </w:r>
          </w:p>
        </w:tc>
      </w:tr>
      <w:tr w:rsidR="00C00973" w14:paraId="26AABC44" w14:textId="77777777" w:rsidTr="00CC519C">
        <w:trPr>
          <w:trHeight w:hRule="exact" w:val="250"/>
        </w:trPr>
        <w:tc>
          <w:tcPr>
            <w:tcW w:w="5396" w:type="dxa"/>
            <w:tcBorders>
              <w:top w:val="nil"/>
              <w:left w:val="single" w:sz="5" w:space="0" w:color="000000"/>
              <w:bottom w:val="nil"/>
              <w:right w:val="single" w:sz="5" w:space="0" w:color="000000"/>
            </w:tcBorders>
          </w:tcPr>
          <w:p w14:paraId="4D67015B" w14:textId="0F629FE4" w:rsidR="00C00973" w:rsidRPr="00C00973" w:rsidRDefault="00C00973" w:rsidP="000611CB">
            <w:pPr>
              <w:pStyle w:val="ListParagraph"/>
              <w:numPr>
                <w:ilvl w:val="0"/>
                <w:numId w:val="9"/>
              </w:numPr>
              <w:tabs>
                <w:tab w:val="left" w:pos="822"/>
              </w:tabs>
              <w:spacing w:line="248" w:lineRule="exact"/>
              <w:ind w:left="822"/>
              <w:rPr>
                <w:rFonts w:ascii="Calibri" w:eastAsia="Calibri" w:hAnsi="Calibri" w:cs="Calibri"/>
                <w:sz w:val="20"/>
                <w:szCs w:val="20"/>
              </w:rPr>
            </w:pPr>
            <w:r>
              <w:rPr>
                <w:rFonts w:ascii="Calibri" w:eastAsia="Calibri" w:hAnsi="Calibri" w:cs="Calibri"/>
                <w:spacing w:val="-1"/>
                <w:sz w:val="20"/>
                <w:szCs w:val="20"/>
              </w:rPr>
              <w:t>Individual: Annotated Bibliography</w:t>
            </w:r>
          </w:p>
          <w:p w14:paraId="559CA726" w14:textId="77777777" w:rsidR="00C00973" w:rsidRPr="00C00973" w:rsidRDefault="00C00973" w:rsidP="000611CB">
            <w:pPr>
              <w:pStyle w:val="ListParagraph"/>
              <w:numPr>
                <w:ilvl w:val="0"/>
                <w:numId w:val="9"/>
              </w:numPr>
              <w:tabs>
                <w:tab w:val="left" w:pos="822"/>
              </w:tabs>
              <w:spacing w:line="248" w:lineRule="exact"/>
              <w:ind w:left="822"/>
              <w:rPr>
                <w:rFonts w:ascii="Calibri" w:eastAsia="Calibri" w:hAnsi="Calibri" w:cs="Calibri"/>
                <w:sz w:val="20"/>
                <w:szCs w:val="20"/>
              </w:rPr>
            </w:pPr>
          </w:p>
          <w:p w14:paraId="3C805DB3" w14:textId="77777777" w:rsidR="00C00973" w:rsidRPr="00657083" w:rsidRDefault="00C00973" w:rsidP="000611CB">
            <w:pPr>
              <w:pStyle w:val="ListParagraph"/>
              <w:numPr>
                <w:ilvl w:val="0"/>
                <w:numId w:val="9"/>
              </w:numPr>
              <w:tabs>
                <w:tab w:val="left" w:pos="822"/>
              </w:tabs>
              <w:spacing w:line="248" w:lineRule="exact"/>
              <w:ind w:left="822"/>
              <w:rPr>
                <w:rFonts w:ascii="Calibri" w:eastAsia="Calibri" w:hAnsi="Calibri" w:cs="Calibri"/>
                <w:sz w:val="20"/>
                <w:szCs w:val="20"/>
              </w:rPr>
            </w:pPr>
          </w:p>
          <w:p w14:paraId="03ABDD59" w14:textId="77777777" w:rsidR="00C00973" w:rsidRPr="00657083" w:rsidRDefault="00C00973" w:rsidP="000611CB">
            <w:pPr>
              <w:pStyle w:val="ListParagraph"/>
              <w:numPr>
                <w:ilvl w:val="0"/>
                <w:numId w:val="9"/>
              </w:numPr>
              <w:tabs>
                <w:tab w:val="left" w:pos="822"/>
              </w:tabs>
              <w:spacing w:line="248" w:lineRule="exact"/>
              <w:ind w:left="822"/>
              <w:rPr>
                <w:rFonts w:ascii="Calibri" w:eastAsia="Calibri" w:hAnsi="Calibri" w:cs="Calibri"/>
                <w:sz w:val="20"/>
                <w:szCs w:val="20"/>
              </w:rPr>
            </w:pPr>
            <w:r>
              <w:rPr>
                <w:rFonts w:ascii="Calibri" w:eastAsia="Calibri" w:hAnsi="Calibri" w:cs="Calibri"/>
                <w:sz w:val="20"/>
                <w:szCs w:val="20"/>
              </w:rPr>
              <w:t>Group: Pitch to the Board</w:t>
            </w:r>
          </w:p>
          <w:p w14:paraId="5981A737" w14:textId="73575846" w:rsidR="00C00973" w:rsidRDefault="00C00973" w:rsidP="000611CB">
            <w:pPr>
              <w:pStyle w:val="ListParagraph"/>
              <w:numPr>
                <w:ilvl w:val="0"/>
                <w:numId w:val="10"/>
              </w:numPr>
              <w:tabs>
                <w:tab w:val="left" w:pos="822"/>
              </w:tabs>
              <w:spacing w:line="243" w:lineRule="exact"/>
              <w:ind w:left="822"/>
              <w:rPr>
                <w:rFonts w:ascii="Calibri" w:eastAsia="Calibri" w:hAnsi="Calibri" w:cs="Calibri"/>
                <w:sz w:val="20"/>
                <w:szCs w:val="20"/>
              </w:rPr>
            </w:pPr>
            <w:r>
              <w:rPr>
                <w:rFonts w:ascii="Calibri" w:eastAsia="Calibri" w:hAnsi="Calibri" w:cs="Calibri"/>
                <w:sz w:val="20"/>
                <w:szCs w:val="20"/>
              </w:rPr>
              <w:t>Group: Written Proposal Memo</w:t>
            </w:r>
          </w:p>
        </w:tc>
        <w:tc>
          <w:tcPr>
            <w:tcW w:w="2499" w:type="dxa"/>
            <w:tcBorders>
              <w:top w:val="nil"/>
              <w:left w:val="single" w:sz="5" w:space="0" w:color="000000"/>
              <w:bottom w:val="nil"/>
              <w:right w:val="single" w:sz="5" w:space="0" w:color="000000"/>
            </w:tcBorders>
          </w:tcPr>
          <w:p w14:paraId="78E2776D" w14:textId="77777777" w:rsidR="00C00973" w:rsidRDefault="00C00973" w:rsidP="00657083">
            <w:pPr>
              <w:pStyle w:val="TableParagraph"/>
              <w:spacing w:line="276" w:lineRule="auto"/>
              <w:ind w:left="102"/>
              <w:rPr>
                <w:rFonts w:ascii="Calibri" w:eastAsia="Calibri" w:hAnsi="Calibri" w:cs="Calibri"/>
                <w:spacing w:val="-1"/>
                <w:sz w:val="20"/>
                <w:szCs w:val="20"/>
              </w:rPr>
            </w:pPr>
            <w:r>
              <w:rPr>
                <w:rFonts w:ascii="Calibri" w:eastAsia="Calibri" w:hAnsi="Calibri" w:cs="Calibri"/>
                <w:spacing w:val="-1"/>
                <w:sz w:val="20"/>
                <w:szCs w:val="20"/>
              </w:rPr>
              <w:t>15%</w:t>
            </w:r>
          </w:p>
          <w:p w14:paraId="230C967F" w14:textId="77777777" w:rsidR="00C00973" w:rsidRDefault="00C00973" w:rsidP="00657083">
            <w:pPr>
              <w:pStyle w:val="TableParagraph"/>
              <w:spacing w:line="276" w:lineRule="auto"/>
              <w:ind w:left="102"/>
              <w:rPr>
                <w:rFonts w:ascii="Calibri" w:eastAsia="Calibri" w:hAnsi="Calibri" w:cs="Calibri"/>
                <w:spacing w:val="-1"/>
                <w:sz w:val="20"/>
                <w:szCs w:val="20"/>
              </w:rPr>
            </w:pPr>
            <w:r>
              <w:rPr>
                <w:rFonts w:ascii="Calibri" w:eastAsia="Calibri" w:hAnsi="Calibri" w:cs="Calibri"/>
                <w:spacing w:val="-1"/>
                <w:sz w:val="20"/>
                <w:szCs w:val="20"/>
              </w:rPr>
              <w:t>15%</w:t>
            </w:r>
          </w:p>
          <w:p w14:paraId="2D22AF45" w14:textId="34F65064" w:rsidR="00C00973" w:rsidRDefault="00C00973" w:rsidP="00C00973">
            <w:pPr>
              <w:pStyle w:val="TableParagraph"/>
              <w:spacing w:line="276" w:lineRule="auto"/>
              <w:rPr>
                <w:rFonts w:ascii="Calibri" w:eastAsia="Calibri" w:hAnsi="Calibri" w:cs="Calibri"/>
                <w:sz w:val="20"/>
                <w:szCs w:val="20"/>
              </w:rPr>
            </w:pPr>
            <w:r>
              <w:rPr>
                <w:rFonts w:ascii="Calibri" w:eastAsia="Calibri" w:hAnsi="Calibri" w:cs="Calibri"/>
                <w:spacing w:val="-1"/>
                <w:sz w:val="20"/>
                <w:szCs w:val="20"/>
              </w:rPr>
              <w:t>25%</w:t>
            </w:r>
          </w:p>
        </w:tc>
      </w:tr>
      <w:tr w:rsidR="00C00973" w14:paraId="1C84D5F6" w14:textId="77777777" w:rsidTr="00CC519C">
        <w:trPr>
          <w:trHeight w:hRule="exact" w:val="250"/>
        </w:trPr>
        <w:tc>
          <w:tcPr>
            <w:tcW w:w="5396" w:type="dxa"/>
            <w:tcBorders>
              <w:top w:val="nil"/>
              <w:left w:val="single" w:sz="5" w:space="0" w:color="000000"/>
              <w:bottom w:val="nil"/>
              <w:right w:val="single" w:sz="5" w:space="0" w:color="000000"/>
            </w:tcBorders>
          </w:tcPr>
          <w:p w14:paraId="14455EF6" w14:textId="633501E4" w:rsidR="00C00973" w:rsidRDefault="0048487A" w:rsidP="000611CB">
            <w:pPr>
              <w:pStyle w:val="ListParagraph"/>
              <w:numPr>
                <w:ilvl w:val="0"/>
                <w:numId w:val="9"/>
              </w:numPr>
              <w:tabs>
                <w:tab w:val="left" w:pos="822"/>
              </w:tabs>
              <w:spacing w:line="248" w:lineRule="exact"/>
              <w:ind w:left="822"/>
              <w:rPr>
                <w:rFonts w:ascii="Calibri" w:eastAsia="Calibri" w:hAnsi="Calibri" w:cs="Calibri"/>
                <w:spacing w:val="-1"/>
                <w:sz w:val="20"/>
                <w:szCs w:val="20"/>
              </w:rPr>
            </w:pPr>
            <w:r>
              <w:rPr>
                <w:rFonts w:ascii="Calibri" w:eastAsia="Calibri" w:hAnsi="Calibri" w:cs="Calibri"/>
                <w:spacing w:val="-1"/>
                <w:sz w:val="20"/>
                <w:szCs w:val="20"/>
              </w:rPr>
              <w:t>Group: Written Proposal Memo</w:t>
            </w:r>
          </w:p>
        </w:tc>
        <w:tc>
          <w:tcPr>
            <w:tcW w:w="2499" w:type="dxa"/>
            <w:tcBorders>
              <w:top w:val="nil"/>
              <w:left w:val="single" w:sz="5" w:space="0" w:color="000000"/>
              <w:bottom w:val="nil"/>
              <w:right w:val="single" w:sz="5" w:space="0" w:color="000000"/>
            </w:tcBorders>
          </w:tcPr>
          <w:p w14:paraId="4458C4DB" w14:textId="6DE13C7F" w:rsidR="00C00973" w:rsidRDefault="0048487A" w:rsidP="00657083">
            <w:pPr>
              <w:pStyle w:val="TableParagraph"/>
              <w:spacing w:line="276" w:lineRule="auto"/>
              <w:ind w:left="102"/>
              <w:rPr>
                <w:rFonts w:ascii="Calibri" w:eastAsia="Calibri" w:hAnsi="Calibri" w:cs="Calibri"/>
                <w:spacing w:val="-1"/>
                <w:sz w:val="20"/>
                <w:szCs w:val="20"/>
              </w:rPr>
            </w:pPr>
            <w:r>
              <w:rPr>
                <w:rFonts w:ascii="Calibri" w:eastAsia="Calibri" w:hAnsi="Calibri" w:cs="Calibri"/>
                <w:spacing w:val="-1"/>
                <w:sz w:val="20"/>
                <w:szCs w:val="20"/>
              </w:rPr>
              <w:t>20</w:t>
            </w:r>
            <w:r w:rsidR="00C00973">
              <w:rPr>
                <w:rFonts w:ascii="Calibri" w:eastAsia="Calibri" w:hAnsi="Calibri" w:cs="Calibri"/>
                <w:spacing w:val="-1"/>
                <w:sz w:val="20"/>
                <w:szCs w:val="20"/>
              </w:rPr>
              <w:t>%</w:t>
            </w:r>
          </w:p>
        </w:tc>
      </w:tr>
      <w:tr w:rsidR="00C00973" w14:paraId="52B2DE9E" w14:textId="77777777" w:rsidTr="00CC519C">
        <w:trPr>
          <w:trHeight w:hRule="exact" w:val="250"/>
        </w:trPr>
        <w:tc>
          <w:tcPr>
            <w:tcW w:w="5396" w:type="dxa"/>
            <w:tcBorders>
              <w:top w:val="nil"/>
              <w:left w:val="single" w:sz="5" w:space="0" w:color="000000"/>
              <w:bottom w:val="nil"/>
              <w:right w:val="single" w:sz="5" w:space="0" w:color="000000"/>
            </w:tcBorders>
          </w:tcPr>
          <w:p w14:paraId="07AC2A45" w14:textId="3DCEC19A" w:rsidR="00C00973" w:rsidRDefault="0048487A" w:rsidP="000611CB">
            <w:pPr>
              <w:pStyle w:val="ListParagraph"/>
              <w:numPr>
                <w:ilvl w:val="0"/>
                <w:numId w:val="9"/>
              </w:numPr>
              <w:tabs>
                <w:tab w:val="left" w:pos="822"/>
              </w:tabs>
              <w:spacing w:line="248" w:lineRule="exact"/>
              <w:ind w:left="822"/>
              <w:rPr>
                <w:rFonts w:ascii="Calibri" w:eastAsia="Calibri" w:hAnsi="Calibri" w:cs="Calibri"/>
                <w:spacing w:val="-1"/>
                <w:sz w:val="20"/>
                <w:szCs w:val="20"/>
              </w:rPr>
            </w:pPr>
            <w:r>
              <w:rPr>
                <w:rFonts w:ascii="Calibri" w:eastAsia="Calibri" w:hAnsi="Calibri" w:cs="Calibri"/>
                <w:spacing w:val="-1"/>
                <w:sz w:val="20"/>
                <w:szCs w:val="20"/>
              </w:rPr>
              <w:t>Group: Pitch to the Board</w:t>
            </w:r>
          </w:p>
        </w:tc>
        <w:tc>
          <w:tcPr>
            <w:tcW w:w="2499" w:type="dxa"/>
            <w:tcBorders>
              <w:top w:val="nil"/>
              <w:left w:val="single" w:sz="5" w:space="0" w:color="000000"/>
              <w:bottom w:val="nil"/>
              <w:right w:val="single" w:sz="5" w:space="0" w:color="000000"/>
            </w:tcBorders>
          </w:tcPr>
          <w:p w14:paraId="72DE3C0E" w14:textId="4D276DDB" w:rsidR="00C00973" w:rsidRDefault="0048487A" w:rsidP="00657083">
            <w:pPr>
              <w:pStyle w:val="TableParagraph"/>
              <w:spacing w:line="276" w:lineRule="auto"/>
              <w:ind w:left="102"/>
              <w:rPr>
                <w:rFonts w:ascii="Calibri" w:eastAsia="Calibri" w:hAnsi="Calibri" w:cs="Calibri"/>
                <w:spacing w:val="-1"/>
                <w:sz w:val="20"/>
                <w:szCs w:val="20"/>
              </w:rPr>
            </w:pPr>
            <w:r>
              <w:rPr>
                <w:rFonts w:ascii="Calibri" w:eastAsia="Calibri" w:hAnsi="Calibri" w:cs="Calibri"/>
                <w:spacing w:val="-1"/>
                <w:sz w:val="20"/>
                <w:szCs w:val="20"/>
              </w:rPr>
              <w:t>1</w:t>
            </w:r>
            <w:r w:rsidR="008E3BF2">
              <w:rPr>
                <w:rFonts w:ascii="Calibri" w:eastAsia="Calibri" w:hAnsi="Calibri" w:cs="Calibri"/>
                <w:spacing w:val="-1"/>
                <w:sz w:val="20"/>
                <w:szCs w:val="20"/>
              </w:rPr>
              <w:t>0</w:t>
            </w:r>
            <w:r w:rsidR="00C00973">
              <w:rPr>
                <w:rFonts w:ascii="Calibri" w:eastAsia="Calibri" w:hAnsi="Calibri" w:cs="Calibri"/>
                <w:spacing w:val="-1"/>
                <w:sz w:val="20"/>
                <w:szCs w:val="20"/>
              </w:rPr>
              <w:t>%</w:t>
            </w:r>
          </w:p>
        </w:tc>
      </w:tr>
      <w:tr w:rsidR="00C00973" w14:paraId="32393C1C" w14:textId="77777777" w:rsidTr="00CC519C">
        <w:trPr>
          <w:trHeight w:hRule="exact" w:val="250"/>
        </w:trPr>
        <w:tc>
          <w:tcPr>
            <w:tcW w:w="5396" w:type="dxa"/>
            <w:tcBorders>
              <w:top w:val="nil"/>
              <w:left w:val="single" w:sz="5" w:space="0" w:color="000000"/>
              <w:bottom w:val="nil"/>
              <w:right w:val="single" w:sz="5" w:space="0" w:color="000000"/>
            </w:tcBorders>
          </w:tcPr>
          <w:p w14:paraId="1F5613E1" w14:textId="7215D218" w:rsidR="00C00973" w:rsidRDefault="00C00973" w:rsidP="000611CB">
            <w:pPr>
              <w:pStyle w:val="ListParagraph"/>
              <w:numPr>
                <w:ilvl w:val="0"/>
                <w:numId w:val="9"/>
              </w:numPr>
              <w:tabs>
                <w:tab w:val="left" w:pos="822"/>
              </w:tabs>
              <w:spacing w:line="248" w:lineRule="exact"/>
              <w:ind w:left="822"/>
              <w:rPr>
                <w:rFonts w:ascii="Calibri" w:eastAsia="Calibri" w:hAnsi="Calibri" w:cs="Calibri"/>
                <w:spacing w:val="-1"/>
                <w:sz w:val="20"/>
                <w:szCs w:val="20"/>
              </w:rPr>
            </w:pPr>
            <w:r>
              <w:rPr>
                <w:rFonts w:ascii="Calibri" w:eastAsia="Calibri" w:hAnsi="Calibri" w:cs="Calibri"/>
                <w:spacing w:val="-1"/>
                <w:sz w:val="20"/>
                <w:szCs w:val="20"/>
              </w:rPr>
              <w:t>Individual: Group Experience Review</w:t>
            </w:r>
          </w:p>
        </w:tc>
        <w:tc>
          <w:tcPr>
            <w:tcW w:w="2499" w:type="dxa"/>
            <w:tcBorders>
              <w:top w:val="nil"/>
              <w:left w:val="single" w:sz="5" w:space="0" w:color="000000"/>
              <w:bottom w:val="nil"/>
              <w:right w:val="single" w:sz="5" w:space="0" w:color="000000"/>
            </w:tcBorders>
          </w:tcPr>
          <w:p w14:paraId="444550CA" w14:textId="41F3A080" w:rsidR="00C00973" w:rsidRDefault="00C00973" w:rsidP="00657083">
            <w:pPr>
              <w:pStyle w:val="TableParagraph"/>
              <w:spacing w:line="276" w:lineRule="auto"/>
              <w:ind w:left="102"/>
              <w:rPr>
                <w:rFonts w:ascii="Calibri" w:eastAsia="Calibri" w:hAnsi="Calibri" w:cs="Calibri"/>
                <w:spacing w:val="-1"/>
                <w:sz w:val="20"/>
                <w:szCs w:val="20"/>
              </w:rPr>
            </w:pPr>
            <w:r>
              <w:rPr>
                <w:rFonts w:ascii="Calibri" w:eastAsia="Calibri" w:hAnsi="Calibri" w:cs="Calibri"/>
                <w:spacing w:val="-1"/>
                <w:sz w:val="20"/>
                <w:szCs w:val="20"/>
              </w:rPr>
              <w:t>5%</w:t>
            </w:r>
          </w:p>
        </w:tc>
      </w:tr>
      <w:tr w:rsidR="00C00973" w14:paraId="3ED78F7A" w14:textId="77777777" w:rsidTr="00CC519C">
        <w:trPr>
          <w:trHeight w:hRule="exact" w:val="370"/>
        </w:trPr>
        <w:tc>
          <w:tcPr>
            <w:tcW w:w="5396"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69043F93" w14:textId="126FD5CC" w:rsidR="00C00973" w:rsidRDefault="00C00973" w:rsidP="004E7D26">
            <w:pPr>
              <w:pStyle w:val="TableParagraph"/>
              <w:spacing w:line="242" w:lineRule="exact"/>
              <w:ind w:left="102"/>
              <w:rPr>
                <w:rFonts w:ascii="Calibri" w:eastAsia="Calibri" w:hAnsi="Calibri" w:cs="Calibri"/>
                <w:b/>
                <w:bCs/>
                <w:sz w:val="20"/>
                <w:szCs w:val="20"/>
              </w:rPr>
            </w:pPr>
            <w:r>
              <w:rPr>
                <w:rFonts w:ascii="Calibri" w:eastAsia="Calibri" w:hAnsi="Calibri" w:cs="Calibri"/>
                <w:b/>
                <w:bCs/>
                <w:sz w:val="20"/>
                <w:szCs w:val="20"/>
              </w:rPr>
              <w:lastRenderedPageBreak/>
              <w:t>3. My Code of Ethics</w:t>
            </w:r>
          </w:p>
        </w:tc>
        <w:tc>
          <w:tcPr>
            <w:tcW w:w="2499"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6307D732" w14:textId="34B380EE" w:rsidR="00C00973" w:rsidRDefault="00C00973" w:rsidP="004E7D26">
            <w:pPr>
              <w:pStyle w:val="TableParagraph"/>
              <w:spacing w:line="242" w:lineRule="exact"/>
              <w:ind w:left="102"/>
              <w:rPr>
                <w:rFonts w:ascii="Calibri" w:eastAsia="Calibri" w:hAnsi="Calibri" w:cs="Calibri"/>
                <w:b/>
                <w:bCs/>
                <w:sz w:val="20"/>
                <w:szCs w:val="20"/>
              </w:rPr>
            </w:pPr>
            <w:r>
              <w:rPr>
                <w:rFonts w:ascii="Calibri" w:eastAsia="Calibri" w:hAnsi="Calibri" w:cs="Calibri"/>
                <w:b/>
                <w:bCs/>
                <w:sz w:val="20"/>
                <w:szCs w:val="20"/>
              </w:rPr>
              <w:t>10%</w:t>
            </w:r>
          </w:p>
        </w:tc>
      </w:tr>
      <w:tr w:rsidR="00C00973" w14:paraId="2020B008" w14:textId="77777777" w:rsidTr="00CC519C">
        <w:trPr>
          <w:trHeight w:hRule="exact" w:val="370"/>
        </w:trPr>
        <w:tc>
          <w:tcPr>
            <w:tcW w:w="5396"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299754E6" w14:textId="19E64768" w:rsidR="00C00973" w:rsidRDefault="00C00973" w:rsidP="004E7D26">
            <w:pPr>
              <w:pStyle w:val="TableParagraph"/>
              <w:spacing w:line="242" w:lineRule="exact"/>
              <w:ind w:left="102"/>
              <w:rPr>
                <w:rFonts w:ascii="Calibri" w:eastAsia="Calibri" w:hAnsi="Calibri" w:cs="Calibri"/>
                <w:sz w:val="20"/>
                <w:szCs w:val="20"/>
              </w:rPr>
            </w:pPr>
            <w:r>
              <w:rPr>
                <w:rFonts w:ascii="Calibri" w:eastAsia="Calibri" w:hAnsi="Calibri" w:cs="Calibri"/>
                <w:b/>
                <w:bCs/>
                <w:sz w:val="20"/>
                <w:szCs w:val="20"/>
              </w:rPr>
              <w:t>4. Class Participation</w:t>
            </w:r>
          </w:p>
        </w:tc>
        <w:tc>
          <w:tcPr>
            <w:tcW w:w="2499"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0C86881E" w14:textId="2D2D9D78" w:rsidR="00C00973" w:rsidRDefault="00C00973" w:rsidP="004E7D26">
            <w:pPr>
              <w:pStyle w:val="TableParagraph"/>
              <w:spacing w:line="242" w:lineRule="exact"/>
              <w:ind w:left="102"/>
              <w:rPr>
                <w:rFonts w:ascii="Calibri" w:eastAsia="Calibri" w:hAnsi="Calibri" w:cs="Calibri"/>
                <w:sz w:val="20"/>
                <w:szCs w:val="20"/>
              </w:rPr>
            </w:pPr>
            <w:r>
              <w:rPr>
                <w:rFonts w:ascii="Calibri" w:eastAsia="Calibri" w:hAnsi="Calibri" w:cs="Calibri"/>
                <w:b/>
                <w:bCs/>
                <w:sz w:val="20"/>
                <w:szCs w:val="20"/>
              </w:rPr>
              <w:t>1</w:t>
            </w:r>
            <w:r w:rsidR="008E3BF2">
              <w:rPr>
                <w:rFonts w:ascii="Calibri" w:eastAsia="Calibri" w:hAnsi="Calibri" w:cs="Calibri"/>
                <w:b/>
                <w:bCs/>
                <w:sz w:val="20"/>
                <w:szCs w:val="20"/>
              </w:rPr>
              <w:t>0</w:t>
            </w:r>
            <w:r>
              <w:rPr>
                <w:rFonts w:ascii="Calibri" w:eastAsia="Calibri" w:hAnsi="Calibri" w:cs="Calibri"/>
                <w:b/>
                <w:bCs/>
                <w:sz w:val="20"/>
                <w:szCs w:val="20"/>
              </w:rPr>
              <w:t>%</w:t>
            </w:r>
          </w:p>
        </w:tc>
      </w:tr>
      <w:tr w:rsidR="008E3BF2" w14:paraId="179B716A" w14:textId="77777777" w:rsidTr="00CC519C">
        <w:trPr>
          <w:trHeight w:hRule="exact" w:val="370"/>
        </w:trPr>
        <w:tc>
          <w:tcPr>
            <w:tcW w:w="5396"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2E091042" w14:textId="041FD39F" w:rsidR="008E3BF2" w:rsidRDefault="008E3BF2" w:rsidP="004E7D26">
            <w:pPr>
              <w:pStyle w:val="TableParagraph"/>
              <w:spacing w:line="242" w:lineRule="exact"/>
              <w:ind w:left="102"/>
              <w:rPr>
                <w:rFonts w:ascii="Calibri" w:eastAsia="Calibri" w:hAnsi="Calibri" w:cs="Calibri"/>
                <w:b/>
                <w:bCs/>
                <w:sz w:val="20"/>
                <w:szCs w:val="20"/>
              </w:rPr>
            </w:pPr>
            <w:r>
              <w:rPr>
                <w:rFonts w:ascii="Calibri" w:eastAsia="Calibri" w:hAnsi="Calibri" w:cs="Calibri"/>
                <w:b/>
                <w:bCs/>
                <w:sz w:val="20"/>
                <w:szCs w:val="20"/>
              </w:rPr>
              <w:t>5. Discussion Questions</w:t>
            </w:r>
          </w:p>
        </w:tc>
        <w:tc>
          <w:tcPr>
            <w:tcW w:w="2499"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2CC1886C" w14:textId="5BB1AE2F" w:rsidR="008E3BF2" w:rsidRDefault="008E3BF2" w:rsidP="004E7D26">
            <w:pPr>
              <w:pStyle w:val="TableParagraph"/>
              <w:spacing w:line="242" w:lineRule="exact"/>
              <w:ind w:left="102"/>
              <w:rPr>
                <w:rFonts w:ascii="Calibri" w:eastAsia="Calibri" w:hAnsi="Calibri" w:cs="Calibri"/>
                <w:b/>
                <w:bCs/>
                <w:sz w:val="20"/>
                <w:szCs w:val="20"/>
              </w:rPr>
            </w:pPr>
            <w:r>
              <w:rPr>
                <w:rFonts w:ascii="Calibri" w:eastAsia="Calibri" w:hAnsi="Calibri" w:cs="Calibri"/>
                <w:b/>
                <w:bCs/>
                <w:sz w:val="20"/>
                <w:szCs w:val="20"/>
              </w:rPr>
              <w:t>10%</w:t>
            </w:r>
          </w:p>
        </w:tc>
      </w:tr>
      <w:tr w:rsidR="00C00973" w14:paraId="5F52B069" w14:textId="77777777" w:rsidTr="00CC519C">
        <w:trPr>
          <w:trHeight w:hRule="exact" w:val="369"/>
        </w:trPr>
        <w:tc>
          <w:tcPr>
            <w:tcW w:w="5396" w:type="dxa"/>
            <w:tcBorders>
              <w:top w:val="single" w:sz="5" w:space="0" w:color="000000"/>
              <w:left w:val="single" w:sz="5" w:space="0" w:color="000000"/>
              <w:bottom w:val="single" w:sz="5" w:space="0" w:color="000000"/>
              <w:right w:val="single" w:sz="5" w:space="0" w:color="000000"/>
            </w:tcBorders>
            <w:shd w:val="clear" w:color="auto" w:fill="auto"/>
          </w:tcPr>
          <w:p w14:paraId="159AE7D8" w14:textId="13E8E815" w:rsidR="00C00973" w:rsidRDefault="00C00973" w:rsidP="004E7D26">
            <w:pPr>
              <w:pStyle w:val="TableParagraph"/>
              <w:ind w:left="102"/>
              <w:rPr>
                <w:rFonts w:ascii="Calibri" w:eastAsia="Calibri" w:hAnsi="Calibri" w:cs="Calibri"/>
                <w:sz w:val="20"/>
                <w:szCs w:val="20"/>
              </w:rPr>
            </w:pPr>
            <w:r>
              <w:rPr>
                <w:rFonts w:ascii="Calibri" w:eastAsia="Calibri" w:hAnsi="Calibri" w:cs="Calibri"/>
                <w:b/>
                <w:bCs/>
                <w:sz w:val="20"/>
                <w:szCs w:val="20"/>
              </w:rPr>
              <w:t>Total</w:t>
            </w:r>
          </w:p>
        </w:tc>
        <w:tc>
          <w:tcPr>
            <w:tcW w:w="2499" w:type="dxa"/>
            <w:tcBorders>
              <w:top w:val="single" w:sz="5" w:space="0" w:color="000000"/>
              <w:left w:val="single" w:sz="5" w:space="0" w:color="000000"/>
              <w:bottom w:val="single" w:sz="5" w:space="0" w:color="000000"/>
              <w:right w:val="single" w:sz="5" w:space="0" w:color="000000"/>
            </w:tcBorders>
            <w:shd w:val="clear" w:color="auto" w:fill="auto"/>
          </w:tcPr>
          <w:p w14:paraId="58F58DED" w14:textId="79344333" w:rsidR="00C00973" w:rsidRDefault="00C00973" w:rsidP="004E7D26">
            <w:pPr>
              <w:pStyle w:val="TableParagraph"/>
              <w:ind w:left="102"/>
              <w:rPr>
                <w:rFonts w:ascii="Calibri" w:eastAsia="Calibri" w:hAnsi="Calibri" w:cs="Calibri"/>
                <w:sz w:val="20"/>
                <w:szCs w:val="20"/>
              </w:rPr>
            </w:pPr>
            <w:r>
              <w:rPr>
                <w:rFonts w:ascii="Calibri" w:eastAsia="Calibri" w:hAnsi="Calibri" w:cs="Calibri"/>
                <w:b/>
                <w:bCs/>
                <w:sz w:val="20"/>
                <w:szCs w:val="20"/>
              </w:rPr>
              <w:t>100%</w:t>
            </w:r>
          </w:p>
        </w:tc>
      </w:tr>
    </w:tbl>
    <w:p w14:paraId="6F262E7C" w14:textId="52C1F419" w:rsidR="007B1A86" w:rsidRDefault="007B1A86"/>
    <w:p w14:paraId="5A3EF09C" w14:textId="77777777" w:rsidR="007B1A86" w:rsidRPr="007B1A86" w:rsidRDefault="007B1A86" w:rsidP="007B1A86">
      <w:pPr>
        <w:pStyle w:val="Heading4"/>
        <w:ind w:left="0"/>
        <w:rPr>
          <w:rFonts w:asciiTheme="minorHAnsi" w:hAnsiTheme="minorHAnsi" w:cs="Calibri (Body)"/>
          <w:b w:val="0"/>
          <w:bCs w:val="0"/>
          <w:color w:val="525252" w:themeColor="accent3" w:themeShade="80"/>
          <w:sz w:val="24"/>
          <w:szCs w:val="24"/>
        </w:rPr>
      </w:pPr>
      <w:r w:rsidRPr="007B1A86">
        <w:rPr>
          <w:rFonts w:asciiTheme="minorHAnsi" w:hAnsiTheme="minorHAnsi" w:cs="Calibri (Body)"/>
          <w:color w:val="525252" w:themeColor="accent3" w:themeShade="80"/>
          <w:sz w:val="24"/>
          <w:szCs w:val="24"/>
        </w:rPr>
        <w:t>Absences</w:t>
      </w:r>
    </w:p>
    <w:p w14:paraId="3BA164F7" w14:textId="69000BAC" w:rsidR="007B1A86" w:rsidRPr="00FF0B4F" w:rsidRDefault="007B1A86" w:rsidP="007B1A86">
      <w:pPr>
        <w:rPr>
          <w:rFonts w:eastAsia="Calibri" w:cs="Calibri (Body)"/>
          <w:b/>
        </w:rPr>
      </w:pPr>
      <w:r w:rsidRPr="00FF0B4F">
        <w:rPr>
          <w:rFonts w:cs="Calibri (Body)"/>
        </w:rPr>
        <w:t>Being present is critical to achieving our goals for this course</w:t>
      </w:r>
      <w:r w:rsidRPr="00FF0B4F">
        <w:rPr>
          <w:rFonts w:eastAsia="Calibri" w:cs="Calibri (Body)"/>
        </w:rPr>
        <w:t xml:space="preserve">.  You are welcome to utilize </w:t>
      </w:r>
      <w:r w:rsidR="00657083">
        <w:rPr>
          <w:rFonts w:eastAsia="Calibri" w:cs="Calibri (Body)"/>
        </w:rPr>
        <w:t>two</w:t>
      </w:r>
      <w:r w:rsidRPr="00FF0B4F">
        <w:rPr>
          <w:rFonts w:eastAsia="Calibri" w:cs="Calibri (Body)"/>
        </w:rPr>
        <w:t xml:space="preserve"> (</w:t>
      </w:r>
      <w:r w:rsidR="00657083">
        <w:rPr>
          <w:rFonts w:eastAsia="Calibri" w:cs="Calibri (Body)"/>
        </w:rPr>
        <w:t>2</w:t>
      </w:r>
      <w:r w:rsidRPr="00FF0B4F">
        <w:rPr>
          <w:rFonts w:eastAsia="Calibri" w:cs="Calibri (Body)"/>
        </w:rPr>
        <w:t>) class absence</w:t>
      </w:r>
      <w:r w:rsidR="00657083">
        <w:rPr>
          <w:rFonts w:eastAsia="Calibri" w:cs="Calibri (Body)"/>
        </w:rPr>
        <w:t>s</w:t>
      </w:r>
      <w:r w:rsidRPr="00FF0B4F">
        <w:rPr>
          <w:rFonts w:eastAsia="Calibri" w:cs="Calibri (Body)"/>
        </w:rPr>
        <w:t xml:space="preserve"> during the semester as needed without explanation to me. In this case, you will be allowed to make up assignments or participation points you may have missed during this session. In addition to participating in synchronous meetings, you can earn </w:t>
      </w:r>
      <w:r w:rsidRPr="00FF0B4F">
        <w:rPr>
          <w:rFonts w:cs="Calibri (Body)"/>
        </w:rPr>
        <w:t xml:space="preserve">participation points through assignments and asynchronous discussions. However, please keep in mind that if you miss multiple classes, you will begin to see a dip in your attendance and participation points. </w:t>
      </w:r>
    </w:p>
    <w:p w14:paraId="39AB3ED5" w14:textId="77777777" w:rsidR="007B1A86" w:rsidRPr="00FF0B4F" w:rsidRDefault="007B1A86" w:rsidP="007B1A86">
      <w:pPr>
        <w:ind w:right="117"/>
        <w:rPr>
          <w:rFonts w:eastAsia="Calibri" w:cs="Calibri (Body)"/>
        </w:rPr>
      </w:pPr>
    </w:p>
    <w:p w14:paraId="799648D1" w14:textId="77777777" w:rsidR="007B1A86" w:rsidRPr="00FF0B4F" w:rsidRDefault="007B1A86" w:rsidP="007B1A86">
      <w:pPr>
        <w:ind w:right="117"/>
        <w:rPr>
          <w:rFonts w:eastAsia="Calibri" w:cs="Calibri (Body)"/>
        </w:rPr>
      </w:pPr>
      <w:r w:rsidRPr="00FF0B4F">
        <w:rPr>
          <w:rFonts w:eastAsia="Calibri" w:cs="Calibri (Body)"/>
        </w:rPr>
        <w:t xml:space="preserve">If you are absent on the day that your team meets, you are responsible for providing your team with the necessary information to compensate for your absence. </w:t>
      </w:r>
      <w:r w:rsidRPr="00FF0B4F">
        <w:rPr>
          <w:rFonts w:eastAsia="Calibri" w:cs="Calibri (Body)"/>
          <w:i/>
        </w:rPr>
        <w:t>It is crucial to keep in communication with your team members; you are responsible for letting both us and your team know if you cannot make it to a class</w:t>
      </w:r>
      <w:r w:rsidRPr="00FF0B4F">
        <w:rPr>
          <w:rFonts w:eastAsia="Calibri" w:cs="Calibri (Body)"/>
        </w:rPr>
        <w:t>.</w:t>
      </w:r>
    </w:p>
    <w:p w14:paraId="15747928" w14:textId="77777777" w:rsidR="007B1A86" w:rsidRPr="00FF0B4F" w:rsidRDefault="007B1A86" w:rsidP="007B1A86">
      <w:pPr>
        <w:ind w:left="460" w:right="117"/>
        <w:rPr>
          <w:rFonts w:eastAsia="Calibri" w:cs="Calibri (Body)"/>
        </w:rPr>
      </w:pPr>
    </w:p>
    <w:p w14:paraId="3058B77E" w14:textId="77777777" w:rsidR="007B1A86" w:rsidRPr="00FF0B4F" w:rsidRDefault="007B1A86" w:rsidP="007B1A86">
      <w:pPr>
        <w:pStyle w:val="BodyText"/>
        <w:spacing w:line="239" w:lineRule="auto"/>
        <w:ind w:left="0" w:right="117"/>
        <w:rPr>
          <w:rFonts w:asciiTheme="minorHAnsi" w:hAnsiTheme="minorHAnsi" w:cs="Calibri (Body)"/>
        </w:rPr>
      </w:pPr>
      <w:r w:rsidRPr="00FF0B4F">
        <w:rPr>
          <w:rFonts w:asciiTheme="minorHAnsi" w:hAnsiTheme="minorHAnsi" w:cs="Calibri (Body)"/>
          <w:i/>
        </w:rPr>
        <w:t>Excused Absence</w:t>
      </w:r>
      <w:r w:rsidRPr="00FF0B4F">
        <w:rPr>
          <w:rFonts w:asciiTheme="minorHAnsi" w:hAnsiTheme="minorHAnsi" w:cs="Calibri (Body)"/>
          <w:b/>
          <w:bCs/>
        </w:rPr>
        <w:t xml:space="preserve">: </w:t>
      </w:r>
      <w:r w:rsidRPr="00FF0B4F">
        <w:rPr>
          <w:rFonts w:asciiTheme="minorHAnsi" w:hAnsiTheme="minorHAnsi" w:cs="Calibri (Body)"/>
        </w:rPr>
        <w:t xml:space="preserve">Absences will be considered excused if they are for religious holidays or extenuating circumstances due to medical or family emergencies. If you plan to miss class due to observance of a religious holiday, please let us know at least two weeks in advance. You will not be penalized for this absence, although you will still be responsible for any work </w:t>
      </w:r>
      <w:proofErr w:type="gramStart"/>
      <w:r w:rsidRPr="00FF0B4F">
        <w:rPr>
          <w:rFonts w:asciiTheme="minorHAnsi" w:hAnsiTheme="minorHAnsi" w:cs="Calibri (Body)"/>
        </w:rPr>
        <w:t>you will</w:t>
      </w:r>
      <w:proofErr w:type="gramEnd"/>
      <w:r w:rsidRPr="00FF0B4F">
        <w:rPr>
          <w:rFonts w:asciiTheme="minorHAnsi" w:hAnsiTheme="minorHAnsi" w:cs="Calibri (Body)"/>
        </w:rPr>
        <w:t xml:space="preserve"> miss on that day if applicable. Check with us for details or arrangements.</w:t>
      </w:r>
    </w:p>
    <w:p w14:paraId="56842CF2" w14:textId="77777777" w:rsidR="007B1A86" w:rsidRPr="00FF0B4F" w:rsidRDefault="007B1A86" w:rsidP="007B1A86">
      <w:pPr>
        <w:spacing w:before="9" w:line="260" w:lineRule="exact"/>
        <w:rPr>
          <w:rFonts w:cs="Calibri (Body)"/>
          <w:sz w:val="26"/>
          <w:szCs w:val="26"/>
        </w:rPr>
      </w:pPr>
    </w:p>
    <w:p w14:paraId="6978CC35" w14:textId="013819BB" w:rsidR="007B1A86" w:rsidRDefault="007B1A86" w:rsidP="007B1A86">
      <w:pPr>
        <w:rPr>
          <w:rFonts w:cs="Calibri (Body)"/>
        </w:rPr>
      </w:pPr>
      <w:r w:rsidRPr="00FF0B4F">
        <w:rPr>
          <w:rFonts w:cs="Calibri (Body)"/>
          <w:i/>
          <w:iCs/>
        </w:rPr>
        <w:t xml:space="preserve">If you </w:t>
      </w:r>
      <w:proofErr w:type="gramStart"/>
      <w:r w:rsidRPr="00FF0B4F">
        <w:rPr>
          <w:rFonts w:cs="Calibri (Body)"/>
          <w:i/>
          <w:iCs/>
        </w:rPr>
        <w:t>have to</w:t>
      </w:r>
      <w:proofErr w:type="gramEnd"/>
      <w:r w:rsidRPr="00FF0B4F">
        <w:rPr>
          <w:rFonts w:cs="Calibri (Body)"/>
          <w:i/>
          <w:iCs/>
        </w:rPr>
        <w:t xml:space="preserve"> be absent, use your resources wisely</w:t>
      </w:r>
      <w:r w:rsidRPr="00FF0B4F">
        <w:rPr>
          <w:rFonts w:cs="Calibri (Body)"/>
        </w:rPr>
        <w:t>. Ask your team and other classmates to get a run-down and notes on any lessons you miss. If you find there are topics that we covered while you were gone that raise questions, you may come by during office hours or schedule a meeting to discuss. Email specific questions you have in advance so that we can make the most of our time. “What did I miss?” is not specific enough.</w:t>
      </w:r>
    </w:p>
    <w:p w14:paraId="603FD813" w14:textId="0C513323" w:rsidR="007B1A86" w:rsidRDefault="007B1A86" w:rsidP="007B1A86">
      <w:pPr>
        <w:rPr>
          <w:rFonts w:cs="Calibri (Body)"/>
        </w:rPr>
      </w:pPr>
    </w:p>
    <w:p w14:paraId="48658205" w14:textId="77777777" w:rsidR="007B1A86" w:rsidRPr="007B1A86" w:rsidRDefault="007B1A86" w:rsidP="007B1A86">
      <w:pPr>
        <w:pStyle w:val="Heading4"/>
        <w:spacing w:before="56"/>
        <w:ind w:left="0"/>
        <w:rPr>
          <w:rFonts w:cs="Times New Roman (Body CS)"/>
          <w:b w:val="0"/>
          <w:bCs w:val="0"/>
          <w:color w:val="525252" w:themeColor="accent3" w:themeShade="80"/>
          <w:sz w:val="24"/>
          <w:szCs w:val="24"/>
        </w:rPr>
      </w:pPr>
      <w:r w:rsidRPr="007B1A86">
        <w:rPr>
          <w:rFonts w:cs="Times New Roman (Body CS)"/>
          <w:color w:val="525252" w:themeColor="accent3" w:themeShade="80"/>
          <w:sz w:val="24"/>
          <w:szCs w:val="24"/>
        </w:rPr>
        <w:t>Late work and grade periods</w:t>
      </w:r>
    </w:p>
    <w:p w14:paraId="7939E14A" w14:textId="77777777" w:rsidR="007B1A86" w:rsidRPr="00F5144D" w:rsidRDefault="007B1A86" w:rsidP="007B1A86">
      <w:pPr>
        <w:rPr>
          <w:rFonts w:eastAsia="Calibri" w:cstheme="majorHAnsi"/>
        </w:rPr>
      </w:pPr>
      <w:r w:rsidRPr="00F5144D">
        <w:rPr>
          <w:rFonts w:eastAsia="Calibri" w:cstheme="majorHAnsi"/>
        </w:rPr>
        <w:t>No late assignments will be accepted. However, this semester each student will have an “End of the week” grace period for two (2) assignments to be used at your discretion. “End of the week” is defined as Saturday at 9pm, so as long as you submit the assignment before that time, you will have used one of your two allotted “end of the week” grace periods and no points will be taken for lateness.</w:t>
      </w:r>
    </w:p>
    <w:p w14:paraId="3C84CE2B" w14:textId="577AF7E2" w:rsidR="007B1A86" w:rsidRDefault="007B1A86" w:rsidP="007B1A86">
      <w:pPr>
        <w:rPr>
          <w:rFonts w:eastAsia="Calibri" w:cstheme="majorHAnsi"/>
          <w:i/>
        </w:rPr>
      </w:pPr>
      <w:r w:rsidRPr="00F5144D">
        <w:rPr>
          <w:rFonts w:eastAsia="Calibri" w:cstheme="majorHAnsi"/>
          <w:i/>
        </w:rPr>
        <w:t>(For example: The assignment is due Tuesday at noon. If you turn it in that Tuesday at 1:00pm, you will have used one of your “end of the week” grace periods. Similarly, if you turn it in on Friday at 3:00pm you will have used one of these grace periods.)</w:t>
      </w:r>
    </w:p>
    <w:p w14:paraId="23846E26" w14:textId="2A826180" w:rsidR="007B1A86" w:rsidRDefault="007B1A86" w:rsidP="007B1A86">
      <w:pPr>
        <w:rPr>
          <w:rFonts w:eastAsia="Calibri" w:cstheme="majorHAnsi"/>
          <w:i/>
        </w:rPr>
      </w:pPr>
    </w:p>
    <w:p w14:paraId="371EB555" w14:textId="5E8B3F2A" w:rsidR="007B1A86" w:rsidRPr="007B1A86" w:rsidRDefault="007B1A86" w:rsidP="007B1A86">
      <w:pPr>
        <w:rPr>
          <w:rFonts w:ascii="Calibri" w:eastAsia="Calibri" w:hAnsi="Calibri" w:cs="Calibri"/>
          <w:color w:val="525252" w:themeColor="accent3" w:themeShade="80"/>
          <w:sz w:val="24"/>
          <w:szCs w:val="24"/>
        </w:rPr>
      </w:pPr>
      <w:r w:rsidRPr="007B1A86">
        <w:rPr>
          <w:rFonts w:ascii="Calibri" w:eastAsia="Calibri" w:hAnsi="Calibri" w:cs="Calibri"/>
          <w:b/>
          <w:bCs/>
          <w:color w:val="525252" w:themeColor="accent3" w:themeShade="80"/>
          <w:sz w:val="24"/>
          <w:szCs w:val="24"/>
        </w:rPr>
        <w:t>Gr</w:t>
      </w:r>
      <w:r w:rsidRPr="007B1A86">
        <w:rPr>
          <w:rFonts w:ascii="Calibri" w:eastAsia="Calibri" w:hAnsi="Calibri" w:cs="Calibri"/>
          <w:b/>
          <w:bCs/>
          <w:color w:val="525252" w:themeColor="accent3" w:themeShade="80"/>
          <w:spacing w:val="-2"/>
          <w:sz w:val="24"/>
          <w:szCs w:val="24"/>
        </w:rPr>
        <w:t>a</w:t>
      </w:r>
      <w:r w:rsidRPr="007B1A86">
        <w:rPr>
          <w:rFonts w:ascii="Calibri" w:eastAsia="Calibri" w:hAnsi="Calibri" w:cs="Calibri"/>
          <w:b/>
          <w:bCs/>
          <w:color w:val="525252" w:themeColor="accent3" w:themeShade="80"/>
          <w:spacing w:val="-1"/>
          <w:sz w:val="24"/>
          <w:szCs w:val="24"/>
        </w:rPr>
        <w:t>d</w:t>
      </w:r>
      <w:r w:rsidRPr="007B1A86">
        <w:rPr>
          <w:rFonts w:ascii="Calibri" w:eastAsia="Calibri" w:hAnsi="Calibri" w:cs="Calibri"/>
          <w:b/>
          <w:bCs/>
          <w:color w:val="525252" w:themeColor="accent3" w:themeShade="80"/>
          <w:sz w:val="24"/>
          <w:szCs w:val="24"/>
        </w:rPr>
        <w:t>i</w:t>
      </w:r>
      <w:r w:rsidRPr="007B1A86">
        <w:rPr>
          <w:rFonts w:ascii="Calibri" w:eastAsia="Calibri" w:hAnsi="Calibri" w:cs="Calibri"/>
          <w:b/>
          <w:bCs/>
          <w:color w:val="525252" w:themeColor="accent3" w:themeShade="80"/>
          <w:spacing w:val="-1"/>
          <w:sz w:val="24"/>
          <w:szCs w:val="24"/>
        </w:rPr>
        <w:t>n</w:t>
      </w:r>
      <w:r w:rsidRPr="007B1A86">
        <w:rPr>
          <w:rFonts w:ascii="Calibri" w:eastAsia="Calibri" w:hAnsi="Calibri" w:cs="Calibri"/>
          <w:b/>
          <w:bCs/>
          <w:color w:val="525252" w:themeColor="accent3" w:themeShade="80"/>
          <w:sz w:val="24"/>
          <w:szCs w:val="24"/>
        </w:rPr>
        <w:t>g</w:t>
      </w:r>
      <w:r w:rsidRPr="007B1A86">
        <w:rPr>
          <w:rFonts w:ascii="Calibri" w:eastAsia="Calibri" w:hAnsi="Calibri" w:cs="Calibri"/>
          <w:b/>
          <w:bCs/>
          <w:color w:val="525252" w:themeColor="accent3" w:themeShade="80"/>
          <w:spacing w:val="-2"/>
          <w:sz w:val="24"/>
          <w:szCs w:val="24"/>
        </w:rPr>
        <w:t xml:space="preserve"> </w:t>
      </w:r>
      <w:r w:rsidRPr="007B1A86">
        <w:rPr>
          <w:rFonts w:ascii="Calibri" w:eastAsia="Calibri" w:hAnsi="Calibri" w:cs="Calibri"/>
          <w:b/>
          <w:bCs/>
          <w:color w:val="525252" w:themeColor="accent3" w:themeShade="80"/>
          <w:sz w:val="24"/>
          <w:szCs w:val="24"/>
        </w:rPr>
        <w:t>Po</w:t>
      </w:r>
      <w:r w:rsidRPr="007B1A86">
        <w:rPr>
          <w:rFonts w:ascii="Calibri" w:eastAsia="Calibri" w:hAnsi="Calibri" w:cs="Calibri"/>
          <w:b/>
          <w:bCs/>
          <w:color w:val="525252" w:themeColor="accent3" w:themeShade="80"/>
          <w:spacing w:val="-2"/>
          <w:sz w:val="24"/>
          <w:szCs w:val="24"/>
        </w:rPr>
        <w:t>l</w:t>
      </w:r>
      <w:r w:rsidRPr="007B1A86">
        <w:rPr>
          <w:rFonts w:ascii="Calibri" w:eastAsia="Calibri" w:hAnsi="Calibri" w:cs="Calibri"/>
          <w:b/>
          <w:bCs/>
          <w:color w:val="525252" w:themeColor="accent3" w:themeShade="80"/>
          <w:sz w:val="24"/>
          <w:szCs w:val="24"/>
        </w:rPr>
        <w:t>i</w:t>
      </w:r>
      <w:r w:rsidRPr="007B1A86">
        <w:rPr>
          <w:rFonts w:ascii="Calibri" w:eastAsia="Calibri" w:hAnsi="Calibri" w:cs="Calibri"/>
          <w:b/>
          <w:bCs/>
          <w:color w:val="525252" w:themeColor="accent3" w:themeShade="80"/>
          <w:spacing w:val="-2"/>
          <w:sz w:val="24"/>
          <w:szCs w:val="24"/>
        </w:rPr>
        <w:t>c</w:t>
      </w:r>
      <w:r w:rsidRPr="007B1A86">
        <w:rPr>
          <w:rFonts w:ascii="Calibri" w:eastAsia="Calibri" w:hAnsi="Calibri" w:cs="Calibri"/>
          <w:b/>
          <w:bCs/>
          <w:color w:val="525252" w:themeColor="accent3" w:themeShade="80"/>
          <w:sz w:val="24"/>
          <w:szCs w:val="24"/>
        </w:rPr>
        <w:t>y</w:t>
      </w:r>
    </w:p>
    <w:p w14:paraId="3AA0A01B" w14:textId="77777777" w:rsidR="007B1A86" w:rsidRDefault="007B1A86" w:rsidP="007B1A86">
      <w:pPr>
        <w:spacing w:before="11" w:line="260" w:lineRule="exact"/>
        <w:rPr>
          <w:sz w:val="26"/>
          <w:szCs w:val="26"/>
        </w:rPr>
      </w:pPr>
    </w:p>
    <w:tbl>
      <w:tblPr>
        <w:tblW w:w="0" w:type="auto"/>
        <w:tblInd w:w="819" w:type="dxa"/>
        <w:tblLayout w:type="fixed"/>
        <w:tblCellMar>
          <w:left w:w="0" w:type="dxa"/>
          <w:right w:w="0" w:type="dxa"/>
        </w:tblCellMar>
        <w:tblLook w:val="01E0" w:firstRow="1" w:lastRow="1" w:firstColumn="1" w:lastColumn="1" w:noHBand="0" w:noVBand="0"/>
      </w:tblPr>
      <w:tblGrid>
        <w:gridCol w:w="1390"/>
        <w:gridCol w:w="1390"/>
      </w:tblGrid>
      <w:tr w:rsidR="00657083" w14:paraId="01316E01" w14:textId="77777777" w:rsidTr="004E7D26">
        <w:trPr>
          <w:trHeight w:hRule="exact" w:val="377"/>
        </w:trPr>
        <w:tc>
          <w:tcPr>
            <w:tcW w:w="1390" w:type="dxa"/>
            <w:tcBorders>
              <w:top w:val="single" w:sz="8" w:space="0" w:color="000000"/>
              <w:left w:val="single" w:sz="8" w:space="0" w:color="000000"/>
              <w:bottom w:val="single" w:sz="8" w:space="0" w:color="000000"/>
              <w:right w:val="single" w:sz="8" w:space="0" w:color="000000"/>
            </w:tcBorders>
          </w:tcPr>
          <w:p w14:paraId="3F2B07E5" w14:textId="77777777" w:rsidR="00657083" w:rsidRDefault="00657083" w:rsidP="004E7D26">
            <w:pPr>
              <w:pStyle w:val="TableParagraph"/>
              <w:spacing w:line="264" w:lineRule="exact"/>
              <w:ind w:left="97"/>
              <w:rPr>
                <w:rFonts w:ascii="Calibri" w:eastAsia="Calibri" w:hAnsi="Calibri" w:cs="Calibri"/>
              </w:rPr>
            </w:pPr>
            <w:r>
              <w:rPr>
                <w:rFonts w:ascii="Calibri" w:eastAsia="Calibri" w:hAnsi="Calibri" w:cs="Calibri"/>
                <w:spacing w:val="-1"/>
              </w:rPr>
              <w:t>G</w:t>
            </w:r>
            <w:r>
              <w:rPr>
                <w:rFonts w:ascii="Calibri" w:eastAsia="Calibri" w:hAnsi="Calibri" w:cs="Calibri"/>
              </w:rPr>
              <w:t>ra</w:t>
            </w:r>
            <w:r>
              <w:rPr>
                <w:rFonts w:ascii="Calibri" w:eastAsia="Calibri" w:hAnsi="Calibri" w:cs="Calibri"/>
                <w:spacing w:val="-2"/>
              </w:rPr>
              <w:t>d</w:t>
            </w:r>
            <w:r>
              <w:rPr>
                <w:rFonts w:ascii="Calibri" w:eastAsia="Calibri" w:hAnsi="Calibri" w:cs="Calibri"/>
              </w:rPr>
              <w:t>e</w:t>
            </w:r>
          </w:p>
        </w:tc>
        <w:tc>
          <w:tcPr>
            <w:tcW w:w="1390" w:type="dxa"/>
            <w:tcBorders>
              <w:top w:val="single" w:sz="8" w:space="0" w:color="000000"/>
              <w:left w:val="single" w:sz="8" w:space="0" w:color="000000"/>
              <w:bottom w:val="single" w:sz="8" w:space="0" w:color="000000"/>
              <w:right w:val="single" w:sz="8" w:space="0" w:color="000000"/>
            </w:tcBorders>
          </w:tcPr>
          <w:p w14:paraId="70DABF18" w14:textId="77777777" w:rsidR="00657083" w:rsidRDefault="00657083" w:rsidP="004E7D26">
            <w:pPr>
              <w:pStyle w:val="TableParagraph"/>
              <w:spacing w:line="264" w:lineRule="exact"/>
              <w:ind w:left="97"/>
              <w:rPr>
                <w:rFonts w:ascii="Calibri" w:eastAsia="Calibri" w:hAnsi="Calibri" w:cs="Calibri"/>
              </w:rPr>
            </w:pPr>
            <w:r>
              <w:rPr>
                <w:rFonts w:ascii="Calibri" w:eastAsia="Calibri" w:hAnsi="Calibri" w:cs="Calibri"/>
              </w:rPr>
              <w:t>C</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o</w:t>
            </w:r>
            <w:r>
              <w:rPr>
                <w:rFonts w:ascii="Calibri" w:eastAsia="Calibri" w:hAnsi="Calibri" w:cs="Calibri"/>
              </w:rPr>
              <w:t>ff</w:t>
            </w:r>
          </w:p>
        </w:tc>
      </w:tr>
      <w:tr w:rsidR="00657083" w14:paraId="0C64C54D" w14:textId="77777777" w:rsidTr="004E7D26">
        <w:trPr>
          <w:trHeight w:hRule="exact" w:val="295"/>
        </w:trPr>
        <w:tc>
          <w:tcPr>
            <w:tcW w:w="1390" w:type="dxa"/>
            <w:tcBorders>
              <w:top w:val="single" w:sz="8" w:space="0" w:color="000000"/>
              <w:left w:val="single" w:sz="8" w:space="0" w:color="000000"/>
              <w:bottom w:val="nil"/>
              <w:right w:val="single" w:sz="8" w:space="0" w:color="000000"/>
            </w:tcBorders>
          </w:tcPr>
          <w:p w14:paraId="6055D229" w14:textId="77777777" w:rsidR="00657083" w:rsidRDefault="00657083" w:rsidP="004E7D26">
            <w:pPr>
              <w:pStyle w:val="TableParagraph"/>
              <w:spacing w:line="264" w:lineRule="exact"/>
              <w:ind w:left="97"/>
              <w:rPr>
                <w:rFonts w:ascii="Calibri" w:eastAsia="Calibri" w:hAnsi="Calibri" w:cs="Calibri"/>
              </w:rPr>
            </w:pPr>
            <w:r>
              <w:rPr>
                <w:rFonts w:ascii="Calibri" w:eastAsia="Calibri" w:hAnsi="Calibri" w:cs="Calibri"/>
              </w:rPr>
              <w:t>A</w:t>
            </w:r>
          </w:p>
        </w:tc>
        <w:tc>
          <w:tcPr>
            <w:tcW w:w="1390" w:type="dxa"/>
            <w:tcBorders>
              <w:top w:val="single" w:sz="8" w:space="0" w:color="000000"/>
              <w:left w:val="single" w:sz="8" w:space="0" w:color="000000"/>
              <w:bottom w:val="nil"/>
              <w:right w:val="single" w:sz="8" w:space="0" w:color="000000"/>
            </w:tcBorders>
          </w:tcPr>
          <w:p w14:paraId="576C58C5" w14:textId="77777777" w:rsidR="00657083" w:rsidRDefault="00657083" w:rsidP="004E7D26">
            <w:pPr>
              <w:pStyle w:val="TableParagraph"/>
              <w:spacing w:line="264" w:lineRule="exact"/>
              <w:ind w:left="97"/>
              <w:rPr>
                <w:rFonts w:ascii="Calibri" w:eastAsia="Calibri" w:hAnsi="Calibri" w:cs="Calibri"/>
              </w:rPr>
            </w:pPr>
            <w:r>
              <w:rPr>
                <w:rFonts w:ascii="Calibri" w:eastAsia="Calibri" w:hAnsi="Calibri" w:cs="Calibri"/>
              </w:rPr>
              <w:t>9</w:t>
            </w:r>
            <w:r>
              <w:rPr>
                <w:rFonts w:ascii="Calibri" w:eastAsia="Calibri" w:hAnsi="Calibri" w:cs="Calibri"/>
                <w:spacing w:val="-2"/>
              </w:rPr>
              <w:t>4</w:t>
            </w:r>
            <w:r>
              <w:rPr>
                <w:rFonts w:ascii="Calibri" w:eastAsia="Calibri" w:hAnsi="Calibri" w:cs="Calibri"/>
              </w:rPr>
              <w:t>%</w:t>
            </w:r>
          </w:p>
        </w:tc>
      </w:tr>
      <w:tr w:rsidR="00657083" w14:paraId="72A18057" w14:textId="77777777" w:rsidTr="004E7D26">
        <w:trPr>
          <w:trHeight w:hRule="exact" w:val="262"/>
        </w:trPr>
        <w:tc>
          <w:tcPr>
            <w:tcW w:w="1390" w:type="dxa"/>
            <w:tcBorders>
              <w:top w:val="nil"/>
              <w:left w:val="single" w:sz="8" w:space="0" w:color="000000"/>
              <w:bottom w:val="single" w:sz="8" w:space="0" w:color="000000"/>
              <w:right w:val="single" w:sz="8" w:space="0" w:color="000000"/>
            </w:tcBorders>
          </w:tcPr>
          <w:p w14:paraId="10F1DBF0" w14:textId="77777777" w:rsidR="00657083" w:rsidRDefault="00657083" w:rsidP="004E7D26">
            <w:pPr>
              <w:pStyle w:val="TableParagraph"/>
              <w:spacing w:line="249" w:lineRule="exact"/>
              <w:ind w:left="97"/>
              <w:rPr>
                <w:rFonts w:ascii="Calibri" w:eastAsia="Calibri" w:hAnsi="Calibri" w:cs="Calibri"/>
              </w:rPr>
            </w:pPr>
            <w:r>
              <w:rPr>
                <w:rFonts w:ascii="Calibri" w:eastAsia="Calibri" w:hAnsi="Calibri" w:cs="Calibri"/>
                <w:spacing w:val="-1"/>
              </w:rPr>
              <w:t>A</w:t>
            </w:r>
            <w:r>
              <w:rPr>
                <w:rFonts w:ascii="Calibri" w:eastAsia="Calibri" w:hAnsi="Calibri" w:cs="Calibri"/>
              </w:rPr>
              <w:t>-</w:t>
            </w:r>
          </w:p>
        </w:tc>
        <w:tc>
          <w:tcPr>
            <w:tcW w:w="1390" w:type="dxa"/>
            <w:tcBorders>
              <w:top w:val="nil"/>
              <w:left w:val="single" w:sz="8" w:space="0" w:color="000000"/>
              <w:bottom w:val="single" w:sz="8" w:space="0" w:color="000000"/>
              <w:right w:val="single" w:sz="8" w:space="0" w:color="000000"/>
            </w:tcBorders>
          </w:tcPr>
          <w:p w14:paraId="298F4C2C" w14:textId="77777777" w:rsidR="00657083" w:rsidRDefault="00657083" w:rsidP="004E7D26">
            <w:pPr>
              <w:pStyle w:val="TableParagraph"/>
              <w:spacing w:line="249" w:lineRule="exact"/>
              <w:ind w:left="97"/>
              <w:rPr>
                <w:rFonts w:ascii="Calibri" w:eastAsia="Calibri" w:hAnsi="Calibri" w:cs="Calibri"/>
              </w:rPr>
            </w:pPr>
            <w:r>
              <w:rPr>
                <w:rFonts w:ascii="Calibri" w:eastAsia="Calibri" w:hAnsi="Calibri" w:cs="Calibri"/>
              </w:rPr>
              <w:t>9</w:t>
            </w:r>
            <w:r>
              <w:rPr>
                <w:rFonts w:ascii="Calibri" w:eastAsia="Calibri" w:hAnsi="Calibri" w:cs="Calibri"/>
                <w:spacing w:val="-2"/>
              </w:rPr>
              <w:t>0</w:t>
            </w:r>
            <w:r>
              <w:rPr>
                <w:rFonts w:ascii="Calibri" w:eastAsia="Calibri" w:hAnsi="Calibri" w:cs="Calibri"/>
              </w:rPr>
              <w:t>%</w:t>
            </w:r>
          </w:p>
        </w:tc>
      </w:tr>
      <w:tr w:rsidR="00657083" w14:paraId="364799E4" w14:textId="77777777" w:rsidTr="004E7D26">
        <w:trPr>
          <w:trHeight w:hRule="exact" w:val="296"/>
        </w:trPr>
        <w:tc>
          <w:tcPr>
            <w:tcW w:w="1390" w:type="dxa"/>
            <w:tcBorders>
              <w:top w:val="single" w:sz="8" w:space="0" w:color="000000"/>
              <w:left w:val="single" w:sz="8" w:space="0" w:color="000000"/>
              <w:bottom w:val="nil"/>
              <w:right w:val="single" w:sz="8" w:space="0" w:color="000000"/>
            </w:tcBorders>
          </w:tcPr>
          <w:p w14:paraId="38C58E01" w14:textId="77777777" w:rsidR="00657083" w:rsidRDefault="00657083" w:rsidP="004E7D26">
            <w:pPr>
              <w:pStyle w:val="TableParagraph"/>
              <w:spacing w:line="267" w:lineRule="exact"/>
              <w:ind w:left="97"/>
              <w:rPr>
                <w:rFonts w:ascii="Calibri" w:eastAsia="Calibri" w:hAnsi="Calibri" w:cs="Calibri"/>
              </w:rPr>
            </w:pPr>
            <w:r>
              <w:rPr>
                <w:rFonts w:ascii="Calibri" w:eastAsia="Calibri" w:hAnsi="Calibri" w:cs="Calibri"/>
                <w:spacing w:val="-1"/>
              </w:rPr>
              <w:t>B+</w:t>
            </w:r>
          </w:p>
        </w:tc>
        <w:tc>
          <w:tcPr>
            <w:tcW w:w="1390" w:type="dxa"/>
            <w:tcBorders>
              <w:top w:val="single" w:sz="8" w:space="0" w:color="000000"/>
              <w:left w:val="single" w:sz="8" w:space="0" w:color="000000"/>
              <w:bottom w:val="nil"/>
              <w:right w:val="single" w:sz="8" w:space="0" w:color="000000"/>
            </w:tcBorders>
          </w:tcPr>
          <w:p w14:paraId="0DE594B5" w14:textId="77777777" w:rsidR="00657083" w:rsidRDefault="00657083" w:rsidP="004E7D26">
            <w:pPr>
              <w:pStyle w:val="TableParagraph"/>
              <w:spacing w:line="267" w:lineRule="exact"/>
              <w:ind w:left="97"/>
              <w:rPr>
                <w:rFonts w:ascii="Calibri" w:eastAsia="Calibri" w:hAnsi="Calibri" w:cs="Calibri"/>
              </w:rPr>
            </w:pPr>
            <w:r>
              <w:rPr>
                <w:rFonts w:ascii="Calibri" w:eastAsia="Calibri" w:hAnsi="Calibri" w:cs="Calibri"/>
              </w:rPr>
              <w:t>8</w:t>
            </w:r>
            <w:r>
              <w:rPr>
                <w:rFonts w:ascii="Calibri" w:eastAsia="Calibri" w:hAnsi="Calibri" w:cs="Calibri"/>
                <w:spacing w:val="-2"/>
              </w:rPr>
              <w:t>7</w:t>
            </w:r>
            <w:r>
              <w:rPr>
                <w:rFonts w:ascii="Calibri" w:eastAsia="Calibri" w:hAnsi="Calibri" w:cs="Calibri"/>
              </w:rPr>
              <w:t>%</w:t>
            </w:r>
          </w:p>
        </w:tc>
      </w:tr>
      <w:tr w:rsidR="00657083" w14:paraId="6CB0D01A" w14:textId="77777777" w:rsidTr="004E7D26">
        <w:trPr>
          <w:trHeight w:hRule="exact" w:val="268"/>
        </w:trPr>
        <w:tc>
          <w:tcPr>
            <w:tcW w:w="1390" w:type="dxa"/>
            <w:tcBorders>
              <w:top w:val="nil"/>
              <w:left w:val="single" w:sz="8" w:space="0" w:color="000000"/>
              <w:bottom w:val="nil"/>
              <w:right w:val="single" w:sz="8" w:space="0" w:color="000000"/>
            </w:tcBorders>
          </w:tcPr>
          <w:p w14:paraId="73E7868F" w14:textId="77777777" w:rsidR="00657083" w:rsidRDefault="00657083" w:rsidP="004E7D26">
            <w:pPr>
              <w:pStyle w:val="TableParagraph"/>
              <w:spacing w:line="247" w:lineRule="exact"/>
              <w:ind w:left="97"/>
              <w:rPr>
                <w:rFonts w:ascii="Calibri" w:eastAsia="Calibri" w:hAnsi="Calibri" w:cs="Calibri"/>
              </w:rPr>
            </w:pPr>
            <w:r>
              <w:rPr>
                <w:rFonts w:ascii="Calibri" w:eastAsia="Calibri" w:hAnsi="Calibri" w:cs="Calibri"/>
              </w:rPr>
              <w:t>B</w:t>
            </w:r>
          </w:p>
        </w:tc>
        <w:tc>
          <w:tcPr>
            <w:tcW w:w="1390" w:type="dxa"/>
            <w:tcBorders>
              <w:top w:val="nil"/>
              <w:left w:val="single" w:sz="8" w:space="0" w:color="000000"/>
              <w:bottom w:val="nil"/>
              <w:right w:val="single" w:sz="8" w:space="0" w:color="000000"/>
            </w:tcBorders>
          </w:tcPr>
          <w:p w14:paraId="142207C6" w14:textId="77777777" w:rsidR="00657083" w:rsidRDefault="00657083" w:rsidP="004E7D26">
            <w:pPr>
              <w:pStyle w:val="TableParagraph"/>
              <w:spacing w:line="247" w:lineRule="exact"/>
              <w:ind w:left="97"/>
              <w:rPr>
                <w:rFonts w:ascii="Calibri" w:eastAsia="Calibri" w:hAnsi="Calibri" w:cs="Calibri"/>
              </w:rPr>
            </w:pPr>
            <w:r>
              <w:rPr>
                <w:rFonts w:ascii="Calibri" w:eastAsia="Calibri" w:hAnsi="Calibri" w:cs="Calibri"/>
              </w:rPr>
              <w:t>8</w:t>
            </w:r>
            <w:r>
              <w:rPr>
                <w:rFonts w:ascii="Calibri" w:eastAsia="Calibri" w:hAnsi="Calibri" w:cs="Calibri"/>
                <w:spacing w:val="-2"/>
              </w:rPr>
              <w:t>4</w:t>
            </w:r>
            <w:r>
              <w:rPr>
                <w:rFonts w:ascii="Calibri" w:eastAsia="Calibri" w:hAnsi="Calibri" w:cs="Calibri"/>
              </w:rPr>
              <w:t>%</w:t>
            </w:r>
          </w:p>
        </w:tc>
      </w:tr>
      <w:tr w:rsidR="00657083" w14:paraId="05839B40" w14:textId="77777777" w:rsidTr="004E7D26">
        <w:trPr>
          <w:trHeight w:hRule="exact" w:val="262"/>
        </w:trPr>
        <w:tc>
          <w:tcPr>
            <w:tcW w:w="1390" w:type="dxa"/>
            <w:tcBorders>
              <w:top w:val="nil"/>
              <w:left w:val="single" w:sz="8" w:space="0" w:color="000000"/>
              <w:bottom w:val="single" w:sz="8" w:space="0" w:color="000000"/>
              <w:right w:val="single" w:sz="8" w:space="0" w:color="000000"/>
            </w:tcBorders>
          </w:tcPr>
          <w:p w14:paraId="562C7340" w14:textId="77777777" w:rsidR="00657083" w:rsidRDefault="00657083" w:rsidP="004E7D26">
            <w:pPr>
              <w:pStyle w:val="TableParagraph"/>
              <w:spacing w:line="249" w:lineRule="exact"/>
              <w:ind w:left="97"/>
              <w:rPr>
                <w:rFonts w:ascii="Calibri" w:eastAsia="Calibri" w:hAnsi="Calibri" w:cs="Calibri"/>
              </w:rPr>
            </w:pPr>
            <w:r>
              <w:rPr>
                <w:rFonts w:ascii="Calibri" w:eastAsia="Calibri" w:hAnsi="Calibri" w:cs="Calibri"/>
                <w:spacing w:val="-1"/>
              </w:rPr>
              <w:t>B</w:t>
            </w:r>
            <w:r>
              <w:rPr>
                <w:rFonts w:ascii="Calibri" w:eastAsia="Calibri" w:hAnsi="Calibri" w:cs="Calibri"/>
              </w:rPr>
              <w:t>-</w:t>
            </w:r>
          </w:p>
        </w:tc>
        <w:tc>
          <w:tcPr>
            <w:tcW w:w="1390" w:type="dxa"/>
            <w:tcBorders>
              <w:top w:val="nil"/>
              <w:left w:val="single" w:sz="8" w:space="0" w:color="000000"/>
              <w:bottom w:val="single" w:sz="8" w:space="0" w:color="000000"/>
              <w:right w:val="single" w:sz="8" w:space="0" w:color="000000"/>
            </w:tcBorders>
          </w:tcPr>
          <w:p w14:paraId="024E3732" w14:textId="77777777" w:rsidR="00657083" w:rsidRDefault="00657083" w:rsidP="004E7D26">
            <w:pPr>
              <w:pStyle w:val="TableParagraph"/>
              <w:spacing w:line="249" w:lineRule="exact"/>
              <w:ind w:left="97"/>
              <w:rPr>
                <w:rFonts w:ascii="Calibri" w:eastAsia="Calibri" w:hAnsi="Calibri" w:cs="Calibri"/>
              </w:rPr>
            </w:pPr>
            <w:r>
              <w:rPr>
                <w:rFonts w:ascii="Calibri" w:eastAsia="Calibri" w:hAnsi="Calibri" w:cs="Calibri"/>
              </w:rPr>
              <w:t>8</w:t>
            </w:r>
            <w:r>
              <w:rPr>
                <w:rFonts w:ascii="Calibri" w:eastAsia="Calibri" w:hAnsi="Calibri" w:cs="Calibri"/>
                <w:spacing w:val="-2"/>
              </w:rPr>
              <w:t>0</w:t>
            </w:r>
            <w:r>
              <w:rPr>
                <w:rFonts w:ascii="Calibri" w:eastAsia="Calibri" w:hAnsi="Calibri" w:cs="Calibri"/>
              </w:rPr>
              <w:t>%</w:t>
            </w:r>
          </w:p>
        </w:tc>
      </w:tr>
      <w:tr w:rsidR="00657083" w14:paraId="1A875EE4" w14:textId="77777777" w:rsidTr="004E7D26">
        <w:trPr>
          <w:trHeight w:hRule="exact" w:val="296"/>
        </w:trPr>
        <w:tc>
          <w:tcPr>
            <w:tcW w:w="1390" w:type="dxa"/>
            <w:tcBorders>
              <w:top w:val="single" w:sz="8" w:space="0" w:color="000000"/>
              <w:left w:val="single" w:sz="8" w:space="0" w:color="000000"/>
              <w:bottom w:val="nil"/>
              <w:right w:val="single" w:sz="8" w:space="0" w:color="000000"/>
            </w:tcBorders>
          </w:tcPr>
          <w:p w14:paraId="24E7A09F" w14:textId="77777777" w:rsidR="00657083" w:rsidRDefault="00657083" w:rsidP="004E7D26">
            <w:pPr>
              <w:pStyle w:val="TableParagraph"/>
              <w:spacing w:line="267" w:lineRule="exact"/>
              <w:ind w:left="97"/>
              <w:rPr>
                <w:rFonts w:ascii="Calibri" w:eastAsia="Calibri" w:hAnsi="Calibri" w:cs="Calibri"/>
              </w:rPr>
            </w:pPr>
            <w:r>
              <w:rPr>
                <w:rFonts w:ascii="Calibri" w:eastAsia="Calibri" w:hAnsi="Calibri" w:cs="Calibri"/>
                <w:spacing w:val="-1"/>
              </w:rPr>
              <w:t>C+</w:t>
            </w:r>
          </w:p>
        </w:tc>
        <w:tc>
          <w:tcPr>
            <w:tcW w:w="1390" w:type="dxa"/>
            <w:tcBorders>
              <w:top w:val="single" w:sz="8" w:space="0" w:color="000000"/>
              <w:left w:val="single" w:sz="8" w:space="0" w:color="000000"/>
              <w:bottom w:val="nil"/>
              <w:right w:val="single" w:sz="8" w:space="0" w:color="000000"/>
            </w:tcBorders>
          </w:tcPr>
          <w:p w14:paraId="6509BA58" w14:textId="77777777" w:rsidR="00657083" w:rsidRDefault="00657083" w:rsidP="004E7D26">
            <w:pPr>
              <w:pStyle w:val="TableParagraph"/>
              <w:spacing w:line="267" w:lineRule="exact"/>
              <w:ind w:left="97"/>
              <w:rPr>
                <w:rFonts w:ascii="Calibri" w:eastAsia="Calibri" w:hAnsi="Calibri" w:cs="Calibri"/>
              </w:rPr>
            </w:pPr>
            <w:r>
              <w:rPr>
                <w:rFonts w:ascii="Calibri" w:eastAsia="Calibri" w:hAnsi="Calibri" w:cs="Calibri"/>
              </w:rPr>
              <w:t>7</w:t>
            </w:r>
            <w:r>
              <w:rPr>
                <w:rFonts w:ascii="Calibri" w:eastAsia="Calibri" w:hAnsi="Calibri" w:cs="Calibri"/>
                <w:spacing w:val="-2"/>
              </w:rPr>
              <w:t>7</w:t>
            </w:r>
            <w:r>
              <w:rPr>
                <w:rFonts w:ascii="Calibri" w:eastAsia="Calibri" w:hAnsi="Calibri" w:cs="Calibri"/>
              </w:rPr>
              <w:t>%</w:t>
            </w:r>
          </w:p>
        </w:tc>
      </w:tr>
      <w:tr w:rsidR="00657083" w14:paraId="7A025496" w14:textId="77777777" w:rsidTr="004E7D26">
        <w:trPr>
          <w:trHeight w:hRule="exact" w:val="268"/>
        </w:trPr>
        <w:tc>
          <w:tcPr>
            <w:tcW w:w="1390" w:type="dxa"/>
            <w:tcBorders>
              <w:top w:val="nil"/>
              <w:left w:val="single" w:sz="8" w:space="0" w:color="000000"/>
              <w:bottom w:val="nil"/>
              <w:right w:val="single" w:sz="8" w:space="0" w:color="000000"/>
            </w:tcBorders>
          </w:tcPr>
          <w:p w14:paraId="56500B7F" w14:textId="77777777" w:rsidR="00657083" w:rsidRDefault="00657083" w:rsidP="004E7D26">
            <w:pPr>
              <w:pStyle w:val="TableParagraph"/>
              <w:spacing w:line="247" w:lineRule="exact"/>
              <w:ind w:left="97"/>
              <w:rPr>
                <w:rFonts w:ascii="Calibri" w:eastAsia="Calibri" w:hAnsi="Calibri" w:cs="Calibri"/>
              </w:rPr>
            </w:pPr>
            <w:r>
              <w:rPr>
                <w:rFonts w:ascii="Calibri" w:eastAsia="Calibri" w:hAnsi="Calibri" w:cs="Calibri"/>
              </w:rPr>
              <w:t>C</w:t>
            </w:r>
          </w:p>
        </w:tc>
        <w:tc>
          <w:tcPr>
            <w:tcW w:w="1390" w:type="dxa"/>
            <w:tcBorders>
              <w:top w:val="nil"/>
              <w:left w:val="single" w:sz="8" w:space="0" w:color="000000"/>
              <w:bottom w:val="nil"/>
              <w:right w:val="single" w:sz="8" w:space="0" w:color="000000"/>
            </w:tcBorders>
          </w:tcPr>
          <w:p w14:paraId="57D5E997" w14:textId="77777777" w:rsidR="00657083" w:rsidRDefault="00657083" w:rsidP="004E7D26">
            <w:pPr>
              <w:pStyle w:val="TableParagraph"/>
              <w:spacing w:line="247" w:lineRule="exact"/>
              <w:ind w:left="97"/>
              <w:rPr>
                <w:rFonts w:ascii="Calibri" w:eastAsia="Calibri" w:hAnsi="Calibri" w:cs="Calibri"/>
              </w:rPr>
            </w:pPr>
            <w:r>
              <w:rPr>
                <w:rFonts w:ascii="Calibri" w:eastAsia="Calibri" w:hAnsi="Calibri" w:cs="Calibri"/>
              </w:rPr>
              <w:t>7</w:t>
            </w:r>
            <w:r>
              <w:rPr>
                <w:rFonts w:ascii="Calibri" w:eastAsia="Calibri" w:hAnsi="Calibri" w:cs="Calibri"/>
                <w:spacing w:val="-2"/>
              </w:rPr>
              <w:t>4</w:t>
            </w:r>
            <w:r>
              <w:rPr>
                <w:rFonts w:ascii="Calibri" w:eastAsia="Calibri" w:hAnsi="Calibri" w:cs="Calibri"/>
              </w:rPr>
              <w:t>%</w:t>
            </w:r>
          </w:p>
        </w:tc>
      </w:tr>
      <w:tr w:rsidR="00657083" w14:paraId="58FBDC50" w14:textId="77777777" w:rsidTr="004E7D26">
        <w:trPr>
          <w:trHeight w:hRule="exact" w:val="262"/>
        </w:trPr>
        <w:tc>
          <w:tcPr>
            <w:tcW w:w="1390" w:type="dxa"/>
            <w:tcBorders>
              <w:top w:val="nil"/>
              <w:left w:val="single" w:sz="8" w:space="0" w:color="000000"/>
              <w:bottom w:val="single" w:sz="8" w:space="0" w:color="000000"/>
              <w:right w:val="single" w:sz="8" w:space="0" w:color="000000"/>
            </w:tcBorders>
          </w:tcPr>
          <w:p w14:paraId="4673F7CD" w14:textId="77777777" w:rsidR="00657083" w:rsidRDefault="00657083" w:rsidP="004E7D26">
            <w:pPr>
              <w:pStyle w:val="TableParagraph"/>
              <w:spacing w:line="249" w:lineRule="exact"/>
              <w:ind w:left="97"/>
              <w:rPr>
                <w:rFonts w:ascii="Calibri" w:eastAsia="Calibri" w:hAnsi="Calibri" w:cs="Calibri"/>
              </w:rPr>
            </w:pPr>
            <w:r>
              <w:rPr>
                <w:rFonts w:ascii="Calibri" w:eastAsia="Calibri" w:hAnsi="Calibri" w:cs="Calibri"/>
                <w:spacing w:val="-1"/>
              </w:rPr>
              <w:t>C</w:t>
            </w:r>
            <w:r>
              <w:rPr>
                <w:rFonts w:ascii="Calibri" w:eastAsia="Calibri" w:hAnsi="Calibri" w:cs="Calibri"/>
              </w:rPr>
              <w:t>-</w:t>
            </w:r>
          </w:p>
        </w:tc>
        <w:tc>
          <w:tcPr>
            <w:tcW w:w="1390" w:type="dxa"/>
            <w:tcBorders>
              <w:top w:val="nil"/>
              <w:left w:val="single" w:sz="8" w:space="0" w:color="000000"/>
              <w:bottom w:val="single" w:sz="8" w:space="0" w:color="000000"/>
              <w:right w:val="single" w:sz="8" w:space="0" w:color="000000"/>
            </w:tcBorders>
          </w:tcPr>
          <w:p w14:paraId="69F6504E" w14:textId="77777777" w:rsidR="00657083" w:rsidRDefault="00657083" w:rsidP="004E7D26">
            <w:pPr>
              <w:pStyle w:val="TableParagraph"/>
              <w:spacing w:line="249" w:lineRule="exact"/>
              <w:ind w:left="97"/>
              <w:rPr>
                <w:rFonts w:ascii="Calibri" w:eastAsia="Calibri" w:hAnsi="Calibri" w:cs="Calibri"/>
              </w:rPr>
            </w:pPr>
            <w:r>
              <w:rPr>
                <w:rFonts w:ascii="Calibri" w:eastAsia="Calibri" w:hAnsi="Calibri" w:cs="Calibri"/>
              </w:rPr>
              <w:t>7</w:t>
            </w:r>
            <w:r>
              <w:rPr>
                <w:rFonts w:ascii="Calibri" w:eastAsia="Calibri" w:hAnsi="Calibri" w:cs="Calibri"/>
                <w:spacing w:val="-2"/>
              </w:rPr>
              <w:t>0</w:t>
            </w:r>
            <w:r>
              <w:rPr>
                <w:rFonts w:ascii="Calibri" w:eastAsia="Calibri" w:hAnsi="Calibri" w:cs="Calibri"/>
              </w:rPr>
              <w:t>%</w:t>
            </w:r>
          </w:p>
        </w:tc>
      </w:tr>
      <w:tr w:rsidR="00657083" w14:paraId="497F9B3C" w14:textId="77777777" w:rsidTr="004E7D26">
        <w:trPr>
          <w:trHeight w:hRule="exact" w:val="377"/>
        </w:trPr>
        <w:tc>
          <w:tcPr>
            <w:tcW w:w="1390" w:type="dxa"/>
            <w:tcBorders>
              <w:top w:val="single" w:sz="8" w:space="0" w:color="000000"/>
              <w:left w:val="single" w:sz="8" w:space="0" w:color="000000"/>
              <w:bottom w:val="single" w:sz="8" w:space="0" w:color="000000"/>
              <w:right w:val="single" w:sz="8" w:space="0" w:color="000000"/>
            </w:tcBorders>
          </w:tcPr>
          <w:p w14:paraId="513FC646" w14:textId="77777777" w:rsidR="00657083" w:rsidRDefault="00657083" w:rsidP="004E7D26">
            <w:pPr>
              <w:pStyle w:val="TableParagraph"/>
              <w:spacing w:line="267" w:lineRule="exact"/>
              <w:ind w:left="97"/>
              <w:rPr>
                <w:rFonts w:ascii="Calibri" w:eastAsia="Calibri" w:hAnsi="Calibri" w:cs="Calibri"/>
              </w:rPr>
            </w:pPr>
            <w:r>
              <w:rPr>
                <w:rFonts w:ascii="Calibri" w:eastAsia="Calibri" w:hAnsi="Calibri" w:cs="Calibri"/>
              </w:rPr>
              <w:t>D</w:t>
            </w:r>
          </w:p>
        </w:tc>
        <w:tc>
          <w:tcPr>
            <w:tcW w:w="1390" w:type="dxa"/>
            <w:tcBorders>
              <w:top w:val="single" w:sz="8" w:space="0" w:color="000000"/>
              <w:left w:val="single" w:sz="8" w:space="0" w:color="000000"/>
              <w:bottom w:val="single" w:sz="8" w:space="0" w:color="000000"/>
              <w:right w:val="single" w:sz="8" w:space="0" w:color="000000"/>
            </w:tcBorders>
          </w:tcPr>
          <w:p w14:paraId="16A643C6" w14:textId="77777777" w:rsidR="00657083" w:rsidRDefault="00657083" w:rsidP="004E7D26">
            <w:pPr>
              <w:pStyle w:val="TableParagraph"/>
              <w:spacing w:line="267" w:lineRule="exact"/>
              <w:ind w:left="97"/>
              <w:rPr>
                <w:rFonts w:ascii="Calibri" w:eastAsia="Calibri" w:hAnsi="Calibri" w:cs="Calibri"/>
              </w:rPr>
            </w:pPr>
            <w:r>
              <w:rPr>
                <w:rFonts w:ascii="Calibri" w:eastAsia="Calibri" w:hAnsi="Calibri" w:cs="Calibri"/>
              </w:rPr>
              <w:t>6</w:t>
            </w:r>
            <w:r>
              <w:rPr>
                <w:rFonts w:ascii="Calibri" w:eastAsia="Calibri" w:hAnsi="Calibri" w:cs="Calibri"/>
                <w:spacing w:val="-2"/>
              </w:rPr>
              <w:t>5</w:t>
            </w:r>
            <w:r>
              <w:rPr>
                <w:rFonts w:ascii="Calibri" w:eastAsia="Calibri" w:hAnsi="Calibri" w:cs="Calibri"/>
              </w:rPr>
              <w:t>%</w:t>
            </w:r>
          </w:p>
        </w:tc>
      </w:tr>
      <w:tr w:rsidR="00657083" w14:paraId="5591D8E5" w14:textId="77777777" w:rsidTr="004E7D26">
        <w:trPr>
          <w:trHeight w:hRule="exact" w:val="379"/>
        </w:trPr>
        <w:tc>
          <w:tcPr>
            <w:tcW w:w="1390" w:type="dxa"/>
            <w:tcBorders>
              <w:top w:val="single" w:sz="8" w:space="0" w:color="000000"/>
              <w:left w:val="single" w:sz="8" w:space="0" w:color="000000"/>
              <w:bottom w:val="single" w:sz="8" w:space="0" w:color="000000"/>
              <w:right w:val="single" w:sz="8" w:space="0" w:color="000000"/>
            </w:tcBorders>
          </w:tcPr>
          <w:p w14:paraId="3F7339E5" w14:textId="77777777" w:rsidR="00657083" w:rsidRDefault="00657083" w:rsidP="004E7D26">
            <w:pPr>
              <w:pStyle w:val="TableParagraph"/>
              <w:spacing w:line="267" w:lineRule="exact"/>
              <w:ind w:left="97"/>
              <w:rPr>
                <w:rFonts w:ascii="Calibri" w:eastAsia="Calibri" w:hAnsi="Calibri" w:cs="Calibri"/>
              </w:rPr>
            </w:pPr>
            <w:r>
              <w:rPr>
                <w:rFonts w:ascii="Calibri" w:eastAsia="Calibri" w:hAnsi="Calibri" w:cs="Calibri"/>
              </w:rPr>
              <w:t>F</w:t>
            </w:r>
          </w:p>
        </w:tc>
        <w:tc>
          <w:tcPr>
            <w:tcW w:w="1390" w:type="dxa"/>
            <w:tcBorders>
              <w:top w:val="single" w:sz="8" w:space="0" w:color="000000"/>
              <w:left w:val="single" w:sz="8" w:space="0" w:color="000000"/>
              <w:bottom w:val="single" w:sz="8" w:space="0" w:color="000000"/>
              <w:right w:val="single" w:sz="8" w:space="0" w:color="000000"/>
            </w:tcBorders>
          </w:tcPr>
          <w:p w14:paraId="4280CBA6" w14:textId="77777777" w:rsidR="00657083" w:rsidRDefault="00657083" w:rsidP="004E7D26">
            <w:pPr>
              <w:pStyle w:val="TableParagraph"/>
              <w:spacing w:line="267" w:lineRule="exact"/>
              <w:ind w:left="97"/>
              <w:rPr>
                <w:rFonts w:ascii="Calibri" w:eastAsia="Calibri" w:hAnsi="Calibri" w:cs="Calibri"/>
              </w:rPr>
            </w:pPr>
            <w:r>
              <w:rPr>
                <w:rFonts w:ascii="Calibri" w:eastAsia="Calibri" w:hAnsi="Calibri" w:cs="Calibri"/>
              </w:rPr>
              <w:t>&lt;</w:t>
            </w:r>
            <w:r>
              <w:rPr>
                <w:rFonts w:ascii="Calibri" w:eastAsia="Calibri" w:hAnsi="Calibri" w:cs="Calibri"/>
                <w:spacing w:val="1"/>
              </w:rPr>
              <w:t>6</w:t>
            </w:r>
            <w:r>
              <w:rPr>
                <w:rFonts w:ascii="Calibri" w:eastAsia="Calibri" w:hAnsi="Calibri" w:cs="Calibri"/>
                <w:spacing w:val="-2"/>
              </w:rPr>
              <w:t>5</w:t>
            </w:r>
            <w:r>
              <w:rPr>
                <w:rFonts w:ascii="Calibri" w:eastAsia="Calibri" w:hAnsi="Calibri" w:cs="Calibri"/>
              </w:rPr>
              <w:t>%</w:t>
            </w:r>
          </w:p>
        </w:tc>
      </w:tr>
    </w:tbl>
    <w:p w14:paraId="05222944" w14:textId="0A95BE9E" w:rsidR="007B1A86" w:rsidRDefault="007B1A86" w:rsidP="007B1A86"/>
    <w:p w14:paraId="6EB8704C" w14:textId="62C12EC0" w:rsidR="007B1A86" w:rsidRPr="007B1A86" w:rsidRDefault="007B1A86" w:rsidP="007B1A86">
      <w:pPr>
        <w:spacing w:before="44"/>
        <w:rPr>
          <w:rFonts w:ascii="Calibri" w:eastAsia="Calibri" w:hAnsi="Calibri" w:cs="Calibri"/>
          <w:color w:val="525252" w:themeColor="accent3" w:themeShade="80"/>
          <w:sz w:val="24"/>
          <w:szCs w:val="24"/>
        </w:rPr>
      </w:pPr>
      <w:r w:rsidRPr="007B1A86">
        <w:rPr>
          <w:rFonts w:ascii="Calibri" w:eastAsia="Calibri" w:hAnsi="Calibri" w:cs="Calibri"/>
          <w:b/>
          <w:bCs/>
          <w:color w:val="525252" w:themeColor="accent3" w:themeShade="80"/>
          <w:sz w:val="24"/>
          <w:szCs w:val="24"/>
        </w:rPr>
        <w:lastRenderedPageBreak/>
        <w:t>Course Schedule</w:t>
      </w:r>
    </w:p>
    <w:p w14:paraId="34B902A7" w14:textId="77777777" w:rsidR="007B1A86" w:rsidRDefault="007B1A86" w:rsidP="007B1A86">
      <w:pPr>
        <w:pStyle w:val="BodyText"/>
        <w:ind w:left="0"/>
      </w:pPr>
      <w:r>
        <w:t>A</w:t>
      </w:r>
      <w:r>
        <w:rPr>
          <w:spacing w:val="-1"/>
        </w:rPr>
        <w:t>l</w:t>
      </w:r>
      <w:r>
        <w:t>l i</w:t>
      </w:r>
      <w:r>
        <w:rPr>
          <w:spacing w:val="-2"/>
        </w:rPr>
        <w:t>n</w:t>
      </w:r>
      <w:r>
        <w:t>structio</w:t>
      </w:r>
      <w:r>
        <w:rPr>
          <w:spacing w:val="-1"/>
        </w:rPr>
        <w:t>n</w:t>
      </w:r>
      <w:r>
        <w:rPr>
          <w:spacing w:val="-3"/>
        </w:rPr>
        <w:t>s</w:t>
      </w:r>
      <w:r>
        <w:t>, assi</w:t>
      </w:r>
      <w:r>
        <w:rPr>
          <w:spacing w:val="-1"/>
        </w:rPr>
        <w:t>g</w:t>
      </w:r>
      <w:r>
        <w:rPr>
          <w:spacing w:val="-4"/>
        </w:rPr>
        <w:t>n</w:t>
      </w:r>
      <w:r>
        <w:t>me</w:t>
      </w:r>
      <w:r>
        <w:rPr>
          <w:spacing w:val="-3"/>
        </w:rPr>
        <w:t>n</w:t>
      </w:r>
      <w:r>
        <w:t>ts, rea</w:t>
      </w:r>
      <w:r>
        <w:rPr>
          <w:spacing w:val="-1"/>
        </w:rPr>
        <w:t>d</w:t>
      </w:r>
      <w:r>
        <w:t>i</w:t>
      </w:r>
      <w:r>
        <w:rPr>
          <w:spacing w:val="-2"/>
        </w:rPr>
        <w:t>n</w:t>
      </w:r>
      <w:r>
        <w:rPr>
          <w:spacing w:val="-1"/>
        </w:rPr>
        <w:t>g</w:t>
      </w:r>
      <w:r>
        <w:t xml:space="preserve">s, </w:t>
      </w:r>
      <w:proofErr w:type="gramStart"/>
      <w:r>
        <w:t>ru</w:t>
      </w:r>
      <w:r>
        <w:rPr>
          <w:spacing w:val="-2"/>
        </w:rPr>
        <w:t>b</w:t>
      </w:r>
      <w:r>
        <w:t>rics</w:t>
      </w:r>
      <w:proofErr w:type="gramEnd"/>
      <w:r>
        <w:rPr>
          <w:spacing w:val="-3"/>
        </w:rPr>
        <w:t xml:space="preserve"> </w:t>
      </w:r>
      <w:r>
        <w:t>and</w:t>
      </w:r>
      <w:r>
        <w:rPr>
          <w:spacing w:val="-1"/>
        </w:rPr>
        <w:t xml:space="preserve"> </w:t>
      </w:r>
      <w:r>
        <w:t>e</w:t>
      </w:r>
      <w:r>
        <w:rPr>
          <w:spacing w:val="-2"/>
        </w:rPr>
        <w:t>s</w:t>
      </w:r>
      <w:r>
        <w:t>sential</w:t>
      </w:r>
      <w:r>
        <w:rPr>
          <w:spacing w:val="-1"/>
        </w:rPr>
        <w:t xml:space="preserve"> </w:t>
      </w:r>
      <w:r>
        <w:t>in</w:t>
      </w:r>
      <w:r>
        <w:rPr>
          <w:spacing w:val="-1"/>
        </w:rPr>
        <w:t>f</w:t>
      </w:r>
      <w:r>
        <w:rPr>
          <w:spacing w:val="1"/>
        </w:rPr>
        <w:t>o</w:t>
      </w:r>
      <w:r>
        <w:rPr>
          <w:spacing w:val="-3"/>
        </w:rPr>
        <w:t>r</w:t>
      </w:r>
      <w:r>
        <w:t>m</w:t>
      </w:r>
      <w:r>
        <w:rPr>
          <w:spacing w:val="-3"/>
        </w:rPr>
        <w:t>a</w:t>
      </w:r>
      <w:r>
        <w:t>ti</w:t>
      </w:r>
      <w:r>
        <w:rPr>
          <w:spacing w:val="1"/>
        </w:rPr>
        <w:t>o</w:t>
      </w:r>
      <w:r>
        <w:t>n</w:t>
      </w:r>
      <w:r>
        <w:rPr>
          <w:spacing w:val="-3"/>
        </w:rPr>
        <w:t xml:space="preserve"> </w:t>
      </w:r>
      <w:r>
        <w:t xml:space="preserve">will </w:t>
      </w:r>
      <w:r>
        <w:rPr>
          <w:spacing w:val="-1"/>
        </w:rPr>
        <w:t>b</w:t>
      </w:r>
      <w:r>
        <w:t>e</w:t>
      </w:r>
      <w:r>
        <w:rPr>
          <w:spacing w:val="-2"/>
        </w:rPr>
        <w:t xml:space="preserve"> </w:t>
      </w:r>
      <w:r>
        <w:rPr>
          <w:spacing w:val="1"/>
        </w:rPr>
        <w:t>o</w:t>
      </w:r>
      <w:r>
        <w:t>n</w:t>
      </w:r>
      <w:r>
        <w:rPr>
          <w:spacing w:val="-1"/>
        </w:rPr>
        <w:t xml:space="preserve"> </w:t>
      </w:r>
      <w:r>
        <w:t>t</w:t>
      </w:r>
      <w:r>
        <w:rPr>
          <w:spacing w:val="-1"/>
        </w:rPr>
        <w:t>h</w:t>
      </w:r>
      <w:r>
        <w:t>e</w:t>
      </w:r>
      <w:r>
        <w:rPr>
          <w:spacing w:val="-2"/>
        </w:rPr>
        <w:t xml:space="preserve"> </w:t>
      </w:r>
      <w:r>
        <w:t xml:space="preserve">Canvas </w:t>
      </w:r>
      <w:r>
        <w:rPr>
          <w:spacing w:val="-2"/>
        </w:rPr>
        <w:t>w</w:t>
      </w:r>
      <w:r>
        <w:t>ebsite</w:t>
      </w:r>
      <w:r>
        <w:rPr>
          <w:spacing w:val="-2"/>
        </w:rPr>
        <w:t xml:space="preserve"> </w:t>
      </w:r>
      <w:r>
        <w:t>at</w:t>
      </w:r>
    </w:p>
    <w:p w14:paraId="38A7A200" w14:textId="7689177F" w:rsidR="007B1A86" w:rsidRDefault="00000000" w:rsidP="007B1A86">
      <w:pPr>
        <w:pStyle w:val="BodyText"/>
        <w:ind w:left="0"/>
        <w:rPr>
          <w:color w:val="000000"/>
        </w:rPr>
      </w:pPr>
      <w:hyperlink w:history="1">
        <w:r w:rsidR="007B1A86" w:rsidRPr="002F1C55">
          <w:rPr>
            <w:rStyle w:val="Hyperlink"/>
            <w:spacing w:val="-1"/>
          </w:rPr>
          <w:t>h</w:t>
        </w:r>
        <w:r w:rsidR="007B1A86" w:rsidRPr="002F1C55">
          <w:rPr>
            <w:rStyle w:val="Hyperlink"/>
          </w:rPr>
          <w:t>tt</w:t>
        </w:r>
        <w:r w:rsidR="007B1A86" w:rsidRPr="002F1C55">
          <w:rPr>
            <w:rStyle w:val="Hyperlink"/>
            <w:spacing w:val="-1"/>
          </w:rPr>
          <w:t>p</w:t>
        </w:r>
        <w:r w:rsidR="007B1A86" w:rsidRPr="002F1C55">
          <w:rPr>
            <w:rStyle w:val="Hyperlink"/>
          </w:rPr>
          <w:t>s:</w:t>
        </w:r>
        <w:r w:rsidR="007B1A86" w:rsidRPr="002F1C55">
          <w:rPr>
            <w:rStyle w:val="Hyperlink"/>
            <w:spacing w:val="-2"/>
          </w:rPr>
          <w:t>/</w:t>
        </w:r>
        <w:r w:rsidR="007B1A86" w:rsidRPr="002F1C55">
          <w:rPr>
            <w:rStyle w:val="Hyperlink"/>
          </w:rPr>
          <w:t>/</w:t>
        </w:r>
        <w:r w:rsidR="007B1A86" w:rsidRPr="002F1C55">
          <w:rPr>
            <w:rStyle w:val="Hyperlink"/>
            <w:spacing w:val="-1"/>
          </w:rPr>
          <w:t>u</w:t>
        </w:r>
        <w:r w:rsidR="007B1A86" w:rsidRPr="002F1C55">
          <w:rPr>
            <w:rStyle w:val="Hyperlink"/>
            <w:spacing w:val="-2"/>
          </w:rPr>
          <w:t>t</w:t>
        </w:r>
        <w:r w:rsidR="007B1A86" w:rsidRPr="002F1C55">
          <w:rPr>
            <w:rStyle w:val="Hyperlink"/>
          </w:rPr>
          <w:t>exas.</w:t>
        </w:r>
        <w:r w:rsidR="007B1A86" w:rsidRPr="002F1C55">
          <w:rPr>
            <w:rStyle w:val="Hyperlink"/>
            <w:spacing w:val="-1"/>
          </w:rPr>
          <w:t>in</w:t>
        </w:r>
        <w:r w:rsidR="007B1A86" w:rsidRPr="002F1C55">
          <w:rPr>
            <w:rStyle w:val="Hyperlink"/>
          </w:rPr>
          <w:t>stru</w:t>
        </w:r>
        <w:r w:rsidR="007B1A86" w:rsidRPr="002F1C55">
          <w:rPr>
            <w:rStyle w:val="Hyperlink"/>
            <w:spacing w:val="-3"/>
          </w:rPr>
          <w:t>c</w:t>
        </w:r>
        <w:r w:rsidR="007B1A86" w:rsidRPr="002F1C55">
          <w:rPr>
            <w:rStyle w:val="Hyperlink"/>
          </w:rPr>
          <w:t>ture</w:t>
        </w:r>
        <w:r w:rsidR="007B1A86" w:rsidRPr="002F1C55">
          <w:rPr>
            <w:rStyle w:val="Hyperlink"/>
            <w:spacing w:val="-3"/>
          </w:rPr>
          <w:t>.</w:t>
        </w:r>
        <w:r w:rsidR="007B1A86" w:rsidRPr="002F1C55">
          <w:rPr>
            <w:rStyle w:val="Hyperlink"/>
          </w:rPr>
          <w:t>c</w:t>
        </w:r>
        <w:r w:rsidR="007B1A86" w:rsidRPr="002F1C55">
          <w:rPr>
            <w:rStyle w:val="Hyperlink"/>
            <w:spacing w:val="-1"/>
          </w:rPr>
          <w:t>o</w:t>
        </w:r>
        <w:r w:rsidR="007B1A86" w:rsidRPr="002F1C55">
          <w:rPr>
            <w:rStyle w:val="Hyperlink"/>
            <w:spacing w:val="2"/>
          </w:rPr>
          <w:t>m</w:t>
        </w:r>
        <w:r w:rsidR="007B1A86" w:rsidRPr="002F1C55">
          <w:rPr>
            <w:rStyle w:val="Hyperlink"/>
          </w:rPr>
          <w:t xml:space="preserve">. </w:t>
        </w:r>
      </w:hyperlink>
      <w:r w:rsidR="007B1A86">
        <w:rPr>
          <w:color w:val="000000"/>
        </w:rPr>
        <w:t>C</w:t>
      </w:r>
      <w:r w:rsidR="007B1A86">
        <w:rPr>
          <w:color w:val="000000"/>
          <w:spacing w:val="-1"/>
        </w:rPr>
        <w:t>h</w:t>
      </w:r>
      <w:r w:rsidR="007B1A86">
        <w:rPr>
          <w:color w:val="000000"/>
        </w:rPr>
        <w:t>e</w:t>
      </w:r>
      <w:r w:rsidR="007B1A86">
        <w:rPr>
          <w:color w:val="000000"/>
          <w:spacing w:val="-2"/>
        </w:rPr>
        <w:t>c</w:t>
      </w:r>
      <w:r w:rsidR="007B1A86">
        <w:rPr>
          <w:color w:val="000000"/>
        </w:rPr>
        <w:t>k th</w:t>
      </w:r>
      <w:r w:rsidR="007B1A86">
        <w:rPr>
          <w:color w:val="000000"/>
          <w:spacing w:val="-1"/>
        </w:rPr>
        <w:t>i</w:t>
      </w:r>
      <w:r w:rsidR="007B1A86">
        <w:rPr>
          <w:color w:val="000000"/>
        </w:rPr>
        <w:t>s</w:t>
      </w:r>
      <w:r w:rsidR="007B1A86">
        <w:rPr>
          <w:color w:val="000000"/>
          <w:spacing w:val="-2"/>
        </w:rPr>
        <w:t xml:space="preserve"> </w:t>
      </w:r>
      <w:r w:rsidR="007B1A86">
        <w:rPr>
          <w:color w:val="000000"/>
        </w:rPr>
        <w:t>site</w:t>
      </w:r>
      <w:r w:rsidR="007B1A86">
        <w:rPr>
          <w:color w:val="000000"/>
          <w:spacing w:val="-2"/>
        </w:rPr>
        <w:t xml:space="preserve"> </w:t>
      </w:r>
      <w:r w:rsidR="007B1A86">
        <w:rPr>
          <w:color w:val="000000"/>
        </w:rPr>
        <w:t>re</w:t>
      </w:r>
      <w:r w:rsidR="007B1A86">
        <w:rPr>
          <w:color w:val="000000"/>
          <w:spacing w:val="-1"/>
        </w:rPr>
        <w:t>gu</w:t>
      </w:r>
      <w:r w:rsidR="007B1A86">
        <w:rPr>
          <w:color w:val="000000"/>
        </w:rPr>
        <w:t>l</w:t>
      </w:r>
      <w:r w:rsidR="007B1A86">
        <w:rPr>
          <w:color w:val="000000"/>
          <w:spacing w:val="-3"/>
        </w:rPr>
        <w:t>a</w:t>
      </w:r>
      <w:r w:rsidR="007B1A86">
        <w:rPr>
          <w:color w:val="000000"/>
        </w:rPr>
        <w:t>rly and</w:t>
      </w:r>
      <w:r w:rsidR="007B1A86">
        <w:rPr>
          <w:color w:val="000000"/>
          <w:spacing w:val="-1"/>
        </w:rPr>
        <w:t xml:space="preserve"> </w:t>
      </w:r>
      <w:r w:rsidR="007B1A86">
        <w:rPr>
          <w:color w:val="000000"/>
        </w:rPr>
        <w:t xml:space="preserve">use </w:t>
      </w:r>
      <w:r w:rsidR="007B1A86">
        <w:rPr>
          <w:color w:val="000000"/>
          <w:spacing w:val="-3"/>
        </w:rPr>
        <w:t>i</w:t>
      </w:r>
      <w:r w:rsidR="007B1A86">
        <w:rPr>
          <w:color w:val="000000"/>
        </w:rPr>
        <w:t xml:space="preserve">t </w:t>
      </w:r>
      <w:r w:rsidR="007B1A86">
        <w:rPr>
          <w:color w:val="000000"/>
          <w:spacing w:val="-2"/>
        </w:rPr>
        <w:t>t</w:t>
      </w:r>
      <w:r w:rsidR="007B1A86">
        <w:rPr>
          <w:color w:val="000000"/>
        </w:rPr>
        <w:t>o</w:t>
      </w:r>
      <w:r w:rsidR="007B1A86">
        <w:rPr>
          <w:color w:val="000000"/>
          <w:spacing w:val="1"/>
        </w:rPr>
        <w:t xml:space="preserve"> </w:t>
      </w:r>
      <w:r w:rsidR="007B1A86">
        <w:rPr>
          <w:color w:val="000000"/>
        </w:rPr>
        <w:t>a</w:t>
      </w:r>
      <w:r w:rsidR="007B1A86">
        <w:rPr>
          <w:color w:val="000000"/>
          <w:spacing w:val="-2"/>
        </w:rPr>
        <w:t>s</w:t>
      </w:r>
      <w:r w:rsidR="007B1A86">
        <w:rPr>
          <w:color w:val="000000"/>
        </w:rPr>
        <w:t xml:space="preserve">k </w:t>
      </w:r>
      <w:r w:rsidR="007B1A86">
        <w:rPr>
          <w:color w:val="000000"/>
          <w:spacing w:val="-1"/>
        </w:rPr>
        <w:t>qu</w:t>
      </w:r>
      <w:r w:rsidR="007B1A86">
        <w:rPr>
          <w:color w:val="000000"/>
        </w:rPr>
        <w:t>e</w:t>
      </w:r>
      <w:r w:rsidR="007B1A86">
        <w:rPr>
          <w:color w:val="000000"/>
          <w:spacing w:val="-2"/>
        </w:rPr>
        <w:t>s</w:t>
      </w:r>
      <w:r w:rsidR="007B1A86">
        <w:rPr>
          <w:color w:val="000000"/>
        </w:rPr>
        <w:t>ti</w:t>
      </w:r>
      <w:r w:rsidR="007B1A86">
        <w:rPr>
          <w:color w:val="000000"/>
          <w:spacing w:val="-2"/>
        </w:rPr>
        <w:t>o</w:t>
      </w:r>
      <w:r w:rsidR="007B1A86">
        <w:rPr>
          <w:color w:val="000000"/>
          <w:spacing w:val="-1"/>
        </w:rPr>
        <w:t>n</w:t>
      </w:r>
      <w:r w:rsidR="007B1A86">
        <w:rPr>
          <w:color w:val="000000"/>
        </w:rPr>
        <w:t>s abo</w:t>
      </w:r>
      <w:r w:rsidR="007B1A86">
        <w:rPr>
          <w:color w:val="000000"/>
          <w:spacing w:val="-1"/>
        </w:rPr>
        <w:t>u</w:t>
      </w:r>
      <w:r w:rsidR="007B1A86">
        <w:rPr>
          <w:color w:val="000000"/>
        </w:rPr>
        <w:t>t</w:t>
      </w:r>
      <w:r w:rsidR="007B1A86">
        <w:rPr>
          <w:color w:val="000000"/>
          <w:spacing w:val="-2"/>
        </w:rPr>
        <w:t xml:space="preserve"> </w:t>
      </w:r>
      <w:r w:rsidR="007B1A86">
        <w:rPr>
          <w:color w:val="000000"/>
        </w:rPr>
        <w:t xml:space="preserve">the </w:t>
      </w:r>
      <w:r w:rsidR="007B1A86">
        <w:rPr>
          <w:color w:val="000000"/>
          <w:spacing w:val="-2"/>
        </w:rPr>
        <w:t>c</w:t>
      </w:r>
      <w:r w:rsidR="007B1A86">
        <w:rPr>
          <w:color w:val="000000"/>
          <w:spacing w:val="1"/>
        </w:rPr>
        <w:t>o</w:t>
      </w:r>
      <w:r w:rsidR="007B1A86">
        <w:rPr>
          <w:color w:val="000000"/>
          <w:spacing w:val="-1"/>
        </w:rPr>
        <w:t>u</w:t>
      </w:r>
      <w:r w:rsidR="007B1A86">
        <w:rPr>
          <w:color w:val="000000"/>
        </w:rPr>
        <w:t>rse</w:t>
      </w:r>
      <w:r w:rsidR="007B1A86">
        <w:rPr>
          <w:color w:val="000000"/>
          <w:spacing w:val="-2"/>
        </w:rPr>
        <w:t xml:space="preserve"> </w:t>
      </w:r>
      <w:r w:rsidR="007B1A86">
        <w:rPr>
          <w:color w:val="000000"/>
        </w:rPr>
        <w:t>sc</w:t>
      </w:r>
      <w:r w:rsidR="007B1A86">
        <w:rPr>
          <w:color w:val="000000"/>
          <w:spacing w:val="-1"/>
        </w:rPr>
        <w:t>h</w:t>
      </w:r>
      <w:r w:rsidR="007B1A86">
        <w:rPr>
          <w:color w:val="000000"/>
        </w:rPr>
        <w:t>e</w:t>
      </w:r>
      <w:r w:rsidR="007B1A86">
        <w:rPr>
          <w:color w:val="000000"/>
          <w:spacing w:val="-3"/>
        </w:rPr>
        <w:t>d</w:t>
      </w:r>
      <w:r w:rsidR="007B1A86">
        <w:rPr>
          <w:color w:val="000000"/>
          <w:spacing w:val="-1"/>
        </w:rPr>
        <w:t>u</w:t>
      </w:r>
      <w:r w:rsidR="007B1A86">
        <w:rPr>
          <w:color w:val="000000"/>
        </w:rPr>
        <w:t>le.</w:t>
      </w:r>
    </w:p>
    <w:p w14:paraId="11FEB1F8" w14:textId="77777777" w:rsidR="007B1A86" w:rsidRDefault="007B1A86" w:rsidP="007B1A86">
      <w:pPr>
        <w:pStyle w:val="BodyText"/>
        <w:rPr>
          <w:color w:val="000000"/>
        </w:rPr>
      </w:pPr>
    </w:p>
    <w:p w14:paraId="72FE3402" w14:textId="77777777" w:rsidR="007B1A86" w:rsidRDefault="007B1A86" w:rsidP="007B1A86">
      <w:pPr>
        <w:pStyle w:val="BodyText"/>
        <w:ind w:left="0"/>
      </w:pPr>
      <w:r w:rsidRPr="0009648A">
        <w:rPr>
          <w:b/>
          <w:bCs/>
        </w:rPr>
        <w:t>Changes </w:t>
      </w:r>
      <w:r w:rsidRPr="0009648A">
        <w:t>to the schedule may be made at my discretion and if circumstances require. It is your responsibility to note these changes when announced (although I will do my best to ensure that you receive the changes with as much advanced notice as possible).</w:t>
      </w:r>
      <w:r>
        <w:t xml:space="preserve">  </w:t>
      </w:r>
    </w:p>
    <w:p w14:paraId="1D1E246B" w14:textId="77777777" w:rsidR="007B1A86" w:rsidRDefault="007B1A86" w:rsidP="007B1A86">
      <w:pPr>
        <w:spacing w:line="200" w:lineRule="exact"/>
        <w:rPr>
          <w:sz w:val="20"/>
          <w:szCs w:val="20"/>
        </w:rPr>
      </w:pPr>
    </w:p>
    <w:p w14:paraId="2867E1BB" w14:textId="77777777" w:rsidR="007B1A86" w:rsidRDefault="007B1A86" w:rsidP="007B1A86">
      <w:pPr>
        <w:spacing w:line="200" w:lineRule="exact"/>
        <w:rPr>
          <w:sz w:val="20"/>
          <w:szCs w:val="20"/>
        </w:rPr>
      </w:pPr>
    </w:p>
    <w:tbl>
      <w:tblPr>
        <w:tblW w:w="10332" w:type="dxa"/>
        <w:tblInd w:w="192" w:type="dxa"/>
        <w:tblLayout w:type="fixed"/>
        <w:tblCellMar>
          <w:left w:w="0" w:type="dxa"/>
          <w:right w:w="0" w:type="dxa"/>
        </w:tblCellMar>
        <w:tblLook w:val="01E0" w:firstRow="1" w:lastRow="1" w:firstColumn="1" w:lastColumn="1" w:noHBand="0" w:noVBand="0"/>
      </w:tblPr>
      <w:tblGrid>
        <w:gridCol w:w="497"/>
        <w:gridCol w:w="645"/>
        <w:gridCol w:w="1450"/>
        <w:gridCol w:w="1754"/>
        <w:gridCol w:w="4276"/>
        <w:gridCol w:w="164"/>
        <w:gridCol w:w="1546"/>
      </w:tblGrid>
      <w:tr w:rsidR="001F4754" w14:paraId="653DF99A" w14:textId="77777777" w:rsidTr="007B5FC0">
        <w:trPr>
          <w:trHeight w:hRule="exact" w:val="584"/>
        </w:trPr>
        <w:tc>
          <w:tcPr>
            <w:tcW w:w="497" w:type="dxa"/>
            <w:tcBorders>
              <w:top w:val="single" w:sz="15" w:space="0" w:color="4F6128"/>
              <w:left w:val="single" w:sz="5" w:space="0" w:color="000000"/>
              <w:bottom w:val="single" w:sz="8" w:space="0" w:color="000000"/>
              <w:right w:val="single" w:sz="5" w:space="0" w:color="000000"/>
            </w:tcBorders>
            <w:shd w:val="clear" w:color="auto" w:fill="767171" w:themeFill="background2" w:themeFillShade="80"/>
            <w:tcMar>
              <w:left w:w="72" w:type="dxa"/>
              <w:right w:w="72" w:type="dxa"/>
            </w:tcMar>
            <w:vAlign w:val="center"/>
          </w:tcPr>
          <w:p w14:paraId="535FCE63" w14:textId="77777777" w:rsidR="007B1A86" w:rsidRDefault="007B1A86" w:rsidP="00DC16F0">
            <w:pPr>
              <w:pStyle w:val="TableParagraph"/>
              <w:ind w:left="-1"/>
              <w:jc w:val="center"/>
              <w:rPr>
                <w:rFonts w:ascii="Calibri" w:eastAsia="Calibri" w:hAnsi="Calibri" w:cs="Calibri"/>
                <w:sz w:val="20"/>
                <w:szCs w:val="20"/>
              </w:rPr>
            </w:pPr>
            <w:r>
              <w:rPr>
                <w:rFonts w:ascii="Calibri" w:eastAsia="Calibri" w:hAnsi="Calibri" w:cs="Calibri"/>
                <w:color w:val="FFFFFF"/>
                <w:sz w:val="20"/>
                <w:szCs w:val="20"/>
              </w:rPr>
              <w:t>We</w:t>
            </w:r>
            <w:r>
              <w:rPr>
                <w:rFonts w:ascii="Calibri" w:eastAsia="Calibri" w:hAnsi="Calibri" w:cs="Calibri"/>
                <w:color w:val="FFFFFF"/>
                <w:spacing w:val="-1"/>
                <w:sz w:val="20"/>
                <w:szCs w:val="20"/>
              </w:rPr>
              <w:t>e</w:t>
            </w:r>
            <w:r>
              <w:rPr>
                <w:rFonts w:ascii="Calibri" w:eastAsia="Calibri" w:hAnsi="Calibri" w:cs="Calibri"/>
                <w:color w:val="FFFFFF"/>
                <w:sz w:val="20"/>
                <w:szCs w:val="20"/>
              </w:rPr>
              <w:t>k</w:t>
            </w:r>
          </w:p>
        </w:tc>
        <w:tc>
          <w:tcPr>
            <w:tcW w:w="645" w:type="dxa"/>
            <w:tcBorders>
              <w:top w:val="single" w:sz="15" w:space="0" w:color="4F6128"/>
              <w:left w:val="single" w:sz="5" w:space="0" w:color="000000"/>
              <w:bottom w:val="single" w:sz="8" w:space="0" w:color="000000"/>
              <w:right w:val="single" w:sz="5" w:space="0" w:color="000000"/>
            </w:tcBorders>
            <w:shd w:val="clear" w:color="auto" w:fill="767171" w:themeFill="background2" w:themeFillShade="80"/>
            <w:tcMar>
              <w:left w:w="72" w:type="dxa"/>
              <w:right w:w="72" w:type="dxa"/>
            </w:tcMar>
            <w:vAlign w:val="center"/>
          </w:tcPr>
          <w:p w14:paraId="54A3D5B1" w14:textId="573F8DAE" w:rsidR="007B1A86" w:rsidRDefault="00DC16F0" w:rsidP="00DC16F0">
            <w:pPr>
              <w:pStyle w:val="TableParagraph"/>
              <w:jc w:val="center"/>
              <w:rPr>
                <w:rFonts w:ascii="Calibri" w:eastAsia="Calibri" w:hAnsi="Calibri" w:cs="Calibri"/>
                <w:sz w:val="20"/>
                <w:szCs w:val="20"/>
              </w:rPr>
            </w:pPr>
            <w:r>
              <w:rPr>
                <w:rFonts w:ascii="Calibri" w:eastAsia="Calibri" w:hAnsi="Calibri" w:cs="Calibri"/>
                <w:color w:val="FFFFFF"/>
                <w:sz w:val="20"/>
                <w:szCs w:val="20"/>
              </w:rPr>
              <w:t>Meeting</w:t>
            </w:r>
          </w:p>
        </w:tc>
        <w:tc>
          <w:tcPr>
            <w:tcW w:w="1450" w:type="dxa"/>
            <w:tcBorders>
              <w:top w:val="single" w:sz="15" w:space="0" w:color="4F6128"/>
              <w:left w:val="single" w:sz="5" w:space="0" w:color="000000"/>
              <w:bottom w:val="single" w:sz="8" w:space="0" w:color="000000"/>
              <w:right w:val="single" w:sz="5" w:space="0" w:color="000000"/>
            </w:tcBorders>
            <w:shd w:val="clear" w:color="auto" w:fill="767171" w:themeFill="background2" w:themeFillShade="80"/>
            <w:tcMar>
              <w:left w:w="72" w:type="dxa"/>
              <w:right w:w="72" w:type="dxa"/>
            </w:tcMar>
            <w:vAlign w:val="center"/>
          </w:tcPr>
          <w:p w14:paraId="277A319C" w14:textId="7AC85C45" w:rsidR="007B1A86" w:rsidRDefault="00DC16F0" w:rsidP="00DC16F0">
            <w:pPr>
              <w:pStyle w:val="TableParagraph"/>
              <w:ind w:left="-1"/>
              <w:jc w:val="center"/>
              <w:rPr>
                <w:rFonts w:ascii="Calibri" w:eastAsia="Calibri" w:hAnsi="Calibri" w:cs="Calibri"/>
                <w:sz w:val="20"/>
                <w:szCs w:val="20"/>
              </w:rPr>
            </w:pPr>
            <w:r>
              <w:rPr>
                <w:rFonts w:ascii="Calibri" w:eastAsia="Calibri" w:hAnsi="Calibri" w:cs="Calibri"/>
                <w:color w:val="FFFFFF" w:themeColor="background1"/>
                <w:sz w:val="20"/>
                <w:szCs w:val="20"/>
              </w:rPr>
              <w:t>Topic</w:t>
            </w:r>
          </w:p>
        </w:tc>
        <w:tc>
          <w:tcPr>
            <w:tcW w:w="1754" w:type="dxa"/>
            <w:tcBorders>
              <w:top w:val="single" w:sz="15" w:space="0" w:color="4F6128"/>
              <w:left w:val="single" w:sz="5" w:space="0" w:color="000000"/>
              <w:bottom w:val="single" w:sz="8" w:space="0" w:color="000000"/>
              <w:right w:val="single" w:sz="5" w:space="0" w:color="000000"/>
            </w:tcBorders>
            <w:shd w:val="clear" w:color="auto" w:fill="767171" w:themeFill="background2" w:themeFillShade="80"/>
            <w:tcMar>
              <w:left w:w="72" w:type="dxa"/>
              <w:right w:w="72" w:type="dxa"/>
            </w:tcMar>
            <w:vAlign w:val="center"/>
          </w:tcPr>
          <w:p w14:paraId="619E9280" w14:textId="2CC1A943" w:rsidR="007B1A86" w:rsidRDefault="00DC16F0" w:rsidP="00DC16F0">
            <w:pPr>
              <w:pStyle w:val="TableParagraph"/>
              <w:ind w:left="102"/>
              <w:jc w:val="center"/>
              <w:rPr>
                <w:rFonts w:ascii="Calibri" w:eastAsia="Calibri" w:hAnsi="Calibri" w:cs="Calibri"/>
                <w:sz w:val="20"/>
                <w:szCs w:val="20"/>
              </w:rPr>
            </w:pPr>
            <w:r>
              <w:rPr>
                <w:rFonts w:ascii="Calibri" w:eastAsia="Calibri" w:hAnsi="Calibri" w:cs="Calibri"/>
                <w:color w:val="FFFFFF"/>
                <w:sz w:val="20"/>
                <w:szCs w:val="20"/>
              </w:rPr>
              <w:t>Session</w:t>
            </w:r>
            <w:r w:rsidR="007B1A86">
              <w:rPr>
                <w:rFonts w:ascii="Calibri" w:eastAsia="Calibri" w:hAnsi="Calibri" w:cs="Calibri"/>
                <w:color w:val="FFFFFF"/>
                <w:spacing w:val="-10"/>
                <w:sz w:val="20"/>
                <w:szCs w:val="20"/>
              </w:rPr>
              <w:t xml:space="preserve"> </w:t>
            </w:r>
            <w:r w:rsidR="007B1A86">
              <w:rPr>
                <w:rFonts w:ascii="Calibri" w:eastAsia="Calibri" w:hAnsi="Calibri" w:cs="Calibri"/>
                <w:color w:val="FFFFFF"/>
                <w:spacing w:val="-2"/>
                <w:sz w:val="20"/>
                <w:szCs w:val="20"/>
              </w:rPr>
              <w:t>T</w:t>
            </w:r>
            <w:r w:rsidR="007B1A86">
              <w:rPr>
                <w:rFonts w:ascii="Calibri" w:eastAsia="Calibri" w:hAnsi="Calibri" w:cs="Calibri"/>
                <w:color w:val="FFFFFF"/>
                <w:sz w:val="20"/>
                <w:szCs w:val="20"/>
              </w:rPr>
              <w:t>opic</w:t>
            </w:r>
          </w:p>
        </w:tc>
        <w:tc>
          <w:tcPr>
            <w:tcW w:w="4276" w:type="dxa"/>
            <w:tcBorders>
              <w:top w:val="single" w:sz="15" w:space="0" w:color="4F6128"/>
              <w:left w:val="single" w:sz="5" w:space="0" w:color="000000"/>
              <w:bottom w:val="single" w:sz="8" w:space="0" w:color="000000"/>
              <w:right w:val="single" w:sz="25" w:space="0" w:color="5F5F5F"/>
            </w:tcBorders>
            <w:shd w:val="clear" w:color="auto" w:fill="767171" w:themeFill="background2" w:themeFillShade="80"/>
            <w:tcMar>
              <w:left w:w="72" w:type="dxa"/>
              <w:right w:w="72" w:type="dxa"/>
            </w:tcMar>
            <w:vAlign w:val="center"/>
          </w:tcPr>
          <w:p w14:paraId="7CC1750E" w14:textId="2BD28F8A" w:rsidR="007B1A86" w:rsidRDefault="00DC16F0" w:rsidP="00DC16F0">
            <w:pPr>
              <w:pStyle w:val="TableParagraph"/>
              <w:ind w:left="462"/>
              <w:jc w:val="center"/>
              <w:rPr>
                <w:rFonts w:ascii="Calibri" w:eastAsia="Calibri" w:hAnsi="Calibri" w:cs="Calibri"/>
                <w:sz w:val="20"/>
                <w:szCs w:val="20"/>
              </w:rPr>
            </w:pPr>
            <w:r>
              <w:rPr>
                <w:rFonts w:ascii="Calibri" w:eastAsia="Calibri" w:hAnsi="Calibri" w:cs="Calibri"/>
                <w:color w:val="FFFFFF"/>
                <w:sz w:val="20"/>
                <w:szCs w:val="20"/>
              </w:rPr>
              <w:t>Readings</w:t>
            </w:r>
          </w:p>
        </w:tc>
        <w:tc>
          <w:tcPr>
            <w:tcW w:w="164" w:type="dxa"/>
            <w:tcBorders>
              <w:top w:val="single" w:sz="19" w:space="0" w:color="000000"/>
              <w:left w:val="single" w:sz="25" w:space="0" w:color="5F5F5F"/>
              <w:bottom w:val="nil"/>
              <w:right w:val="nil"/>
            </w:tcBorders>
            <w:shd w:val="clear" w:color="auto" w:fill="767171" w:themeFill="background2" w:themeFillShade="80"/>
            <w:tcMar>
              <w:left w:w="72" w:type="dxa"/>
              <w:right w:w="72" w:type="dxa"/>
            </w:tcMar>
            <w:vAlign w:val="center"/>
          </w:tcPr>
          <w:p w14:paraId="24B496B2" w14:textId="77777777" w:rsidR="007B1A86" w:rsidRDefault="007B1A86" w:rsidP="00DC16F0">
            <w:pPr>
              <w:jc w:val="center"/>
            </w:pPr>
          </w:p>
        </w:tc>
        <w:tc>
          <w:tcPr>
            <w:tcW w:w="1546" w:type="dxa"/>
            <w:tcBorders>
              <w:top w:val="single" w:sz="19" w:space="0" w:color="000000"/>
              <w:left w:val="nil"/>
              <w:bottom w:val="single" w:sz="8" w:space="0" w:color="000000"/>
              <w:right w:val="single" w:sz="18" w:space="0" w:color="000000"/>
            </w:tcBorders>
            <w:shd w:val="clear" w:color="auto" w:fill="767171" w:themeFill="background2" w:themeFillShade="80"/>
            <w:tcMar>
              <w:left w:w="72" w:type="dxa"/>
              <w:right w:w="72" w:type="dxa"/>
            </w:tcMar>
            <w:vAlign w:val="center"/>
          </w:tcPr>
          <w:p w14:paraId="19336F35" w14:textId="77777777" w:rsidR="007B1A86" w:rsidRDefault="007B1A86" w:rsidP="00DC16F0">
            <w:pPr>
              <w:pStyle w:val="TableParagraph"/>
              <w:ind w:left="48"/>
              <w:jc w:val="center"/>
              <w:rPr>
                <w:rFonts w:ascii="Calibri" w:eastAsia="Calibri" w:hAnsi="Calibri" w:cs="Calibri"/>
                <w:sz w:val="20"/>
                <w:szCs w:val="20"/>
              </w:rPr>
            </w:pPr>
            <w:r>
              <w:rPr>
                <w:rFonts w:ascii="Calibri" w:eastAsia="Calibri" w:hAnsi="Calibri" w:cs="Calibri"/>
                <w:color w:val="FFFFFF"/>
                <w:sz w:val="20"/>
                <w:szCs w:val="20"/>
              </w:rPr>
              <w:t>A</w:t>
            </w:r>
            <w:r>
              <w:rPr>
                <w:rFonts w:ascii="Calibri" w:eastAsia="Calibri" w:hAnsi="Calibri" w:cs="Calibri"/>
                <w:color w:val="FFFFFF"/>
                <w:spacing w:val="-2"/>
                <w:sz w:val="20"/>
                <w:szCs w:val="20"/>
              </w:rPr>
              <w:t>s</w:t>
            </w:r>
            <w:r>
              <w:rPr>
                <w:rFonts w:ascii="Calibri" w:eastAsia="Calibri" w:hAnsi="Calibri" w:cs="Calibri"/>
                <w:color w:val="FFFFFF"/>
                <w:spacing w:val="1"/>
                <w:sz w:val="20"/>
                <w:szCs w:val="20"/>
              </w:rPr>
              <w:t>s</w:t>
            </w:r>
            <w:r>
              <w:rPr>
                <w:rFonts w:ascii="Calibri" w:eastAsia="Calibri" w:hAnsi="Calibri" w:cs="Calibri"/>
                <w:color w:val="FFFFFF"/>
                <w:sz w:val="20"/>
                <w:szCs w:val="20"/>
              </w:rPr>
              <w:t>ign</w:t>
            </w:r>
            <w:r>
              <w:rPr>
                <w:rFonts w:ascii="Calibri" w:eastAsia="Calibri" w:hAnsi="Calibri" w:cs="Calibri"/>
                <w:color w:val="FFFFFF"/>
                <w:spacing w:val="2"/>
                <w:sz w:val="20"/>
                <w:szCs w:val="20"/>
              </w:rPr>
              <w:t>m</w:t>
            </w:r>
            <w:r>
              <w:rPr>
                <w:rFonts w:ascii="Calibri" w:eastAsia="Calibri" w:hAnsi="Calibri" w:cs="Calibri"/>
                <w:color w:val="FFFFFF"/>
                <w:spacing w:val="-1"/>
                <w:sz w:val="20"/>
                <w:szCs w:val="20"/>
              </w:rPr>
              <w:t>e</w:t>
            </w:r>
            <w:r>
              <w:rPr>
                <w:rFonts w:ascii="Calibri" w:eastAsia="Calibri" w:hAnsi="Calibri" w:cs="Calibri"/>
                <w:color w:val="FFFFFF"/>
                <w:sz w:val="20"/>
                <w:szCs w:val="20"/>
              </w:rPr>
              <w:t>nts</w:t>
            </w:r>
            <w:r>
              <w:rPr>
                <w:rFonts w:ascii="Calibri" w:eastAsia="Calibri" w:hAnsi="Calibri" w:cs="Calibri"/>
                <w:color w:val="FFFFFF"/>
                <w:spacing w:val="-15"/>
                <w:sz w:val="20"/>
                <w:szCs w:val="20"/>
              </w:rPr>
              <w:t xml:space="preserve"> </w:t>
            </w:r>
            <w:r>
              <w:rPr>
                <w:rFonts w:ascii="Calibri" w:eastAsia="Calibri" w:hAnsi="Calibri" w:cs="Calibri"/>
                <w:color w:val="FFFFFF"/>
                <w:spacing w:val="1"/>
                <w:sz w:val="20"/>
                <w:szCs w:val="20"/>
              </w:rPr>
              <w:t>d</w:t>
            </w:r>
            <w:r>
              <w:rPr>
                <w:rFonts w:ascii="Calibri" w:eastAsia="Calibri" w:hAnsi="Calibri" w:cs="Calibri"/>
                <w:color w:val="FFFFFF"/>
                <w:sz w:val="20"/>
                <w:szCs w:val="20"/>
              </w:rPr>
              <w:t>ue</w:t>
            </w:r>
          </w:p>
        </w:tc>
      </w:tr>
      <w:tr w:rsidR="007B5FC0" w14:paraId="7D374ADE" w14:textId="77777777" w:rsidTr="007B5FC0">
        <w:trPr>
          <w:trHeight w:hRule="exact" w:val="1172"/>
        </w:trPr>
        <w:tc>
          <w:tcPr>
            <w:tcW w:w="497" w:type="dxa"/>
            <w:tcBorders>
              <w:top w:val="single" w:sz="8" w:space="0" w:color="000000"/>
              <w:left w:val="single" w:sz="5" w:space="0" w:color="000000"/>
              <w:bottom w:val="single" w:sz="8" w:space="0" w:color="000000"/>
              <w:right w:val="single" w:sz="5" w:space="0" w:color="000000"/>
            </w:tcBorders>
            <w:tcMar>
              <w:left w:w="72" w:type="dxa"/>
              <w:right w:w="72" w:type="dxa"/>
            </w:tcMar>
            <w:vAlign w:val="center"/>
          </w:tcPr>
          <w:p w14:paraId="159D6F60" w14:textId="77777777" w:rsidR="007B1A86" w:rsidRDefault="007B1A86" w:rsidP="001F4754">
            <w:pPr>
              <w:pStyle w:val="TableParagraph"/>
              <w:spacing w:line="242" w:lineRule="exact"/>
              <w:ind w:left="102"/>
              <w:jc w:val="center"/>
              <w:rPr>
                <w:rFonts w:ascii="Calibri" w:eastAsia="Calibri" w:hAnsi="Calibri" w:cs="Calibri"/>
                <w:sz w:val="20"/>
                <w:szCs w:val="20"/>
              </w:rPr>
            </w:pPr>
            <w:r>
              <w:rPr>
                <w:rFonts w:ascii="Calibri" w:eastAsia="Calibri" w:hAnsi="Calibri" w:cs="Calibri"/>
                <w:sz w:val="20"/>
                <w:szCs w:val="20"/>
              </w:rPr>
              <w:t>1</w:t>
            </w:r>
          </w:p>
        </w:tc>
        <w:tc>
          <w:tcPr>
            <w:tcW w:w="645" w:type="dxa"/>
            <w:tcBorders>
              <w:top w:val="single" w:sz="8" w:space="0" w:color="000000"/>
              <w:left w:val="single" w:sz="5" w:space="0" w:color="000000"/>
              <w:bottom w:val="single" w:sz="8" w:space="0" w:color="000000"/>
              <w:right w:val="single" w:sz="5" w:space="0" w:color="000000"/>
            </w:tcBorders>
            <w:tcMar>
              <w:left w:w="72" w:type="dxa"/>
              <w:right w:w="72" w:type="dxa"/>
            </w:tcMar>
            <w:vAlign w:val="center"/>
          </w:tcPr>
          <w:p w14:paraId="53C674F7" w14:textId="5F89FF1D" w:rsidR="007B1A86" w:rsidRDefault="001F4754" w:rsidP="001F4754">
            <w:pPr>
              <w:pStyle w:val="TableParagraph"/>
              <w:spacing w:line="242" w:lineRule="exact"/>
              <w:ind w:left="102"/>
              <w:jc w:val="center"/>
              <w:rPr>
                <w:rFonts w:ascii="Calibri" w:eastAsia="Calibri" w:hAnsi="Calibri" w:cs="Calibri"/>
                <w:sz w:val="20"/>
                <w:szCs w:val="20"/>
              </w:rPr>
            </w:pPr>
            <w:r>
              <w:rPr>
                <w:rFonts w:ascii="Calibri" w:eastAsia="Calibri" w:hAnsi="Calibri" w:cs="Calibri"/>
                <w:sz w:val="20"/>
                <w:szCs w:val="20"/>
              </w:rPr>
              <w:t>1/9</w:t>
            </w:r>
          </w:p>
        </w:tc>
        <w:tc>
          <w:tcPr>
            <w:tcW w:w="1450" w:type="dxa"/>
            <w:tcBorders>
              <w:top w:val="single" w:sz="8" w:space="0" w:color="000000"/>
              <w:left w:val="single" w:sz="5" w:space="0" w:color="000000"/>
              <w:bottom w:val="single" w:sz="8" w:space="0" w:color="000000"/>
              <w:right w:val="single" w:sz="5" w:space="0" w:color="000000"/>
            </w:tcBorders>
            <w:tcMar>
              <w:left w:w="72" w:type="dxa"/>
              <w:right w:w="72" w:type="dxa"/>
            </w:tcMar>
            <w:vAlign w:val="center"/>
          </w:tcPr>
          <w:p w14:paraId="7F81FF51" w14:textId="1F1B63EF" w:rsidR="007B1A86" w:rsidRDefault="00DC16F0" w:rsidP="001F4754">
            <w:pPr>
              <w:pStyle w:val="TableParagraph"/>
              <w:spacing w:line="242" w:lineRule="exact"/>
              <w:ind w:left="102"/>
              <w:jc w:val="center"/>
              <w:rPr>
                <w:rFonts w:ascii="Calibri" w:eastAsia="Calibri" w:hAnsi="Calibri" w:cs="Calibri"/>
                <w:sz w:val="20"/>
                <w:szCs w:val="20"/>
              </w:rPr>
            </w:pPr>
            <w:r>
              <w:rPr>
                <w:rFonts w:ascii="Calibri" w:eastAsia="Calibri" w:hAnsi="Calibri" w:cs="Calibri"/>
                <w:sz w:val="20"/>
                <w:szCs w:val="20"/>
              </w:rPr>
              <w:t>Intro to Intro to Social Informatics</w:t>
            </w:r>
          </w:p>
        </w:tc>
        <w:tc>
          <w:tcPr>
            <w:tcW w:w="1754" w:type="dxa"/>
            <w:tcBorders>
              <w:top w:val="single" w:sz="8" w:space="0" w:color="000000"/>
              <w:left w:val="single" w:sz="5" w:space="0" w:color="000000"/>
              <w:bottom w:val="single" w:sz="8" w:space="0" w:color="000000"/>
              <w:right w:val="single" w:sz="5" w:space="0" w:color="000000"/>
            </w:tcBorders>
            <w:tcMar>
              <w:left w:w="72" w:type="dxa"/>
              <w:right w:w="72" w:type="dxa"/>
            </w:tcMar>
            <w:vAlign w:val="center"/>
          </w:tcPr>
          <w:p w14:paraId="07BE29CA" w14:textId="489CFF40" w:rsidR="007B1A86" w:rsidRDefault="00DC16F0" w:rsidP="003A1A23">
            <w:pPr>
              <w:pStyle w:val="TableParagraph"/>
              <w:spacing w:before="1"/>
              <w:ind w:left="102"/>
              <w:rPr>
                <w:rFonts w:ascii="Calibri" w:eastAsia="Calibri" w:hAnsi="Calibri" w:cs="Calibri"/>
                <w:sz w:val="20"/>
                <w:szCs w:val="20"/>
              </w:rPr>
            </w:pPr>
            <w:r>
              <w:rPr>
                <w:rFonts w:ascii="Calibri" w:eastAsia="Calibri" w:hAnsi="Calibri" w:cs="Calibri"/>
                <w:sz w:val="20"/>
                <w:szCs w:val="20"/>
              </w:rPr>
              <w:t>Introduction to the Course</w:t>
            </w:r>
          </w:p>
        </w:tc>
        <w:tc>
          <w:tcPr>
            <w:tcW w:w="4276" w:type="dxa"/>
            <w:tcBorders>
              <w:top w:val="single" w:sz="8" w:space="0" w:color="000000"/>
              <w:left w:val="single" w:sz="5" w:space="0" w:color="000000"/>
              <w:bottom w:val="single" w:sz="8" w:space="0" w:color="000000"/>
              <w:right w:val="single" w:sz="25" w:space="0" w:color="5F5F5F"/>
            </w:tcBorders>
            <w:tcMar>
              <w:left w:w="72" w:type="dxa"/>
              <w:right w:w="72" w:type="dxa"/>
            </w:tcMar>
            <w:vAlign w:val="center"/>
          </w:tcPr>
          <w:p w14:paraId="2555ED5F" w14:textId="740DDFF3" w:rsidR="007B1A86" w:rsidRDefault="007B1A86" w:rsidP="004E7D26">
            <w:pPr>
              <w:pStyle w:val="TableParagraph"/>
              <w:spacing w:line="242" w:lineRule="exact"/>
              <w:ind w:left="102"/>
              <w:rPr>
                <w:rFonts w:ascii="Calibri" w:eastAsia="Calibri" w:hAnsi="Calibri" w:cs="Calibri"/>
                <w:sz w:val="20"/>
                <w:szCs w:val="20"/>
              </w:rPr>
            </w:pPr>
          </w:p>
        </w:tc>
        <w:tc>
          <w:tcPr>
            <w:tcW w:w="1710" w:type="dxa"/>
            <w:gridSpan w:val="2"/>
            <w:tcBorders>
              <w:top w:val="single" w:sz="8" w:space="0" w:color="000000"/>
              <w:left w:val="single" w:sz="25" w:space="0" w:color="5F5F5F"/>
              <w:bottom w:val="single" w:sz="8" w:space="0" w:color="000000"/>
              <w:right w:val="single" w:sz="18" w:space="0" w:color="000000"/>
            </w:tcBorders>
            <w:tcMar>
              <w:left w:w="72" w:type="dxa"/>
              <w:right w:w="72" w:type="dxa"/>
            </w:tcMar>
            <w:vAlign w:val="center"/>
          </w:tcPr>
          <w:p w14:paraId="091EC9FB" w14:textId="5F6D02B6" w:rsidR="007B1A86" w:rsidRDefault="007B1A86" w:rsidP="004E7D26">
            <w:pPr>
              <w:pStyle w:val="TableParagraph"/>
              <w:spacing w:before="1"/>
              <w:ind w:left="78"/>
              <w:rPr>
                <w:rFonts w:ascii="Calibri" w:eastAsia="Calibri" w:hAnsi="Calibri" w:cs="Calibri"/>
                <w:sz w:val="20"/>
                <w:szCs w:val="20"/>
              </w:rPr>
            </w:pPr>
          </w:p>
        </w:tc>
      </w:tr>
      <w:tr w:rsidR="001F4754" w14:paraId="03C547E2" w14:textId="77777777" w:rsidTr="00370DDA">
        <w:trPr>
          <w:trHeight w:hRule="exact" w:val="3152"/>
        </w:trPr>
        <w:tc>
          <w:tcPr>
            <w:tcW w:w="497" w:type="dxa"/>
            <w:tcBorders>
              <w:top w:val="single" w:sz="8" w:space="0" w:color="000000"/>
              <w:left w:val="single" w:sz="5" w:space="0" w:color="000000"/>
              <w:bottom w:val="single" w:sz="8" w:space="0" w:color="000000"/>
              <w:right w:val="single" w:sz="5" w:space="0" w:color="000000"/>
            </w:tcBorders>
            <w:shd w:val="clear" w:color="auto" w:fill="D9D9D9" w:themeFill="background1" w:themeFillShade="D9"/>
            <w:tcMar>
              <w:left w:w="72" w:type="dxa"/>
              <w:right w:w="72" w:type="dxa"/>
            </w:tcMar>
            <w:vAlign w:val="center"/>
          </w:tcPr>
          <w:p w14:paraId="6EDDB4F8" w14:textId="77777777" w:rsidR="00DC16F0" w:rsidRPr="00DC16F0" w:rsidRDefault="00DC16F0" w:rsidP="001F4754">
            <w:pPr>
              <w:pStyle w:val="TableParagraph"/>
              <w:spacing w:line="242" w:lineRule="exact"/>
              <w:ind w:left="102"/>
              <w:jc w:val="center"/>
              <w:rPr>
                <w:rFonts w:ascii="Calibri" w:eastAsia="Calibri" w:hAnsi="Calibri" w:cs="Calibri"/>
                <w:sz w:val="20"/>
                <w:szCs w:val="20"/>
              </w:rPr>
            </w:pPr>
          </w:p>
        </w:tc>
        <w:tc>
          <w:tcPr>
            <w:tcW w:w="645" w:type="dxa"/>
            <w:tcBorders>
              <w:top w:val="single" w:sz="8" w:space="0" w:color="000000"/>
              <w:left w:val="single" w:sz="5" w:space="0" w:color="000000"/>
              <w:bottom w:val="single" w:sz="8" w:space="0" w:color="000000"/>
              <w:right w:val="single" w:sz="5" w:space="0" w:color="000000"/>
            </w:tcBorders>
            <w:shd w:val="clear" w:color="auto" w:fill="D9D9D9" w:themeFill="background1" w:themeFillShade="D9"/>
            <w:tcMar>
              <w:left w:w="72" w:type="dxa"/>
              <w:right w:w="72" w:type="dxa"/>
            </w:tcMar>
            <w:vAlign w:val="center"/>
          </w:tcPr>
          <w:p w14:paraId="4A747D5D" w14:textId="654190A6" w:rsidR="00DC16F0" w:rsidRPr="00DC16F0" w:rsidRDefault="001F4754" w:rsidP="001F4754">
            <w:pPr>
              <w:pStyle w:val="TableParagraph"/>
              <w:spacing w:line="242" w:lineRule="exact"/>
              <w:ind w:left="102"/>
              <w:jc w:val="center"/>
              <w:rPr>
                <w:rFonts w:ascii="Calibri" w:eastAsia="Calibri" w:hAnsi="Calibri" w:cs="Calibri"/>
                <w:sz w:val="20"/>
                <w:szCs w:val="20"/>
              </w:rPr>
            </w:pPr>
            <w:r>
              <w:rPr>
                <w:rFonts w:ascii="Calibri" w:eastAsia="Calibri" w:hAnsi="Calibri" w:cs="Calibri"/>
                <w:sz w:val="20"/>
                <w:szCs w:val="20"/>
              </w:rPr>
              <w:t>1/11</w:t>
            </w:r>
          </w:p>
        </w:tc>
        <w:tc>
          <w:tcPr>
            <w:tcW w:w="1450" w:type="dxa"/>
            <w:tcBorders>
              <w:top w:val="single" w:sz="8" w:space="0" w:color="000000"/>
              <w:left w:val="single" w:sz="5" w:space="0" w:color="000000"/>
              <w:bottom w:val="single" w:sz="8" w:space="0" w:color="000000"/>
              <w:right w:val="single" w:sz="5" w:space="0" w:color="000000"/>
            </w:tcBorders>
            <w:shd w:val="clear" w:color="auto" w:fill="D9D9D9" w:themeFill="background1" w:themeFillShade="D9"/>
            <w:tcMar>
              <w:left w:w="72" w:type="dxa"/>
              <w:right w:w="72" w:type="dxa"/>
            </w:tcMar>
            <w:vAlign w:val="center"/>
          </w:tcPr>
          <w:p w14:paraId="71FA2895" w14:textId="77777777" w:rsidR="00DC16F0" w:rsidRPr="00DC16F0" w:rsidRDefault="00DC16F0" w:rsidP="001F4754">
            <w:pPr>
              <w:pStyle w:val="TableParagraph"/>
              <w:spacing w:line="242" w:lineRule="exact"/>
              <w:ind w:left="102"/>
              <w:jc w:val="center"/>
              <w:rPr>
                <w:rFonts w:ascii="Calibri" w:eastAsia="Calibri" w:hAnsi="Calibri" w:cs="Calibri"/>
                <w:sz w:val="20"/>
                <w:szCs w:val="20"/>
              </w:rPr>
            </w:pPr>
          </w:p>
        </w:tc>
        <w:tc>
          <w:tcPr>
            <w:tcW w:w="1754" w:type="dxa"/>
            <w:tcBorders>
              <w:top w:val="single" w:sz="8" w:space="0" w:color="000000"/>
              <w:left w:val="single" w:sz="5" w:space="0" w:color="000000"/>
              <w:bottom w:val="single" w:sz="8" w:space="0" w:color="000000"/>
              <w:right w:val="single" w:sz="5" w:space="0" w:color="000000"/>
            </w:tcBorders>
            <w:shd w:val="clear" w:color="auto" w:fill="D9D9D9" w:themeFill="background1" w:themeFillShade="D9"/>
            <w:tcMar>
              <w:left w:w="72" w:type="dxa"/>
              <w:right w:w="72" w:type="dxa"/>
            </w:tcMar>
            <w:vAlign w:val="center"/>
          </w:tcPr>
          <w:p w14:paraId="24F3C721" w14:textId="2FA0E969" w:rsidR="00DC16F0" w:rsidRPr="00DC16F0" w:rsidRDefault="00DC16F0" w:rsidP="003A1A23">
            <w:pPr>
              <w:pStyle w:val="TableParagraph"/>
              <w:spacing w:before="1"/>
              <w:ind w:left="102"/>
              <w:rPr>
                <w:rFonts w:ascii="Calibri" w:eastAsia="Calibri" w:hAnsi="Calibri" w:cs="Calibri"/>
                <w:sz w:val="20"/>
                <w:szCs w:val="20"/>
              </w:rPr>
            </w:pPr>
            <w:r>
              <w:rPr>
                <w:rFonts w:ascii="Calibri" w:eastAsia="Calibri" w:hAnsi="Calibri" w:cs="Calibri"/>
                <w:sz w:val="20"/>
                <w:szCs w:val="20"/>
              </w:rPr>
              <w:t>A Brief History of Social Informatics</w:t>
            </w:r>
          </w:p>
        </w:tc>
        <w:tc>
          <w:tcPr>
            <w:tcW w:w="4276" w:type="dxa"/>
            <w:tcBorders>
              <w:top w:val="single" w:sz="8" w:space="0" w:color="000000"/>
              <w:left w:val="single" w:sz="5" w:space="0" w:color="000000"/>
              <w:bottom w:val="single" w:sz="8" w:space="0" w:color="000000"/>
              <w:right w:val="single" w:sz="25" w:space="0" w:color="5F5F5F"/>
            </w:tcBorders>
            <w:shd w:val="clear" w:color="auto" w:fill="D9D9D9" w:themeFill="background1" w:themeFillShade="D9"/>
            <w:tcMar>
              <w:left w:w="72" w:type="dxa"/>
              <w:right w:w="72" w:type="dxa"/>
            </w:tcMar>
            <w:vAlign w:val="center"/>
          </w:tcPr>
          <w:p w14:paraId="7340342C" w14:textId="70A25A57" w:rsidR="00DC16F0" w:rsidRDefault="000C56BB" w:rsidP="004E7D26">
            <w:pPr>
              <w:pStyle w:val="TableParagraph"/>
              <w:spacing w:line="242" w:lineRule="exact"/>
              <w:ind w:left="102"/>
              <w:rPr>
                <w:rFonts w:ascii="Calibri" w:eastAsia="Calibri" w:hAnsi="Calibri" w:cs="Calibri"/>
                <w:sz w:val="20"/>
                <w:szCs w:val="20"/>
              </w:rPr>
            </w:pPr>
            <w:r w:rsidRPr="000C56BB">
              <w:rPr>
                <w:rFonts w:ascii="Calibri" w:eastAsia="Calibri" w:hAnsi="Calibri" w:cs="Calibri"/>
                <w:sz w:val="20"/>
                <w:szCs w:val="20"/>
              </w:rPr>
              <w:t>Kling, R. (2000). Learning about information technologies and social change: The contribution of social informatics</w:t>
            </w:r>
            <w:r w:rsidRPr="000C56BB">
              <w:rPr>
                <w:rFonts w:ascii="Calibri" w:eastAsia="Calibri" w:hAnsi="Calibri" w:cs="Calibri"/>
                <w:i/>
                <w:iCs/>
                <w:sz w:val="20"/>
                <w:szCs w:val="20"/>
              </w:rPr>
              <w:t>. The information society, 16</w:t>
            </w:r>
            <w:r w:rsidRPr="000C56BB">
              <w:rPr>
                <w:rFonts w:ascii="Calibri" w:eastAsia="Calibri" w:hAnsi="Calibri" w:cs="Calibri"/>
                <w:sz w:val="20"/>
                <w:szCs w:val="20"/>
              </w:rPr>
              <w:t>(3), 217-232.</w:t>
            </w:r>
            <w:r w:rsidR="00370DDA">
              <w:rPr>
                <w:rFonts w:ascii="Calibri" w:eastAsia="Calibri" w:hAnsi="Calibri" w:cs="Calibri"/>
                <w:sz w:val="20"/>
                <w:szCs w:val="20"/>
              </w:rPr>
              <w:t xml:space="preserve"> </w:t>
            </w:r>
            <w:r w:rsidR="00370DDA" w:rsidRPr="00370DDA">
              <w:rPr>
                <w:rFonts w:ascii="Calibri" w:eastAsia="Calibri" w:hAnsi="Calibri" w:cs="Calibri"/>
                <w:sz w:val="20"/>
                <w:szCs w:val="20"/>
              </w:rPr>
              <w:t>https://doi.org/10.1080/01972240050133661</w:t>
            </w:r>
          </w:p>
          <w:p w14:paraId="080540FB" w14:textId="77777777" w:rsidR="00DC16F0" w:rsidRDefault="00DC16F0" w:rsidP="004E7D26">
            <w:pPr>
              <w:pStyle w:val="TableParagraph"/>
              <w:spacing w:line="242" w:lineRule="exact"/>
              <w:ind w:left="102"/>
              <w:rPr>
                <w:rFonts w:ascii="Calibri" w:eastAsia="Calibri" w:hAnsi="Calibri" w:cs="Calibri"/>
                <w:sz w:val="20"/>
                <w:szCs w:val="20"/>
              </w:rPr>
            </w:pPr>
          </w:p>
          <w:p w14:paraId="372AFF27" w14:textId="3DE45921" w:rsidR="00DC16F0" w:rsidRPr="000C56BB" w:rsidRDefault="00DC16F0" w:rsidP="004E7D26">
            <w:pPr>
              <w:pStyle w:val="TableParagraph"/>
              <w:spacing w:line="242" w:lineRule="exact"/>
              <w:ind w:left="102"/>
              <w:rPr>
                <w:rFonts w:ascii="Calibri" w:eastAsia="Calibri" w:hAnsi="Calibri" w:cs="Calibri"/>
                <w:sz w:val="20"/>
                <w:szCs w:val="20"/>
              </w:rPr>
            </w:pPr>
            <w:r w:rsidRPr="00DC16F0">
              <w:rPr>
                <w:rFonts w:ascii="Calibri" w:eastAsia="Calibri" w:hAnsi="Calibri" w:cs="Calibri"/>
                <w:sz w:val="20"/>
                <w:szCs w:val="20"/>
              </w:rPr>
              <w:t xml:space="preserve">Mackenzie, D. &amp; </w:t>
            </w:r>
            <w:proofErr w:type="spellStart"/>
            <w:r w:rsidRPr="00DC16F0">
              <w:rPr>
                <w:rFonts w:ascii="Calibri" w:eastAsia="Calibri" w:hAnsi="Calibri" w:cs="Calibri"/>
                <w:sz w:val="20"/>
                <w:szCs w:val="20"/>
              </w:rPr>
              <w:t>Wajcman</w:t>
            </w:r>
            <w:proofErr w:type="spellEnd"/>
            <w:r w:rsidRPr="00DC16F0">
              <w:rPr>
                <w:rFonts w:ascii="Calibri" w:eastAsia="Calibri" w:hAnsi="Calibri" w:cs="Calibri"/>
                <w:sz w:val="20"/>
                <w:szCs w:val="20"/>
              </w:rPr>
              <w:t>, J. (1999). Introductory essay: The social shaping of technology.</w:t>
            </w:r>
            <w:r w:rsidR="000C56BB">
              <w:rPr>
                <w:rFonts w:ascii="Calibri" w:eastAsia="Calibri" w:hAnsi="Calibri" w:cs="Calibri"/>
                <w:sz w:val="20"/>
                <w:szCs w:val="20"/>
              </w:rPr>
              <w:t xml:space="preserve"> In D. Mackenzie &amp; J. </w:t>
            </w:r>
            <w:proofErr w:type="spellStart"/>
            <w:r w:rsidR="000C56BB">
              <w:rPr>
                <w:rFonts w:ascii="Calibri" w:eastAsia="Calibri" w:hAnsi="Calibri" w:cs="Calibri"/>
                <w:sz w:val="20"/>
                <w:szCs w:val="20"/>
              </w:rPr>
              <w:t>Wajcman</w:t>
            </w:r>
            <w:proofErr w:type="spellEnd"/>
            <w:r w:rsidR="000C56BB">
              <w:rPr>
                <w:rFonts w:ascii="Calibri" w:eastAsia="Calibri" w:hAnsi="Calibri" w:cs="Calibri"/>
                <w:sz w:val="20"/>
                <w:szCs w:val="20"/>
              </w:rPr>
              <w:t xml:space="preserve"> (Eds.) </w:t>
            </w:r>
            <w:r w:rsidR="000C56BB">
              <w:rPr>
                <w:rFonts w:ascii="Calibri" w:eastAsia="Calibri" w:hAnsi="Calibri" w:cs="Calibri"/>
                <w:i/>
                <w:iCs/>
                <w:sz w:val="20"/>
                <w:szCs w:val="20"/>
              </w:rPr>
              <w:t>The Social Shaping of Technology</w:t>
            </w:r>
            <w:r w:rsidR="000C56BB">
              <w:rPr>
                <w:rFonts w:ascii="Calibri" w:eastAsia="Calibri" w:hAnsi="Calibri" w:cs="Calibri"/>
                <w:sz w:val="20"/>
                <w:szCs w:val="20"/>
              </w:rPr>
              <w:t>, 2</w:t>
            </w:r>
            <w:r w:rsidR="000C56BB" w:rsidRPr="000C56BB">
              <w:rPr>
                <w:rFonts w:ascii="Calibri" w:eastAsia="Calibri" w:hAnsi="Calibri" w:cs="Calibri"/>
                <w:sz w:val="20"/>
                <w:szCs w:val="20"/>
                <w:vertAlign w:val="superscript"/>
              </w:rPr>
              <w:t>nd</w:t>
            </w:r>
            <w:r w:rsidR="000C56BB">
              <w:rPr>
                <w:rFonts w:ascii="Calibri" w:eastAsia="Calibri" w:hAnsi="Calibri" w:cs="Calibri"/>
                <w:sz w:val="20"/>
                <w:szCs w:val="20"/>
              </w:rPr>
              <w:t xml:space="preserve"> Ed., Open University Press.</w:t>
            </w:r>
          </w:p>
        </w:tc>
        <w:tc>
          <w:tcPr>
            <w:tcW w:w="1710" w:type="dxa"/>
            <w:gridSpan w:val="2"/>
            <w:tcBorders>
              <w:top w:val="single" w:sz="8" w:space="0" w:color="000000"/>
              <w:left w:val="single" w:sz="25" w:space="0" w:color="5F5F5F"/>
              <w:bottom w:val="single" w:sz="8" w:space="0" w:color="000000"/>
              <w:right w:val="single" w:sz="18" w:space="0" w:color="000000"/>
            </w:tcBorders>
            <w:shd w:val="clear" w:color="auto" w:fill="D9D9D9" w:themeFill="background1" w:themeFillShade="D9"/>
            <w:tcMar>
              <w:left w:w="72" w:type="dxa"/>
              <w:right w:w="72" w:type="dxa"/>
            </w:tcMar>
            <w:vAlign w:val="center"/>
          </w:tcPr>
          <w:p w14:paraId="078B3D8F" w14:textId="77777777" w:rsidR="00DC16F0" w:rsidRPr="00DC16F0" w:rsidRDefault="00DC16F0" w:rsidP="004E7D26">
            <w:pPr>
              <w:pStyle w:val="TableParagraph"/>
              <w:spacing w:before="1"/>
              <w:ind w:left="78"/>
              <w:rPr>
                <w:rFonts w:ascii="Calibri" w:eastAsia="Calibri" w:hAnsi="Calibri" w:cs="Calibri"/>
                <w:sz w:val="20"/>
                <w:szCs w:val="20"/>
              </w:rPr>
            </w:pPr>
          </w:p>
        </w:tc>
      </w:tr>
      <w:tr w:rsidR="007B5FC0" w14:paraId="538EE85B" w14:textId="77777777" w:rsidTr="007B5FC0">
        <w:trPr>
          <w:trHeight w:hRule="exact" w:val="857"/>
        </w:trPr>
        <w:tc>
          <w:tcPr>
            <w:tcW w:w="497" w:type="dxa"/>
            <w:tcBorders>
              <w:top w:val="single" w:sz="8" w:space="0" w:color="000000"/>
              <w:left w:val="single" w:sz="5" w:space="0" w:color="000000"/>
              <w:bottom w:val="single" w:sz="8" w:space="0" w:color="000000"/>
              <w:right w:val="single" w:sz="5" w:space="0" w:color="000000"/>
            </w:tcBorders>
            <w:tcMar>
              <w:left w:w="72" w:type="dxa"/>
              <w:right w:w="72" w:type="dxa"/>
            </w:tcMar>
            <w:vAlign w:val="center"/>
          </w:tcPr>
          <w:p w14:paraId="5A364E3F" w14:textId="77777777" w:rsidR="007B1A86" w:rsidRDefault="007B1A86" w:rsidP="001F4754">
            <w:pPr>
              <w:pStyle w:val="TableParagraph"/>
              <w:spacing w:before="18" w:line="220" w:lineRule="exact"/>
              <w:jc w:val="center"/>
            </w:pPr>
          </w:p>
          <w:p w14:paraId="70649C27" w14:textId="77777777" w:rsidR="007B1A86" w:rsidRDefault="007B1A86" w:rsidP="001F4754">
            <w:pPr>
              <w:pStyle w:val="TableParagraph"/>
              <w:ind w:left="102"/>
              <w:jc w:val="center"/>
              <w:rPr>
                <w:rFonts w:ascii="Calibri" w:eastAsia="Calibri" w:hAnsi="Calibri" w:cs="Calibri"/>
                <w:sz w:val="20"/>
                <w:szCs w:val="20"/>
              </w:rPr>
            </w:pPr>
            <w:r>
              <w:rPr>
                <w:rFonts w:ascii="Calibri" w:eastAsia="Calibri" w:hAnsi="Calibri" w:cs="Calibri"/>
                <w:sz w:val="20"/>
                <w:szCs w:val="20"/>
              </w:rPr>
              <w:t>2</w:t>
            </w:r>
          </w:p>
        </w:tc>
        <w:tc>
          <w:tcPr>
            <w:tcW w:w="645" w:type="dxa"/>
            <w:tcBorders>
              <w:top w:val="single" w:sz="8" w:space="0" w:color="000000"/>
              <w:left w:val="single" w:sz="5" w:space="0" w:color="000000"/>
              <w:bottom w:val="single" w:sz="8" w:space="0" w:color="000000"/>
              <w:right w:val="single" w:sz="5" w:space="0" w:color="000000"/>
            </w:tcBorders>
            <w:tcMar>
              <w:left w:w="72" w:type="dxa"/>
              <w:right w:w="72" w:type="dxa"/>
            </w:tcMar>
            <w:vAlign w:val="center"/>
          </w:tcPr>
          <w:p w14:paraId="5EC77921" w14:textId="1992CE5D" w:rsidR="007B1A86" w:rsidRDefault="001F4754" w:rsidP="001F4754">
            <w:pPr>
              <w:pStyle w:val="TableParagraph"/>
              <w:ind w:left="102"/>
              <w:jc w:val="center"/>
              <w:rPr>
                <w:rFonts w:ascii="Calibri" w:eastAsia="Calibri" w:hAnsi="Calibri" w:cs="Calibri"/>
                <w:sz w:val="20"/>
                <w:szCs w:val="20"/>
              </w:rPr>
            </w:pPr>
            <w:r>
              <w:rPr>
                <w:rFonts w:ascii="Calibri" w:eastAsia="Calibri" w:hAnsi="Calibri" w:cs="Calibri"/>
                <w:sz w:val="20"/>
                <w:szCs w:val="20"/>
              </w:rPr>
              <w:t>1/16</w:t>
            </w:r>
          </w:p>
        </w:tc>
        <w:tc>
          <w:tcPr>
            <w:tcW w:w="1450" w:type="dxa"/>
            <w:tcBorders>
              <w:top w:val="single" w:sz="8" w:space="0" w:color="000000"/>
              <w:left w:val="single" w:sz="5" w:space="0" w:color="000000"/>
              <w:bottom w:val="single" w:sz="8" w:space="0" w:color="000000"/>
              <w:right w:val="single" w:sz="5" w:space="0" w:color="000000"/>
            </w:tcBorders>
            <w:tcMar>
              <w:left w:w="72" w:type="dxa"/>
              <w:right w:w="72" w:type="dxa"/>
            </w:tcMar>
            <w:vAlign w:val="center"/>
          </w:tcPr>
          <w:p w14:paraId="257ED5A9" w14:textId="4B26DBA2" w:rsidR="007B1A86" w:rsidRDefault="006A5FB9" w:rsidP="001F4754">
            <w:pPr>
              <w:pStyle w:val="TableParagraph"/>
              <w:ind w:left="102"/>
              <w:jc w:val="center"/>
              <w:rPr>
                <w:rFonts w:ascii="Calibri" w:eastAsia="Calibri" w:hAnsi="Calibri" w:cs="Calibri"/>
                <w:sz w:val="20"/>
                <w:szCs w:val="20"/>
              </w:rPr>
            </w:pPr>
            <w:r>
              <w:rPr>
                <w:rFonts w:ascii="Calibri" w:eastAsia="Calibri" w:hAnsi="Calibri" w:cs="Calibri"/>
                <w:sz w:val="20"/>
                <w:szCs w:val="20"/>
              </w:rPr>
              <w:t>Why Social Informatics?</w:t>
            </w:r>
          </w:p>
        </w:tc>
        <w:tc>
          <w:tcPr>
            <w:tcW w:w="1754" w:type="dxa"/>
            <w:tcBorders>
              <w:top w:val="single" w:sz="8" w:space="0" w:color="000000"/>
              <w:left w:val="single" w:sz="5" w:space="0" w:color="000000"/>
              <w:bottom w:val="single" w:sz="8" w:space="0" w:color="000000"/>
              <w:right w:val="single" w:sz="5" w:space="0" w:color="000000"/>
            </w:tcBorders>
            <w:tcMar>
              <w:left w:w="72" w:type="dxa"/>
              <w:right w:w="72" w:type="dxa"/>
            </w:tcMar>
            <w:vAlign w:val="center"/>
          </w:tcPr>
          <w:p w14:paraId="0DD772BD" w14:textId="1E3BD049" w:rsidR="007B1A86" w:rsidRDefault="006A5FB9" w:rsidP="003A1A23">
            <w:pPr>
              <w:pStyle w:val="TableParagraph"/>
              <w:ind w:left="102"/>
              <w:rPr>
                <w:rFonts w:ascii="Calibri" w:eastAsia="Calibri" w:hAnsi="Calibri" w:cs="Calibri"/>
                <w:sz w:val="20"/>
                <w:szCs w:val="20"/>
              </w:rPr>
            </w:pPr>
            <w:r>
              <w:rPr>
                <w:rFonts w:ascii="Calibri" w:eastAsia="Calibri" w:hAnsi="Calibri" w:cs="Calibri"/>
                <w:sz w:val="20"/>
                <w:szCs w:val="20"/>
              </w:rPr>
              <w:t>No Meeting Monday, January 16</w:t>
            </w:r>
            <w:r w:rsidRPr="006A5FB9">
              <w:rPr>
                <w:rFonts w:ascii="Calibri" w:eastAsia="Calibri" w:hAnsi="Calibri" w:cs="Calibri"/>
                <w:sz w:val="20"/>
                <w:szCs w:val="20"/>
                <w:vertAlign w:val="superscript"/>
              </w:rPr>
              <w:t>th</w:t>
            </w:r>
            <w:r>
              <w:rPr>
                <w:rFonts w:ascii="Calibri" w:eastAsia="Calibri" w:hAnsi="Calibri" w:cs="Calibri"/>
                <w:sz w:val="20"/>
                <w:szCs w:val="20"/>
              </w:rPr>
              <w:t xml:space="preserve"> – MLK Day</w:t>
            </w:r>
          </w:p>
        </w:tc>
        <w:tc>
          <w:tcPr>
            <w:tcW w:w="4276" w:type="dxa"/>
            <w:tcBorders>
              <w:top w:val="single" w:sz="8" w:space="0" w:color="000000"/>
              <w:left w:val="single" w:sz="5" w:space="0" w:color="000000"/>
              <w:bottom w:val="single" w:sz="8" w:space="0" w:color="000000"/>
              <w:right w:val="single" w:sz="25" w:space="0" w:color="5F5F5F"/>
            </w:tcBorders>
            <w:tcMar>
              <w:left w:w="72" w:type="dxa"/>
              <w:right w:w="72" w:type="dxa"/>
            </w:tcMar>
            <w:vAlign w:val="center"/>
          </w:tcPr>
          <w:p w14:paraId="1D5974EF" w14:textId="7A5231BD" w:rsidR="007B1A86" w:rsidRDefault="007B1A86" w:rsidP="004E7D26">
            <w:pPr>
              <w:pStyle w:val="TableParagraph"/>
              <w:ind w:left="102"/>
              <w:rPr>
                <w:rFonts w:ascii="Calibri" w:eastAsia="Calibri" w:hAnsi="Calibri" w:cs="Calibri"/>
                <w:sz w:val="20"/>
                <w:szCs w:val="20"/>
              </w:rPr>
            </w:pPr>
          </w:p>
        </w:tc>
        <w:tc>
          <w:tcPr>
            <w:tcW w:w="1710" w:type="dxa"/>
            <w:gridSpan w:val="2"/>
            <w:tcBorders>
              <w:top w:val="single" w:sz="8" w:space="0" w:color="000000"/>
              <w:left w:val="single" w:sz="25" w:space="0" w:color="5F5F5F"/>
              <w:bottom w:val="single" w:sz="8" w:space="0" w:color="000000"/>
              <w:right w:val="single" w:sz="18" w:space="0" w:color="000000"/>
            </w:tcBorders>
            <w:tcMar>
              <w:left w:w="72" w:type="dxa"/>
              <w:right w:w="72" w:type="dxa"/>
            </w:tcMar>
            <w:vAlign w:val="center"/>
          </w:tcPr>
          <w:p w14:paraId="0BE7B81D" w14:textId="1244F405" w:rsidR="007B1A86" w:rsidRDefault="007B1A86" w:rsidP="004E7D26">
            <w:pPr>
              <w:pStyle w:val="TableParagraph"/>
              <w:spacing w:before="2" w:line="238" w:lineRule="auto"/>
              <w:ind w:left="78" w:right="104"/>
              <w:rPr>
                <w:rFonts w:ascii="Calibri" w:eastAsia="Calibri" w:hAnsi="Calibri" w:cs="Calibri"/>
                <w:sz w:val="20"/>
                <w:szCs w:val="20"/>
              </w:rPr>
            </w:pPr>
          </w:p>
        </w:tc>
      </w:tr>
      <w:tr w:rsidR="003A1A23" w14:paraId="72139D15" w14:textId="77777777" w:rsidTr="00370DDA">
        <w:trPr>
          <w:trHeight w:hRule="exact" w:val="2567"/>
        </w:trPr>
        <w:tc>
          <w:tcPr>
            <w:tcW w:w="497" w:type="dxa"/>
            <w:tcBorders>
              <w:top w:val="single" w:sz="8" w:space="0" w:color="000000"/>
              <w:left w:val="single" w:sz="5" w:space="0" w:color="000000"/>
              <w:bottom w:val="single" w:sz="8" w:space="0" w:color="000000"/>
              <w:right w:val="single" w:sz="5" w:space="0" w:color="000000"/>
            </w:tcBorders>
            <w:shd w:val="clear" w:color="auto" w:fill="E7E6E6" w:themeFill="background2"/>
            <w:tcMar>
              <w:left w:w="72" w:type="dxa"/>
              <w:right w:w="72" w:type="dxa"/>
            </w:tcMar>
            <w:vAlign w:val="center"/>
          </w:tcPr>
          <w:p w14:paraId="2C74D143" w14:textId="77777777" w:rsidR="007B1A86" w:rsidRDefault="007B1A86" w:rsidP="001F4754">
            <w:pPr>
              <w:jc w:val="center"/>
            </w:pPr>
          </w:p>
        </w:tc>
        <w:tc>
          <w:tcPr>
            <w:tcW w:w="645" w:type="dxa"/>
            <w:tcBorders>
              <w:top w:val="single" w:sz="8" w:space="0" w:color="000000"/>
              <w:left w:val="single" w:sz="5" w:space="0" w:color="000000"/>
              <w:bottom w:val="single" w:sz="8" w:space="0" w:color="000000"/>
              <w:right w:val="single" w:sz="5" w:space="0" w:color="000000"/>
            </w:tcBorders>
            <w:shd w:val="clear" w:color="auto" w:fill="E7E6E6" w:themeFill="background2"/>
            <w:tcMar>
              <w:left w:w="72" w:type="dxa"/>
              <w:right w:w="72" w:type="dxa"/>
            </w:tcMar>
            <w:vAlign w:val="center"/>
          </w:tcPr>
          <w:p w14:paraId="188CC7E4" w14:textId="3B3CB396" w:rsidR="007B1A86" w:rsidRDefault="001F4754" w:rsidP="001F4754">
            <w:pPr>
              <w:pStyle w:val="TableParagraph"/>
              <w:spacing w:line="242" w:lineRule="exact"/>
              <w:ind w:left="102"/>
              <w:jc w:val="center"/>
              <w:rPr>
                <w:rFonts w:ascii="Calibri" w:eastAsia="Calibri" w:hAnsi="Calibri" w:cs="Calibri"/>
                <w:sz w:val="20"/>
                <w:szCs w:val="20"/>
              </w:rPr>
            </w:pPr>
            <w:r>
              <w:rPr>
                <w:rFonts w:ascii="Calibri" w:eastAsia="Calibri" w:hAnsi="Calibri" w:cs="Calibri"/>
                <w:sz w:val="20"/>
                <w:szCs w:val="20"/>
              </w:rPr>
              <w:t>1/18</w:t>
            </w:r>
          </w:p>
        </w:tc>
        <w:tc>
          <w:tcPr>
            <w:tcW w:w="1450" w:type="dxa"/>
            <w:tcBorders>
              <w:top w:val="single" w:sz="8" w:space="0" w:color="000000"/>
              <w:left w:val="single" w:sz="5" w:space="0" w:color="000000"/>
              <w:bottom w:val="single" w:sz="8" w:space="0" w:color="000000"/>
              <w:right w:val="single" w:sz="5" w:space="0" w:color="000000"/>
            </w:tcBorders>
            <w:shd w:val="clear" w:color="auto" w:fill="E7E6E6" w:themeFill="background2"/>
            <w:tcMar>
              <w:left w:w="72" w:type="dxa"/>
              <w:right w:w="72" w:type="dxa"/>
            </w:tcMar>
            <w:vAlign w:val="center"/>
          </w:tcPr>
          <w:p w14:paraId="6BDD336B" w14:textId="1CBF2B9E" w:rsidR="007B1A86" w:rsidRDefault="007B1A86" w:rsidP="001F4754">
            <w:pPr>
              <w:pStyle w:val="TableParagraph"/>
              <w:spacing w:line="242" w:lineRule="exact"/>
              <w:ind w:left="102"/>
              <w:jc w:val="center"/>
              <w:rPr>
                <w:rFonts w:ascii="Calibri" w:eastAsia="Calibri" w:hAnsi="Calibri" w:cs="Calibri"/>
                <w:sz w:val="20"/>
                <w:szCs w:val="20"/>
              </w:rPr>
            </w:pPr>
          </w:p>
        </w:tc>
        <w:tc>
          <w:tcPr>
            <w:tcW w:w="1754" w:type="dxa"/>
            <w:tcBorders>
              <w:top w:val="single" w:sz="8" w:space="0" w:color="000000"/>
              <w:left w:val="single" w:sz="5" w:space="0" w:color="000000"/>
              <w:bottom w:val="single" w:sz="8" w:space="0" w:color="000000"/>
              <w:right w:val="single" w:sz="5" w:space="0" w:color="000000"/>
            </w:tcBorders>
            <w:shd w:val="clear" w:color="auto" w:fill="E7E6E6" w:themeFill="background2"/>
            <w:tcMar>
              <w:left w:w="72" w:type="dxa"/>
              <w:right w:w="72" w:type="dxa"/>
            </w:tcMar>
            <w:vAlign w:val="center"/>
          </w:tcPr>
          <w:p w14:paraId="4C4C686E" w14:textId="1F025209" w:rsidR="007B1A86" w:rsidRDefault="006A5FB9" w:rsidP="003A1A23">
            <w:pPr>
              <w:pStyle w:val="TableParagraph"/>
              <w:ind w:left="102"/>
              <w:rPr>
                <w:rFonts w:ascii="Calibri" w:eastAsia="Calibri" w:hAnsi="Calibri" w:cs="Calibri"/>
                <w:sz w:val="20"/>
                <w:szCs w:val="20"/>
              </w:rPr>
            </w:pPr>
            <w:r>
              <w:rPr>
                <w:rFonts w:ascii="Calibri" w:eastAsia="Calibri" w:hAnsi="Calibri" w:cs="Calibri"/>
                <w:sz w:val="20"/>
                <w:szCs w:val="20"/>
              </w:rPr>
              <w:t>Evocative Objects in Social Context</w:t>
            </w:r>
          </w:p>
        </w:tc>
        <w:tc>
          <w:tcPr>
            <w:tcW w:w="4276" w:type="dxa"/>
            <w:tcBorders>
              <w:top w:val="single" w:sz="8" w:space="0" w:color="000000"/>
              <w:left w:val="single" w:sz="5" w:space="0" w:color="000000"/>
              <w:bottom w:val="single" w:sz="8" w:space="0" w:color="000000"/>
              <w:right w:val="single" w:sz="25" w:space="0" w:color="5F5F5F"/>
            </w:tcBorders>
            <w:shd w:val="clear" w:color="auto" w:fill="E7E6E6" w:themeFill="background2"/>
            <w:tcMar>
              <w:left w:w="72" w:type="dxa"/>
              <w:right w:w="72" w:type="dxa"/>
            </w:tcMar>
            <w:vAlign w:val="center"/>
          </w:tcPr>
          <w:p w14:paraId="6DF24F1B" w14:textId="6CD84D18" w:rsidR="00370DDA" w:rsidRDefault="00370DDA" w:rsidP="004E7D26">
            <w:pPr>
              <w:rPr>
                <w:sz w:val="20"/>
                <w:szCs w:val="20"/>
              </w:rPr>
            </w:pPr>
            <w:proofErr w:type="spellStart"/>
            <w:r>
              <w:rPr>
                <w:sz w:val="20"/>
                <w:szCs w:val="20"/>
              </w:rPr>
              <w:t>Strohecker</w:t>
            </w:r>
            <w:proofErr w:type="spellEnd"/>
            <w:r>
              <w:rPr>
                <w:sz w:val="20"/>
                <w:szCs w:val="20"/>
              </w:rPr>
              <w:t>, C. (2011) Knots. (pp. 22-29)</w:t>
            </w:r>
          </w:p>
          <w:p w14:paraId="3F2A14D8" w14:textId="74912B69" w:rsidR="00370DDA" w:rsidRDefault="00370DDA" w:rsidP="004E7D26">
            <w:pPr>
              <w:rPr>
                <w:sz w:val="20"/>
                <w:szCs w:val="20"/>
              </w:rPr>
            </w:pPr>
            <w:r>
              <w:rPr>
                <w:sz w:val="20"/>
                <w:szCs w:val="20"/>
              </w:rPr>
              <w:t>Beinart, J. (2011) The Radio. (pp. 102-109)</w:t>
            </w:r>
          </w:p>
          <w:p w14:paraId="48A34FF7" w14:textId="7D5D26B6" w:rsidR="00370DDA" w:rsidRDefault="00370DDA" w:rsidP="004E7D26">
            <w:pPr>
              <w:rPr>
                <w:sz w:val="20"/>
                <w:szCs w:val="20"/>
              </w:rPr>
            </w:pPr>
            <w:r>
              <w:rPr>
                <w:sz w:val="20"/>
                <w:szCs w:val="20"/>
              </w:rPr>
              <w:t>Mitchell, W.J. (2011) The Melbourne Train. (pp. 144-150)</w:t>
            </w:r>
          </w:p>
          <w:p w14:paraId="00AC2010" w14:textId="55B093C2" w:rsidR="00370DDA" w:rsidRDefault="00370DDA" w:rsidP="004E7D26">
            <w:pPr>
              <w:rPr>
                <w:sz w:val="20"/>
                <w:szCs w:val="20"/>
              </w:rPr>
            </w:pPr>
            <w:r>
              <w:rPr>
                <w:sz w:val="20"/>
                <w:szCs w:val="20"/>
              </w:rPr>
              <w:t>and</w:t>
            </w:r>
          </w:p>
          <w:p w14:paraId="1D358EE5" w14:textId="6FF389B4" w:rsidR="00370DDA" w:rsidRDefault="000C56BB" w:rsidP="004E7D26">
            <w:pPr>
              <w:rPr>
                <w:sz w:val="20"/>
                <w:szCs w:val="20"/>
              </w:rPr>
            </w:pPr>
            <w:r w:rsidRPr="000C56BB">
              <w:rPr>
                <w:sz w:val="20"/>
                <w:szCs w:val="20"/>
              </w:rPr>
              <w:t xml:space="preserve">Turkle, S. (2011) </w:t>
            </w:r>
            <w:r w:rsidR="00370DDA">
              <w:rPr>
                <w:sz w:val="20"/>
                <w:szCs w:val="20"/>
              </w:rPr>
              <w:t>What Makes an Object Evocative? (pp. 307-326)</w:t>
            </w:r>
          </w:p>
          <w:p w14:paraId="64391B50" w14:textId="77777777" w:rsidR="00370DDA" w:rsidRDefault="00370DDA" w:rsidP="004E7D26">
            <w:pPr>
              <w:rPr>
                <w:sz w:val="20"/>
                <w:szCs w:val="20"/>
              </w:rPr>
            </w:pPr>
          </w:p>
          <w:p w14:paraId="2A4F255F" w14:textId="4FE6AB61" w:rsidR="007B1A86" w:rsidRPr="000C56BB" w:rsidRDefault="000C56BB" w:rsidP="004E7D26">
            <w:pPr>
              <w:rPr>
                <w:sz w:val="20"/>
                <w:szCs w:val="20"/>
              </w:rPr>
            </w:pPr>
            <w:r w:rsidRPr="000C56BB">
              <w:rPr>
                <w:sz w:val="20"/>
                <w:szCs w:val="20"/>
              </w:rPr>
              <w:t xml:space="preserve">In S. </w:t>
            </w:r>
            <w:r w:rsidR="005F2053" w:rsidRPr="000C56BB">
              <w:rPr>
                <w:sz w:val="20"/>
                <w:szCs w:val="20"/>
              </w:rPr>
              <w:t xml:space="preserve">Turkle (Ed.) </w:t>
            </w:r>
            <w:r w:rsidR="005F2053" w:rsidRPr="00370DDA">
              <w:rPr>
                <w:i/>
                <w:iCs/>
                <w:sz w:val="20"/>
                <w:szCs w:val="20"/>
              </w:rPr>
              <w:t>Evocative objects: Things we think with</w:t>
            </w:r>
            <w:r w:rsidR="005F2053" w:rsidRPr="000C56BB">
              <w:rPr>
                <w:sz w:val="20"/>
                <w:szCs w:val="20"/>
              </w:rPr>
              <w:t>. MIT press.</w:t>
            </w:r>
          </w:p>
        </w:tc>
        <w:tc>
          <w:tcPr>
            <w:tcW w:w="1710" w:type="dxa"/>
            <w:gridSpan w:val="2"/>
            <w:tcBorders>
              <w:top w:val="single" w:sz="8" w:space="0" w:color="000000"/>
              <w:left w:val="single" w:sz="25" w:space="0" w:color="5F5F5F"/>
              <w:bottom w:val="single" w:sz="8" w:space="0" w:color="000000"/>
              <w:right w:val="single" w:sz="18" w:space="0" w:color="000000"/>
            </w:tcBorders>
            <w:shd w:val="clear" w:color="auto" w:fill="E7E6E6" w:themeFill="background2"/>
            <w:tcMar>
              <w:left w:w="72" w:type="dxa"/>
              <w:right w:w="72" w:type="dxa"/>
            </w:tcMar>
            <w:vAlign w:val="center"/>
          </w:tcPr>
          <w:p w14:paraId="35AE12CA" w14:textId="1F08BF84" w:rsidR="007B1A86" w:rsidRDefault="007B1A86" w:rsidP="004E7D26">
            <w:pPr>
              <w:pStyle w:val="TableParagraph"/>
              <w:ind w:left="78"/>
              <w:rPr>
                <w:rFonts w:ascii="Calibri" w:eastAsia="Calibri" w:hAnsi="Calibri" w:cs="Calibri"/>
                <w:sz w:val="20"/>
                <w:szCs w:val="20"/>
              </w:rPr>
            </w:pPr>
          </w:p>
        </w:tc>
      </w:tr>
      <w:tr w:rsidR="007B5FC0" w14:paraId="75927BC6" w14:textId="77777777" w:rsidTr="007B5FC0">
        <w:trPr>
          <w:trHeight w:hRule="exact" w:val="1145"/>
        </w:trPr>
        <w:tc>
          <w:tcPr>
            <w:tcW w:w="497" w:type="dxa"/>
            <w:tcBorders>
              <w:top w:val="single" w:sz="8" w:space="0" w:color="000000"/>
              <w:left w:val="single" w:sz="5" w:space="0" w:color="000000"/>
              <w:bottom w:val="single" w:sz="8" w:space="0" w:color="000000"/>
              <w:right w:val="single" w:sz="5" w:space="0" w:color="000000"/>
            </w:tcBorders>
            <w:tcMar>
              <w:left w:w="72" w:type="dxa"/>
              <w:right w:w="72" w:type="dxa"/>
            </w:tcMar>
            <w:vAlign w:val="center"/>
          </w:tcPr>
          <w:p w14:paraId="757E1654" w14:textId="77777777" w:rsidR="007B1A86" w:rsidRDefault="007B1A86" w:rsidP="001F4754">
            <w:pPr>
              <w:pStyle w:val="TableParagraph"/>
              <w:spacing w:before="1" w:line="100" w:lineRule="exact"/>
              <w:jc w:val="center"/>
              <w:rPr>
                <w:sz w:val="10"/>
                <w:szCs w:val="10"/>
              </w:rPr>
            </w:pPr>
          </w:p>
          <w:p w14:paraId="012B7D58" w14:textId="77777777" w:rsidR="007B1A86" w:rsidRDefault="007B1A86" w:rsidP="001F4754">
            <w:pPr>
              <w:pStyle w:val="TableParagraph"/>
              <w:spacing w:line="200" w:lineRule="exact"/>
              <w:jc w:val="center"/>
              <w:rPr>
                <w:sz w:val="20"/>
                <w:szCs w:val="20"/>
              </w:rPr>
            </w:pPr>
          </w:p>
          <w:p w14:paraId="7C7450F0" w14:textId="77777777" w:rsidR="007B1A86" w:rsidRDefault="007B1A86" w:rsidP="001F4754">
            <w:pPr>
              <w:pStyle w:val="TableParagraph"/>
              <w:ind w:left="102"/>
              <w:jc w:val="center"/>
              <w:rPr>
                <w:rFonts w:ascii="Calibri" w:eastAsia="Calibri" w:hAnsi="Calibri" w:cs="Calibri"/>
                <w:sz w:val="20"/>
                <w:szCs w:val="20"/>
              </w:rPr>
            </w:pPr>
            <w:r>
              <w:rPr>
                <w:rFonts w:ascii="Calibri" w:eastAsia="Calibri" w:hAnsi="Calibri" w:cs="Calibri"/>
                <w:sz w:val="20"/>
                <w:szCs w:val="20"/>
              </w:rPr>
              <w:t>3</w:t>
            </w:r>
          </w:p>
        </w:tc>
        <w:tc>
          <w:tcPr>
            <w:tcW w:w="645" w:type="dxa"/>
            <w:tcBorders>
              <w:top w:val="single" w:sz="8" w:space="0" w:color="000000"/>
              <w:left w:val="single" w:sz="5" w:space="0" w:color="000000"/>
              <w:bottom w:val="single" w:sz="8" w:space="0" w:color="000000"/>
              <w:right w:val="single" w:sz="5" w:space="0" w:color="000000"/>
            </w:tcBorders>
            <w:tcMar>
              <w:left w:w="72" w:type="dxa"/>
              <w:right w:w="72" w:type="dxa"/>
            </w:tcMar>
            <w:vAlign w:val="center"/>
          </w:tcPr>
          <w:p w14:paraId="1551FB55" w14:textId="0F254B11" w:rsidR="007B1A86" w:rsidRDefault="001F4754" w:rsidP="001F4754">
            <w:pPr>
              <w:pStyle w:val="TableParagraph"/>
              <w:spacing w:line="242" w:lineRule="exact"/>
              <w:ind w:left="102"/>
              <w:jc w:val="center"/>
              <w:rPr>
                <w:rFonts w:ascii="Calibri" w:eastAsia="Calibri" w:hAnsi="Calibri" w:cs="Calibri"/>
                <w:sz w:val="20"/>
                <w:szCs w:val="20"/>
              </w:rPr>
            </w:pPr>
            <w:r>
              <w:rPr>
                <w:rFonts w:ascii="Calibri" w:eastAsia="Calibri" w:hAnsi="Calibri" w:cs="Calibri"/>
                <w:sz w:val="20"/>
                <w:szCs w:val="20"/>
              </w:rPr>
              <w:t>1/23</w:t>
            </w:r>
          </w:p>
        </w:tc>
        <w:tc>
          <w:tcPr>
            <w:tcW w:w="1450" w:type="dxa"/>
            <w:tcBorders>
              <w:top w:val="single" w:sz="8" w:space="0" w:color="000000"/>
              <w:left w:val="single" w:sz="5" w:space="0" w:color="000000"/>
              <w:bottom w:val="single" w:sz="8" w:space="0" w:color="000000"/>
              <w:right w:val="single" w:sz="5" w:space="0" w:color="000000"/>
            </w:tcBorders>
            <w:tcMar>
              <w:left w:w="72" w:type="dxa"/>
              <w:right w:w="72" w:type="dxa"/>
            </w:tcMar>
            <w:vAlign w:val="center"/>
          </w:tcPr>
          <w:p w14:paraId="0523995D" w14:textId="7AED0979" w:rsidR="007B1A86" w:rsidRDefault="006A5FB9" w:rsidP="001F4754">
            <w:pPr>
              <w:pStyle w:val="TableParagraph"/>
              <w:spacing w:line="242" w:lineRule="exact"/>
              <w:ind w:left="102"/>
              <w:jc w:val="center"/>
              <w:rPr>
                <w:rFonts w:ascii="Calibri" w:eastAsia="Calibri" w:hAnsi="Calibri" w:cs="Calibri"/>
                <w:sz w:val="20"/>
                <w:szCs w:val="20"/>
              </w:rPr>
            </w:pPr>
            <w:r>
              <w:rPr>
                <w:rFonts w:ascii="Calibri" w:eastAsia="Calibri" w:hAnsi="Calibri" w:cs="Calibri"/>
                <w:sz w:val="20"/>
                <w:szCs w:val="20"/>
              </w:rPr>
              <w:t>Selected Research Methods</w:t>
            </w:r>
          </w:p>
        </w:tc>
        <w:tc>
          <w:tcPr>
            <w:tcW w:w="1754" w:type="dxa"/>
            <w:tcBorders>
              <w:top w:val="single" w:sz="8" w:space="0" w:color="000000"/>
              <w:left w:val="single" w:sz="5" w:space="0" w:color="000000"/>
              <w:bottom w:val="single" w:sz="8" w:space="0" w:color="000000"/>
              <w:right w:val="single" w:sz="5" w:space="0" w:color="000000"/>
            </w:tcBorders>
            <w:tcMar>
              <w:left w:w="72" w:type="dxa"/>
              <w:right w:w="72" w:type="dxa"/>
            </w:tcMar>
            <w:vAlign w:val="center"/>
          </w:tcPr>
          <w:p w14:paraId="6156C311" w14:textId="16725649" w:rsidR="007B1A86" w:rsidRDefault="006A5FB9" w:rsidP="003A1A23">
            <w:pPr>
              <w:pStyle w:val="TableParagraph"/>
              <w:ind w:left="102"/>
              <w:rPr>
                <w:rFonts w:ascii="Calibri" w:eastAsia="Calibri" w:hAnsi="Calibri" w:cs="Calibri"/>
                <w:sz w:val="20"/>
                <w:szCs w:val="20"/>
              </w:rPr>
            </w:pPr>
            <w:r>
              <w:rPr>
                <w:rFonts w:ascii="Calibri" w:eastAsia="Calibri" w:hAnsi="Calibri" w:cs="Calibri"/>
                <w:sz w:val="20"/>
                <w:szCs w:val="20"/>
              </w:rPr>
              <w:t>Ethnography and Qualitative Research Methods</w:t>
            </w:r>
          </w:p>
        </w:tc>
        <w:tc>
          <w:tcPr>
            <w:tcW w:w="4276" w:type="dxa"/>
            <w:tcBorders>
              <w:top w:val="single" w:sz="8" w:space="0" w:color="000000"/>
              <w:left w:val="single" w:sz="5" w:space="0" w:color="000000"/>
              <w:bottom w:val="single" w:sz="8" w:space="0" w:color="000000"/>
              <w:right w:val="single" w:sz="25" w:space="0" w:color="5F5F5F"/>
            </w:tcBorders>
            <w:tcMar>
              <w:left w:w="72" w:type="dxa"/>
              <w:right w:w="72" w:type="dxa"/>
            </w:tcMar>
            <w:vAlign w:val="center"/>
          </w:tcPr>
          <w:p w14:paraId="58866028" w14:textId="47A7B6CF" w:rsidR="007B1A86" w:rsidRDefault="003A1A23" w:rsidP="004E7D26">
            <w:pPr>
              <w:pStyle w:val="TableParagraph"/>
              <w:spacing w:line="242" w:lineRule="exact"/>
              <w:ind w:left="102"/>
              <w:rPr>
                <w:rFonts w:ascii="Calibri" w:eastAsia="Calibri" w:hAnsi="Calibri" w:cs="Calibri"/>
                <w:sz w:val="20"/>
                <w:szCs w:val="20"/>
              </w:rPr>
            </w:pPr>
            <w:proofErr w:type="spellStart"/>
            <w:r w:rsidRPr="003A1A23">
              <w:rPr>
                <w:rFonts w:ascii="Calibri" w:eastAsia="Calibri" w:hAnsi="Calibri" w:cs="Calibri"/>
                <w:sz w:val="20"/>
                <w:szCs w:val="20"/>
              </w:rPr>
              <w:t>Varis</w:t>
            </w:r>
            <w:proofErr w:type="spellEnd"/>
            <w:r w:rsidRPr="003A1A23">
              <w:rPr>
                <w:rFonts w:ascii="Calibri" w:eastAsia="Calibri" w:hAnsi="Calibri" w:cs="Calibri"/>
                <w:sz w:val="20"/>
                <w:szCs w:val="20"/>
              </w:rPr>
              <w:t>, P. (2015). Digital ethnography. In</w:t>
            </w:r>
            <w:r w:rsidR="000C56BB">
              <w:rPr>
                <w:rFonts w:ascii="Calibri" w:eastAsia="Calibri" w:hAnsi="Calibri" w:cs="Calibri"/>
                <w:sz w:val="20"/>
                <w:szCs w:val="20"/>
              </w:rPr>
              <w:t xml:space="preserve"> A. </w:t>
            </w:r>
            <w:proofErr w:type="spellStart"/>
            <w:r w:rsidR="000C56BB">
              <w:rPr>
                <w:rFonts w:ascii="Calibri" w:eastAsia="Calibri" w:hAnsi="Calibri" w:cs="Calibri"/>
                <w:sz w:val="20"/>
                <w:szCs w:val="20"/>
              </w:rPr>
              <w:t>Georgakopoulou</w:t>
            </w:r>
            <w:proofErr w:type="spellEnd"/>
            <w:r w:rsidR="000C56BB">
              <w:rPr>
                <w:rFonts w:ascii="Calibri" w:eastAsia="Calibri" w:hAnsi="Calibri" w:cs="Calibri"/>
                <w:sz w:val="20"/>
                <w:szCs w:val="20"/>
              </w:rPr>
              <w:t xml:space="preserve"> &amp; T. </w:t>
            </w:r>
            <w:proofErr w:type="spellStart"/>
            <w:r w:rsidR="000C56BB">
              <w:rPr>
                <w:rFonts w:ascii="Calibri" w:eastAsia="Calibri" w:hAnsi="Calibri" w:cs="Calibri"/>
                <w:sz w:val="20"/>
                <w:szCs w:val="20"/>
              </w:rPr>
              <w:t>Spilioti</w:t>
            </w:r>
            <w:proofErr w:type="spellEnd"/>
            <w:r w:rsidR="000C56BB">
              <w:rPr>
                <w:rFonts w:ascii="Calibri" w:eastAsia="Calibri" w:hAnsi="Calibri" w:cs="Calibri"/>
                <w:sz w:val="20"/>
                <w:szCs w:val="20"/>
              </w:rPr>
              <w:t xml:space="preserve"> (Eds.)</w:t>
            </w:r>
            <w:r w:rsidRPr="003A1A23">
              <w:rPr>
                <w:rFonts w:ascii="Calibri" w:eastAsia="Calibri" w:hAnsi="Calibri" w:cs="Calibri"/>
                <w:sz w:val="20"/>
                <w:szCs w:val="20"/>
              </w:rPr>
              <w:t xml:space="preserve"> </w:t>
            </w:r>
            <w:r w:rsidRPr="00FE3098">
              <w:rPr>
                <w:rFonts w:ascii="Calibri" w:eastAsia="Calibri" w:hAnsi="Calibri" w:cs="Calibri"/>
                <w:i/>
                <w:iCs/>
                <w:sz w:val="20"/>
                <w:szCs w:val="20"/>
              </w:rPr>
              <w:t>The Routledge handbook of language and digital communication</w:t>
            </w:r>
            <w:r w:rsidRPr="003A1A23">
              <w:rPr>
                <w:rFonts w:ascii="Calibri" w:eastAsia="Calibri" w:hAnsi="Calibri" w:cs="Calibri"/>
                <w:sz w:val="20"/>
                <w:szCs w:val="20"/>
              </w:rPr>
              <w:t xml:space="preserve"> (pp. 55-68). Routledge.</w:t>
            </w:r>
          </w:p>
        </w:tc>
        <w:tc>
          <w:tcPr>
            <w:tcW w:w="1710" w:type="dxa"/>
            <w:gridSpan w:val="2"/>
            <w:tcBorders>
              <w:top w:val="single" w:sz="8" w:space="0" w:color="000000"/>
              <w:left w:val="single" w:sz="25" w:space="0" w:color="5F5F5F"/>
              <w:bottom w:val="single" w:sz="8" w:space="0" w:color="000000"/>
              <w:right w:val="single" w:sz="18" w:space="0" w:color="000000"/>
            </w:tcBorders>
            <w:tcMar>
              <w:left w:w="72" w:type="dxa"/>
              <w:right w:w="72" w:type="dxa"/>
            </w:tcMar>
            <w:vAlign w:val="center"/>
          </w:tcPr>
          <w:p w14:paraId="134267BD" w14:textId="6CF90C76" w:rsidR="007B1A86" w:rsidRDefault="007B1A86" w:rsidP="004E7D26">
            <w:pPr>
              <w:pStyle w:val="TableParagraph"/>
              <w:ind w:left="78"/>
              <w:rPr>
                <w:rFonts w:ascii="Calibri" w:eastAsia="Calibri" w:hAnsi="Calibri" w:cs="Calibri"/>
                <w:sz w:val="20"/>
                <w:szCs w:val="20"/>
              </w:rPr>
            </w:pPr>
          </w:p>
        </w:tc>
      </w:tr>
      <w:tr w:rsidR="003A1A23" w14:paraId="075E29F0" w14:textId="77777777" w:rsidTr="007B5FC0">
        <w:trPr>
          <w:trHeight w:hRule="exact" w:val="1532"/>
        </w:trPr>
        <w:tc>
          <w:tcPr>
            <w:tcW w:w="497" w:type="dxa"/>
            <w:tcBorders>
              <w:top w:val="single" w:sz="8" w:space="0" w:color="000000"/>
              <w:left w:val="single" w:sz="5" w:space="0" w:color="000000"/>
              <w:bottom w:val="single" w:sz="8" w:space="0" w:color="000000"/>
              <w:right w:val="single" w:sz="5" w:space="0" w:color="000000"/>
            </w:tcBorders>
            <w:shd w:val="clear" w:color="auto" w:fill="E7E6E6" w:themeFill="background2"/>
            <w:tcMar>
              <w:left w:w="72" w:type="dxa"/>
              <w:right w:w="72" w:type="dxa"/>
            </w:tcMar>
            <w:vAlign w:val="center"/>
          </w:tcPr>
          <w:p w14:paraId="0FA34B07" w14:textId="77777777" w:rsidR="007B1A86" w:rsidRDefault="007B1A86" w:rsidP="001F4754">
            <w:pPr>
              <w:jc w:val="center"/>
            </w:pPr>
          </w:p>
        </w:tc>
        <w:tc>
          <w:tcPr>
            <w:tcW w:w="645" w:type="dxa"/>
            <w:tcBorders>
              <w:top w:val="single" w:sz="8" w:space="0" w:color="000000"/>
              <w:left w:val="single" w:sz="5" w:space="0" w:color="000000"/>
              <w:bottom w:val="single" w:sz="8" w:space="0" w:color="000000"/>
              <w:right w:val="single" w:sz="5" w:space="0" w:color="000000"/>
            </w:tcBorders>
            <w:shd w:val="clear" w:color="auto" w:fill="E7E6E6" w:themeFill="background2"/>
            <w:tcMar>
              <w:left w:w="72" w:type="dxa"/>
              <w:right w:w="72" w:type="dxa"/>
            </w:tcMar>
            <w:vAlign w:val="center"/>
          </w:tcPr>
          <w:p w14:paraId="429A4614" w14:textId="58385F94" w:rsidR="007B1A86" w:rsidRPr="005F2053" w:rsidRDefault="005F2053" w:rsidP="001F4754">
            <w:pPr>
              <w:pStyle w:val="TableParagraph"/>
              <w:spacing w:line="242" w:lineRule="exact"/>
              <w:ind w:left="102"/>
              <w:jc w:val="center"/>
              <w:rPr>
                <w:rFonts w:ascii="Calibri" w:eastAsia="Calibri" w:hAnsi="Calibri" w:cs="Calibri"/>
                <w:sz w:val="20"/>
                <w:szCs w:val="20"/>
              </w:rPr>
            </w:pPr>
            <w:r w:rsidRPr="005F2053">
              <w:rPr>
                <w:rFonts w:ascii="Calibri" w:eastAsia="Calibri" w:hAnsi="Calibri" w:cs="Calibri"/>
                <w:sz w:val="20"/>
                <w:szCs w:val="20"/>
              </w:rPr>
              <w:t>1/25</w:t>
            </w:r>
          </w:p>
        </w:tc>
        <w:tc>
          <w:tcPr>
            <w:tcW w:w="1450" w:type="dxa"/>
            <w:tcBorders>
              <w:top w:val="single" w:sz="8" w:space="0" w:color="000000"/>
              <w:left w:val="single" w:sz="5" w:space="0" w:color="000000"/>
              <w:bottom w:val="single" w:sz="8" w:space="0" w:color="000000"/>
              <w:right w:val="single" w:sz="5" w:space="0" w:color="000000"/>
            </w:tcBorders>
            <w:shd w:val="clear" w:color="auto" w:fill="E7E6E6" w:themeFill="background2"/>
            <w:tcMar>
              <w:left w:w="72" w:type="dxa"/>
              <w:right w:w="72" w:type="dxa"/>
            </w:tcMar>
            <w:vAlign w:val="center"/>
          </w:tcPr>
          <w:p w14:paraId="337F37AC" w14:textId="6249CDCE" w:rsidR="007B1A86" w:rsidRDefault="007B1A86" w:rsidP="001F4754">
            <w:pPr>
              <w:pStyle w:val="TableParagraph"/>
              <w:spacing w:line="242" w:lineRule="exact"/>
              <w:ind w:left="102"/>
              <w:jc w:val="center"/>
              <w:rPr>
                <w:rFonts w:ascii="Calibri" w:eastAsia="Calibri" w:hAnsi="Calibri" w:cs="Calibri"/>
                <w:sz w:val="20"/>
                <w:szCs w:val="20"/>
              </w:rPr>
            </w:pPr>
          </w:p>
        </w:tc>
        <w:tc>
          <w:tcPr>
            <w:tcW w:w="1754" w:type="dxa"/>
            <w:tcBorders>
              <w:top w:val="single" w:sz="8" w:space="0" w:color="000000"/>
              <w:left w:val="single" w:sz="5" w:space="0" w:color="000000"/>
              <w:bottom w:val="single" w:sz="8" w:space="0" w:color="000000"/>
              <w:right w:val="single" w:sz="5" w:space="0" w:color="000000"/>
            </w:tcBorders>
            <w:shd w:val="clear" w:color="auto" w:fill="E7E6E6" w:themeFill="background2"/>
            <w:tcMar>
              <w:left w:w="72" w:type="dxa"/>
              <w:right w:w="72" w:type="dxa"/>
            </w:tcMar>
            <w:vAlign w:val="center"/>
          </w:tcPr>
          <w:p w14:paraId="13BE1A99" w14:textId="455C2D0C" w:rsidR="007B1A86" w:rsidRDefault="006A5FB9" w:rsidP="003A1A23">
            <w:pPr>
              <w:pStyle w:val="TableParagraph"/>
              <w:ind w:left="102"/>
              <w:rPr>
                <w:rFonts w:ascii="Calibri" w:eastAsia="Calibri" w:hAnsi="Calibri" w:cs="Calibri"/>
                <w:sz w:val="20"/>
                <w:szCs w:val="20"/>
              </w:rPr>
            </w:pPr>
            <w:r>
              <w:rPr>
                <w:rFonts w:ascii="Calibri" w:eastAsia="Calibri" w:hAnsi="Calibri" w:cs="Calibri"/>
                <w:sz w:val="20"/>
                <w:szCs w:val="20"/>
              </w:rPr>
              <w:t>Social Network Analysis and Quantitative Research Methods</w:t>
            </w:r>
          </w:p>
        </w:tc>
        <w:tc>
          <w:tcPr>
            <w:tcW w:w="4276" w:type="dxa"/>
            <w:tcBorders>
              <w:top w:val="single" w:sz="8" w:space="0" w:color="000000"/>
              <w:left w:val="single" w:sz="5" w:space="0" w:color="000000"/>
              <w:bottom w:val="single" w:sz="8" w:space="0" w:color="000000"/>
              <w:right w:val="single" w:sz="25" w:space="0" w:color="5F5F5F"/>
            </w:tcBorders>
            <w:shd w:val="clear" w:color="auto" w:fill="E7E6E6" w:themeFill="background2"/>
            <w:tcMar>
              <w:left w:w="72" w:type="dxa"/>
              <w:right w:w="72" w:type="dxa"/>
            </w:tcMar>
            <w:vAlign w:val="center"/>
          </w:tcPr>
          <w:p w14:paraId="7F0F2D5B" w14:textId="22DF8CC0" w:rsidR="007B1A86" w:rsidRPr="00520915" w:rsidRDefault="003A1A23" w:rsidP="004E7D26">
            <w:pPr>
              <w:rPr>
                <w:sz w:val="20"/>
                <w:szCs w:val="20"/>
              </w:rPr>
            </w:pPr>
            <w:r w:rsidRPr="00520915">
              <w:rPr>
                <w:sz w:val="20"/>
                <w:szCs w:val="20"/>
              </w:rPr>
              <w:t xml:space="preserve">Marin, A., &amp; Wellman, B. (2011). Social network analysis: An introduction. </w:t>
            </w:r>
            <w:r w:rsidR="000C56BB" w:rsidRPr="00520915">
              <w:rPr>
                <w:sz w:val="20"/>
                <w:szCs w:val="20"/>
              </w:rPr>
              <w:t xml:space="preserve">In J. Scott &amp; P.J. Carrington (Eds.) </w:t>
            </w:r>
            <w:r w:rsidRPr="00FE3098">
              <w:rPr>
                <w:i/>
                <w:iCs/>
                <w:sz w:val="20"/>
                <w:szCs w:val="20"/>
              </w:rPr>
              <w:t>The SAGE handbook of social network analysis</w:t>
            </w:r>
            <w:r w:rsidRPr="00520915">
              <w:rPr>
                <w:sz w:val="20"/>
                <w:szCs w:val="20"/>
              </w:rPr>
              <w:t xml:space="preserve">, </w:t>
            </w:r>
            <w:r w:rsidR="000C56BB" w:rsidRPr="00520915">
              <w:rPr>
                <w:sz w:val="20"/>
                <w:szCs w:val="20"/>
              </w:rPr>
              <w:t>(pp. 11-25)</w:t>
            </w:r>
            <w:r w:rsidRPr="00520915">
              <w:rPr>
                <w:sz w:val="20"/>
                <w:szCs w:val="20"/>
              </w:rPr>
              <w:t>.</w:t>
            </w:r>
            <w:r w:rsidR="000C56BB" w:rsidRPr="00520915">
              <w:rPr>
                <w:sz w:val="20"/>
                <w:szCs w:val="20"/>
              </w:rPr>
              <w:t xml:space="preserve"> SAGE Publications, Inc.</w:t>
            </w:r>
          </w:p>
        </w:tc>
        <w:tc>
          <w:tcPr>
            <w:tcW w:w="1710" w:type="dxa"/>
            <w:gridSpan w:val="2"/>
            <w:tcBorders>
              <w:top w:val="single" w:sz="8" w:space="0" w:color="000000"/>
              <w:left w:val="single" w:sz="25" w:space="0" w:color="5F5F5F"/>
              <w:bottom w:val="single" w:sz="8" w:space="0" w:color="000000"/>
              <w:right w:val="single" w:sz="18" w:space="0" w:color="000000"/>
            </w:tcBorders>
            <w:shd w:val="clear" w:color="auto" w:fill="E7E6E6" w:themeFill="background2"/>
            <w:tcMar>
              <w:left w:w="72" w:type="dxa"/>
              <w:right w:w="72" w:type="dxa"/>
            </w:tcMar>
            <w:vAlign w:val="center"/>
          </w:tcPr>
          <w:p w14:paraId="6F78C659" w14:textId="68AA7E58" w:rsidR="007B1A86" w:rsidRDefault="007B1A86" w:rsidP="004E7D26">
            <w:pPr>
              <w:pStyle w:val="TableParagraph"/>
              <w:ind w:left="78"/>
              <w:rPr>
                <w:rFonts w:ascii="Calibri" w:eastAsia="Calibri" w:hAnsi="Calibri" w:cs="Calibri"/>
                <w:sz w:val="20"/>
                <w:szCs w:val="20"/>
              </w:rPr>
            </w:pPr>
          </w:p>
        </w:tc>
      </w:tr>
      <w:tr w:rsidR="006A5FB9" w14:paraId="4056F320" w14:textId="77777777" w:rsidTr="007B5FC0">
        <w:trPr>
          <w:trHeight w:hRule="exact" w:val="515"/>
        </w:trPr>
        <w:tc>
          <w:tcPr>
            <w:tcW w:w="10332" w:type="dxa"/>
            <w:gridSpan w:val="7"/>
            <w:tcBorders>
              <w:top w:val="single" w:sz="8" w:space="0" w:color="000000"/>
              <w:left w:val="single" w:sz="5" w:space="0" w:color="000000"/>
              <w:bottom w:val="single" w:sz="8" w:space="0" w:color="000000"/>
              <w:right w:val="single" w:sz="18" w:space="0" w:color="000000"/>
            </w:tcBorders>
            <w:shd w:val="clear" w:color="auto" w:fill="E7E6E6" w:themeFill="background2"/>
            <w:tcMar>
              <w:left w:w="72" w:type="dxa"/>
              <w:right w:w="72" w:type="dxa"/>
            </w:tcMar>
            <w:vAlign w:val="center"/>
          </w:tcPr>
          <w:p w14:paraId="171CA0F1" w14:textId="4B3F8C32" w:rsidR="006A5FB9" w:rsidRPr="006A5FB9" w:rsidRDefault="006A5FB9" w:rsidP="006A5FB9">
            <w:pPr>
              <w:pStyle w:val="TableParagraph"/>
              <w:ind w:left="78"/>
              <w:jc w:val="center"/>
              <w:rPr>
                <w:rFonts w:ascii="Calibri" w:eastAsia="Calibri" w:hAnsi="Calibri" w:cs="Calibri"/>
                <w:b/>
                <w:bCs/>
                <w:sz w:val="20"/>
                <w:szCs w:val="20"/>
              </w:rPr>
            </w:pPr>
            <w:r>
              <w:rPr>
                <w:rFonts w:ascii="Calibri" w:eastAsia="Calibri" w:hAnsi="Calibri" w:cs="Calibri"/>
                <w:b/>
                <w:bCs/>
                <w:sz w:val="20"/>
                <w:szCs w:val="20"/>
              </w:rPr>
              <w:t>Perspectives in Social Informatics</w:t>
            </w:r>
          </w:p>
        </w:tc>
      </w:tr>
      <w:tr w:rsidR="007B5FC0" w14:paraId="217F04DA" w14:textId="77777777" w:rsidTr="007B5FC0">
        <w:trPr>
          <w:trHeight w:hRule="exact" w:val="1100"/>
        </w:trPr>
        <w:tc>
          <w:tcPr>
            <w:tcW w:w="497" w:type="dxa"/>
            <w:tcBorders>
              <w:top w:val="single" w:sz="8" w:space="0" w:color="000000"/>
              <w:left w:val="single" w:sz="5" w:space="0" w:color="000000"/>
              <w:bottom w:val="single" w:sz="5" w:space="0" w:color="000000"/>
              <w:right w:val="single" w:sz="5" w:space="0" w:color="000000"/>
            </w:tcBorders>
            <w:tcMar>
              <w:left w:w="72" w:type="dxa"/>
              <w:right w:w="72" w:type="dxa"/>
            </w:tcMar>
            <w:vAlign w:val="center"/>
          </w:tcPr>
          <w:p w14:paraId="427B9B5A" w14:textId="77777777" w:rsidR="007B1A86" w:rsidRDefault="007B1A86" w:rsidP="001F4754">
            <w:pPr>
              <w:pStyle w:val="TableParagraph"/>
              <w:spacing w:before="10" w:line="240" w:lineRule="exact"/>
              <w:jc w:val="center"/>
              <w:rPr>
                <w:sz w:val="24"/>
                <w:szCs w:val="24"/>
              </w:rPr>
            </w:pPr>
          </w:p>
          <w:p w14:paraId="1B03AA42" w14:textId="77777777" w:rsidR="007B1A86" w:rsidRDefault="007B1A86" w:rsidP="001F4754">
            <w:pPr>
              <w:pStyle w:val="TableParagraph"/>
              <w:ind w:left="102"/>
              <w:jc w:val="center"/>
              <w:rPr>
                <w:rFonts w:ascii="Calibri" w:eastAsia="Calibri" w:hAnsi="Calibri" w:cs="Calibri"/>
                <w:sz w:val="20"/>
                <w:szCs w:val="20"/>
              </w:rPr>
            </w:pPr>
            <w:r>
              <w:rPr>
                <w:rFonts w:ascii="Calibri" w:eastAsia="Calibri" w:hAnsi="Calibri" w:cs="Calibri"/>
                <w:sz w:val="20"/>
                <w:szCs w:val="20"/>
              </w:rPr>
              <w:t>4</w:t>
            </w:r>
          </w:p>
        </w:tc>
        <w:tc>
          <w:tcPr>
            <w:tcW w:w="645" w:type="dxa"/>
            <w:tcBorders>
              <w:top w:val="single" w:sz="8" w:space="0" w:color="000000"/>
              <w:left w:val="single" w:sz="5" w:space="0" w:color="000000"/>
              <w:bottom w:val="single" w:sz="5" w:space="0" w:color="000000"/>
              <w:right w:val="single" w:sz="5" w:space="0" w:color="000000"/>
            </w:tcBorders>
            <w:tcMar>
              <w:left w:w="72" w:type="dxa"/>
              <w:right w:w="72" w:type="dxa"/>
            </w:tcMar>
            <w:vAlign w:val="center"/>
          </w:tcPr>
          <w:p w14:paraId="76A7624A" w14:textId="6A0B030F" w:rsidR="007B1A86" w:rsidRDefault="005F2053" w:rsidP="001F4754">
            <w:pPr>
              <w:pStyle w:val="TableParagraph"/>
              <w:spacing w:line="242" w:lineRule="exact"/>
              <w:ind w:left="102"/>
              <w:jc w:val="center"/>
              <w:rPr>
                <w:rFonts w:ascii="Calibri" w:eastAsia="Calibri" w:hAnsi="Calibri" w:cs="Calibri"/>
                <w:sz w:val="20"/>
                <w:szCs w:val="20"/>
              </w:rPr>
            </w:pPr>
            <w:r>
              <w:rPr>
                <w:rFonts w:ascii="Calibri" w:eastAsia="Calibri" w:hAnsi="Calibri" w:cs="Calibri"/>
                <w:sz w:val="20"/>
                <w:szCs w:val="20"/>
              </w:rPr>
              <w:t>1/30</w:t>
            </w:r>
          </w:p>
        </w:tc>
        <w:tc>
          <w:tcPr>
            <w:tcW w:w="1450" w:type="dxa"/>
            <w:tcBorders>
              <w:top w:val="single" w:sz="8" w:space="0" w:color="000000"/>
              <w:left w:val="single" w:sz="5" w:space="0" w:color="000000"/>
              <w:bottom w:val="single" w:sz="5" w:space="0" w:color="000000"/>
              <w:right w:val="single" w:sz="5" w:space="0" w:color="000000"/>
            </w:tcBorders>
            <w:tcMar>
              <w:left w:w="72" w:type="dxa"/>
              <w:right w:w="72" w:type="dxa"/>
            </w:tcMar>
            <w:vAlign w:val="center"/>
          </w:tcPr>
          <w:p w14:paraId="0E72B98E" w14:textId="772784E2" w:rsidR="007B1A86" w:rsidRDefault="006A5FB9" w:rsidP="001F4754">
            <w:pPr>
              <w:pStyle w:val="TableParagraph"/>
              <w:spacing w:line="242" w:lineRule="exact"/>
              <w:ind w:left="102"/>
              <w:jc w:val="center"/>
              <w:rPr>
                <w:rFonts w:ascii="Calibri" w:eastAsia="Calibri" w:hAnsi="Calibri" w:cs="Calibri"/>
                <w:sz w:val="20"/>
                <w:szCs w:val="20"/>
              </w:rPr>
            </w:pPr>
            <w:r>
              <w:rPr>
                <w:rFonts w:ascii="Calibri" w:eastAsia="Calibri" w:hAnsi="Calibri" w:cs="Calibri"/>
                <w:sz w:val="20"/>
                <w:szCs w:val="20"/>
              </w:rPr>
              <w:t>Perspectives of the Self</w:t>
            </w:r>
          </w:p>
        </w:tc>
        <w:tc>
          <w:tcPr>
            <w:tcW w:w="1754" w:type="dxa"/>
            <w:tcBorders>
              <w:top w:val="single" w:sz="8" w:space="0" w:color="000000"/>
              <w:left w:val="single" w:sz="5" w:space="0" w:color="000000"/>
              <w:bottom w:val="single" w:sz="6" w:space="0" w:color="000000"/>
              <w:right w:val="single" w:sz="5" w:space="0" w:color="000000"/>
            </w:tcBorders>
            <w:tcMar>
              <w:left w:w="72" w:type="dxa"/>
              <w:right w:w="72" w:type="dxa"/>
            </w:tcMar>
            <w:vAlign w:val="center"/>
          </w:tcPr>
          <w:p w14:paraId="151D92CC" w14:textId="41A36D3B" w:rsidR="007B1A86" w:rsidRDefault="006A5FB9" w:rsidP="003A1A23">
            <w:pPr>
              <w:pStyle w:val="TableParagraph"/>
              <w:ind w:left="102"/>
              <w:rPr>
                <w:rFonts w:ascii="Calibri" w:eastAsia="Calibri" w:hAnsi="Calibri" w:cs="Calibri"/>
                <w:sz w:val="20"/>
                <w:szCs w:val="20"/>
              </w:rPr>
            </w:pPr>
            <w:r>
              <w:rPr>
                <w:rFonts w:ascii="Calibri" w:eastAsia="Calibri" w:hAnsi="Calibri" w:cs="Calibri"/>
                <w:sz w:val="20"/>
                <w:szCs w:val="20"/>
              </w:rPr>
              <w:t>Transhumanism and the Digital Sublime</w:t>
            </w:r>
          </w:p>
        </w:tc>
        <w:tc>
          <w:tcPr>
            <w:tcW w:w="4276" w:type="dxa"/>
            <w:tcBorders>
              <w:top w:val="single" w:sz="8" w:space="0" w:color="000000"/>
              <w:left w:val="single" w:sz="5" w:space="0" w:color="000000"/>
              <w:bottom w:val="single" w:sz="6" w:space="0" w:color="000000"/>
              <w:right w:val="single" w:sz="25" w:space="0" w:color="5F5F5F"/>
            </w:tcBorders>
            <w:tcMar>
              <w:left w:w="72" w:type="dxa"/>
              <w:right w:w="72" w:type="dxa"/>
            </w:tcMar>
            <w:vAlign w:val="center"/>
          </w:tcPr>
          <w:p w14:paraId="2A9547F2" w14:textId="5E6487C3" w:rsidR="007B1A86" w:rsidRPr="001F4754" w:rsidRDefault="003A1A23" w:rsidP="004E7D26">
            <w:pPr>
              <w:pStyle w:val="TableParagraph"/>
              <w:spacing w:line="242" w:lineRule="exact"/>
              <w:ind w:left="102"/>
              <w:rPr>
                <w:rFonts w:ascii="Calibri" w:eastAsia="Calibri" w:hAnsi="Calibri" w:cs="Calibri"/>
                <w:sz w:val="20"/>
                <w:szCs w:val="20"/>
              </w:rPr>
            </w:pPr>
            <w:r w:rsidRPr="003A1A23">
              <w:rPr>
                <w:rFonts w:ascii="Calibri" w:eastAsia="Calibri" w:hAnsi="Calibri" w:cs="Calibri"/>
                <w:sz w:val="20"/>
                <w:szCs w:val="20"/>
              </w:rPr>
              <w:t>Mosco, V. (2005).</w:t>
            </w:r>
            <w:r>
              <w:rPr>
                <w:rFonts w:ascii="Calibri" w:eastAsia="Calibri" w:hAnsi="Calibri" w:cs="Calibri"/>
                <w:sz w:val="20"/>
                <w:szCs w:val="20"/>
              </w:rPr>
              <w:t xml:space="preserve"> </w:t>
            </w:r>
            <w:r w:rsidR="00520915">
              <w:rPr>
                <w:rFonts w:ascii="Calibri" w:eastAsia="Calibri" w:hAnsi="Calibri" w:cs="Calibri"/>
                <w:sz w:val="20"/>
                <w:szCs w:val="20"/>
              </w:rPr>
              <w:t>The secret of life</w:t>
            </w:r>
            <w:r>
              <w:rPr>
                <w:rFonts w:ascii="Calibri" w:eastAsia="Calibri" w:hAnsi="Calibri" w:cs="Calibri"/>
                <w:sz w:val="20"/>
                <w:szCs w:val="20"/>
              </w:rPr>
              <w:t>.</w:t>
            </w:r>
            <w:r w:rsidRPr="003A1A23">
              <w:rPr>
                <w:rFonts w:ascii="Calibri" w:eastAsia="Calibri" w:hAnsi="Calibri" w:cs="Calibri"/>
                <w:sz w:val="20"/>
                <w:szCs w:val="20"/>
              </w:rPr>
              <w:t xml:space="preserve"> </w:t>
            </w:r>
            <w:r w:rsidR="00520915">
              <w:rPr>
                <w:rFonts w:ascii="Calibri" w:eastAsia="Calibri" w:hAnsi="Calibri" w:cs="Calibri"/>
                <w:sz w:val="20"/>
                <w:szCs w:val="20"/>
              </w:rPr>
              <w:t xml:space="preserve">In V. Mosco, </w:t>
            </w:r>
            <w:r w:rsidRPr="00FE3098">
              <w:rPr>
                <w:rFonts w:ascii="Calibri" w:eastAsia="Calibri" w:hAnsi="Calibri" w:cs="Calibri"/>
                <w:i/>
                <w:iCs/>
                <w:sz w:val="20"/>
                <w:szCs w:val="20"/>
              </w:rPr>
              <w:t>The digital sublime: Myth, power, and cyberspace</w:t>
            </w:r>
            <w:r w:rsidR="00520915">
              <w:rPr>
                <w:rFonts w:ascii="Calibri" w:eastAsia="Calibri" w:hAnsi="Calibri" w:cs="Calibri"/>
                <w:sz w:val="20"/>
                <w:szCs w:val="20"/>
              </w:rPr>
              <w:t xml:space="preserve"> (pp. 1-16)</w:t>
            </w:r>
            <w:r w:rsidRPr="003A1A23">
              <w:rPr>
                <w:rFonts w:ascii="Calibri" w:eastAsia="Calibri" w:hAnsi="Calibri" w:cs="Calibri"/>
                <w:sz w:val="20"/>
                <w:szCs w:val="20"/>
              </w:rPr>
              <w:t xml:space="preserve">. </w:t>
            </w:r>
            <w:r w:rsidR="00520915" w:rsidRPr="003A1A23">
              <w:rPr>
                <w:rFonts w:ascii="Calibri" w:eastAsia="Calibri" w:hAnsi="Calibri" w:cs="Calibri"/>
                <w:sz w:val="20"/>
                <w:szCs w:val="20"/>
              </w:rPr>
              <w:t>MIT</w:t>
            </w:r>
            <w:r w:rsidRPr="003A1A23">
              <w:rPr>
                <w:rFonts w:ascii="Calibri" w:eastAsia="Calibri" w:hAnsi="Calibri" w:cs="Calibri"/>
                <w:sz w:val="20"/>
                <w:szCs w:val="20"/>
              </w:rPr>
              <w:t xml:space="preserve"> Press.</w:t>
            </w:r>
          </w:p>
        </w:tc>
        <w:tc>
          <w:tcPr>
            <w:tcW w:w="1710" w:type="dxa"/>
            <w:gridSpan w:val="2"/>
            <w:tcBorders>
              <w:top w:val="single" w:sz="8" w:space="0" w:color="000000"/>
              <w:left w:val="single" w:sz="25" w:space="0" w:color="5F5F5F"/>
              <w:bottom w:val="single" w:sz="8" w:space="0" w:color="000000"/>
              <w:right w:val="single" w:sz="18" w:space="0" w:color="000000"/>
            </w:tcBorders>
            <w:tcMar>
              <w:left w:w="72" w:type="dxa"/>
              <w:right w:w="72" w:type="dxa"/>
            </w:tcMar>
          </w:tcPr>
          <w:p w14:paraId="5FAD96CC" w14:textId="44694BC0" w:rsidR="007B1A86" w:rsidRDefault="007B1A86" w:rsidP="004E7D26">
            <w:pPr>
              <w:pStyle w:val="TableParagraph"/>
              <w:ind w:left="78"/>
              <w:rPr>
                <w:rFonts w:ascii="Calibri" w:eastAsia="Calibri" w:hAnsi="Calibri" w:cs="Calibri"/>
                <w:sz w:val="20"/>
                <w:szCs w:val="20"/>
              </w:rPr>
            </w:pPr>
          </w:p>
        </w:tc>
      </w:tr>
      <w:tr w:rsidR="003A1A23" w14:paraId="079AD014" w14:textId="77777777" w:rsidTr="007B5FC0">
        <w:trPr>
          <w:trHeight w:hRule="exact" w:val="1802"/>
        </w:trPr>
        <w:tc>
          <w:tcPr>
            <w:tcW w:w="497" w:type="dxa"/>
            <w:tcBorders>
              <w:top w:val="single" w:sz="5" w:space="0" w:color="000000"/>
              <w:left w:val="single" w:sz="5" w:space="0" w:color="000000"/>
              <w:bottom w:val="single" w:sz="8" w:space="0" w:color="000000"/>
              <w:right w:val="single" w:sz="5" w:space="0" w:color="000000"/>
            </w:tcBorders>
            <w:shd w:val="clear" w:color="auto" w:fill="E7E6E6" w:themeFill="background2"/>
            <w:tcMar>
              <w:left w:w="72" w:type="dxa"/>
              <w:right w:w="72" w:type="dxa"/>
            </w:tcMar>
            <w:vAlign w:val="center"/>
          </w:tcPr>
          <w:p w14:paraId="20E9D286" w14:textId="77777777" w:rsidR="007B1A86" w:rsidRDefault="007B1A86" w:rsidP="001F4754">
            <w:pPr>
              <w:jc w:val="center"/>
            </w:pPr>
          </w:p>
        </w:tc>
        <w:tc>
          <w:tcPr>
            <w:tcW w:w="645" w:type="dxa"/>
            <w:tcBorders>
              <w:top w:val="single" w:sz="5" w:space="0" w:color="000000"/>
              <w:left w:val="single" w:sz="5" w:space="0" w:color="000000"/>
              <w:bottom w:val="single" w:sz="8" w:space="0" w:color="000000"/>
              <w:right w:val="single" w:sz="5" w:space="0" w:color="000000"/>
            </w:tcBorders>
            <w:shd w:val="clear" w:color="auto" w:fill="E7E6E6" w:themeFill="background2"/>
            <w:tcMar>
              <w:left w:w="72" w:type="dxa"/>
              <w:right w:w="72" w:type="dxa"/>
            </w:tcMar>
            <w:vAlign w:val="center"/>
          </w:tcPr>
          <w:p w14:paraId="7BBB1E23" w14:textId="1DB5C111" w:rsidR="007B1A86" w:rsidRPr="005F2053" w:rsidRDefault="005F2053" w:rsidP="001F4754">
            <w:pPr>
              <w:pStyle w:val="TableParagraph"/>
              <w:spacing w:before="9"/>
              <w:ind w:left="102"/>
              <w:jc w:val="center"/>
              <w:rPr>
                <w:rFonts w:ascii="Calibri" w:eastAsia="Calibri" w:hAnsi="Calibri" w:cs="Calibri"/>
                <w:sz w:val="20"/>
                <w:szCs w:val="20"/>
              </w:rPr>
            </w:pPr>
            <w:r>
              <w:rPr>
                <w:rFonts w:ascii="Calibri" w:eastAsia="Calibri" w:hAnsi="Calibri" w:cs="Calibri"/>
                <w:sz w:val="20"/>
                <w:szCs w:val="20"/>
              </w:rPr>
              <w:t>2/1</w:t>
            </w:r>
          </w:p>
        </w:tc>
        <w:tc>
          <w:tcPr>
            <w:tcW w:w="1450" w:type="dxa"/>
            <w:tcBorders>
              <w:top w:val="single" w:sz="5" w:space="0" w:color="000000"/>
              <w:left w:val="single" w:sz="5" w:space="0" w:color="000000"/>
              <w:bottom w:val="single" w:sz="8" w:space="0" w:color="000000"/>
              <w:right w:val="single" w:sz="5" w:space="0" w:color="000000"/>
            </w:tcBorders>
            <w:shd w:val="clear" w:color="auto" w:fill="E7E6E6" w:themeFill="background2"/>
            <w:tcMar>
              <w:left w:w="72" w:type="dxa"/>
              <w:right w:w="72" w:type="dxa"/>
            </w:tcMar>
            <w:vAlign w:val="center"/>
          </w:tcPr>
          <w:p w14:paraId="5480188E" w14:textId="01B4B4D7" w:rsidR="007B1A86" w:rsidRDefault="007B1A86" w:rsidP="001F4754">
            <w:pPr>
              <w:pStyle w:val="TableParagraph"/>
              <w:spacing w:before="9"/>
              <w:ind w:left="102"/>
              <w:jc w:val="center"/>
              <w:rPr>
                <w:rFonts w:ascii="Calibri" w:eastAsia="Calibri" w:hAnsi="Calibri" w:cs="Calibri"/>
                <w:sz w:val="20"/>
                <w:szCs w:val="20"/>
              </w:rPr>
            </w:pPr>
          </w:p>
        </w:tc>
        <w:tc>
          <w:tcPr>
            <w:tcW w:w="1754" w:type="dxa"/>
            <w:tcBorders>
              <w:top w:val="single" w:sz="6" w:space="0" w:color="000000"/>
              <w:left w:val="single" w:sz="5" w:space="0" w:color="000000"/>
              <w:bottom w:val="single" w:sz="8" w:space="0" w:color="000000"/>
              <w:right w:val="single" w:sz="5" w:space="0" w:color="000000"/>
            </w:tcBorders>
            <w:shd w:val="clear" w:color="auto" w:fill="E7E6E6" w:themeFill="background2"/>
            <w:tcMar>
              <w:left w:w="72" w:type="dxa"/>
              <w:right w:w="72" w:type="dxa"/>
            </w:tcMar>
            <w:vAlign w:val="center"/>
          </w:tcPr>
          <w:p w14:paraId="513AD288" w14:textId="1B9AFA6A" w:rsidR="007B1A86" w:rsidRDefault="006A5FB9" w:rsidP="003A1A23">
            <w:pPr>
              <w:pStyle w:val="TableParagraph"/>
              <w:spacing w:before="4" w:line="242" w:lineRule="exact"/>
              <w:ind w:left="102" w:right="451"/>
              <w:rPr>
                <w:rFonts w:ascii="Calibri" w:eastAsia="Calibri" w:hAnsi="Calibri" w:cs="Calibri"/>
                <w:sz w:val="20"/>
                <w:szCs w:val="20"/>
              </w:rPr>
            </w:pPr>
            <w:r>
              <w:rPr>
                <w:rFonts w:ascii="Calibri" w:eastAsia="Calibri" w:hAnsi="Calibri" w:cs="Calibri"/>
                <w:sz w:val="20"/>
                <w:szCs w:val="20"/>
              </w:rPr>
              <w:t>Cyborgs and the Quantified Self</w:t>
            </w:r>
          </w:p>
        </w:tc>
        <w:tc>
          <w:tcPr>
            <w:tcW w:w="4276" w:type="dxa"/>
            <w:tcBorders>
              <w:top w:val="single" w:sz="6" w:space="0" w:color="000000"/>
              <w:left w:val="single" w:sz="5" w:space="0" w:color="000000"/>
              <w:bottom w:val="single" w:sz="8" w:space="0" w:color="000000"/>
              <w:right w:val="single" w:sz="25" w:space="0" w:color="5F5F5F"/>
            </w:tcBorders>
            <w:shd w:val="clear" w:color="auto" w:fill="E7E6E6" w:themeFill="background2"/>
            <w:tcMar>
              <w:left w:w="72" w:type="dxa"/>
              <w:right w:w="72" w:type="dxa"/>
            </w:tcMar>
            <w:vAlign w:val="center"/>
          </w:tcPr>
          <w:p w14:paraId="58AB882B" w14:textId="59441234" w:rsidR="007B1A86" w:rsidRPr="001F4754" w:rsidRDefault="003A1A23" w:rsidP="004E7D26">
            <w:pPr>
              <w:rPr>
                <w:sz w:val="20"/>
                <w:szCs w:val="20"/>
              </w:rPr>
            </w:pPr>
            <w:r w:rsidRPr="003A1A23">
              <w:rPr>
                <w:sz w:val="20"/>
                <w:szCs w:val="20"/>
              </w:rPr>
              <w:t xml:space="preserve">Haraway, D. (2006). A cyborg manifesto: Science, technology, and </w:t>
            </w:r>
            <w:proofErr w:type="gramStart"/>
            <w:r w:rsidRPr="003A1A23">
              <w:rPr>
                <w:sz w:val="20"/>
                <w:szCs w:val="20"/>
              </w:rPr>
              <w:t>socialist-feminism</w:t>
            </w:r>
            <w:proofErr w:type="gramEnd"/>
            <w:r w:rsidRPr="003A1A23">
              <w:rPr>
                <w:sz w:val="20"/>
                <w:szCs w:val="20"/>
              </w:rPr>
              <w:t xml:space="preserve"> in the late 20th century. In </w:t>
            </w:r>
            <w:r w:rsidR="00520915">
              <w:rPr>
                <w:sz w:val="20"/>
                <w:szCs w:val="20"/>
              </w:rPr>
              <w:t xml:space="preserve">J. Weiss, J. Nolan, J. </w:t>
            </w:r>
            <w:proofErr w:type="spellStart"/>
            <w:r w:rsidR="00520915">
              <w:rPr>
                <w:sz w:val="20"/>
                <w:szCs w:val="20"/>
              </w:rPr>
              <w:t>Hunsinger</w:t>
            </w:r>
            <w:proofErr w:type="spellEnd"/>
            <w:r w:rsidR="00520915">
              <w:rPr>
                <w:sz w:val="20"/>
                <w:szCs w:val="20"/>
              </w:rPr>
              <w:t xml:space="preserve">, &amp; P. </w:t>
            </w:r>
            <w:proofErr w:type="spellStart"/>
            <w:r w:rsidR="00520915">
              <w:rPr>
                <w:sz w:val="20"/>
                <w:szCs w:val="20"/>
              </w:rPr>
              <w:t>Trifonas</w:t>
            </w:r>
            <w:proofErr w:type="spellEnd"/>
            <w:r w:rsidR="00520915">
              <w:rPr>
                <w:sz w:val="20"/>
                <w:szCs w:val="20"/>
              </w:rPr>
              <w:t xml:space="preserve"> (Eds.) </w:t>
            </w:r>
            <w:r w:rsidRPr="003A1A23">
              <w:rPr>
                <w:sz w:val="20"/>
                <w:szCs w:val="20"/>
              </w:rPr>
              <w:t>The international handbook of virtual learning environments (pp. 117-158). Springer.</w:t>
            </w:r>
          </w:p>
        </w:tc>
        <w:tc>
          <w:tcPr>
            <w:tcW w:w="1710" w:type="dxa"/>
            <w:gridSpan w:val="2"/>
            <w:tcBorders>
              <w:top w:val="single" w:sz="8" w:space="0" w:color="000000"/>
              <w:left w:val="single" w:sz="25" w:space="0" w:color="5F5F5F"/>
              <w:bottom w:val="single" w:sz="8" w:space="0" w:color="000000"/>
              <w:right w:val="single" w:sz="18" w:space="0" w:color="000000"/>
            </w:tcBorders>
            <w:shd w:val="clear" w:color="auto" w:fill="E7E6E6" w:themeFill="background2"/>
            <w:tcMar>
              <w:left w:w="72" w:type="dxa"/>
              <w:right w:w="72" w:type="dxa"/>
            </w:tcMar>
          </w:tcPr>
          <w:p w14:paraId="4793AE84" w14:textId="7C1BE373" w:rsidR="007B1A86" w:rsidRPr="006A5FB9" w:rsidRDefault="006A5FB9" w:rsidP="004E7D26">
            <w:pPr>
              <w:pStyle w:val="TableParagraph"/>
              <w:spacing w:before="1" w:line="242" w:lineRule="exact"/>
              <w:ind w:left="78"/>
              <w:rPr>
                <w:rFonts w:ascii="Calibri" w:eastAsia="Calibri" w:hAnsi="Calibri" w:cs="Calibri"/>
                <w:b/>
                <w:bCs/>
                <w:i/>
                <w:iCs/>
                <w:sz w:val="20"/>
                <w:szCs w:val="20"/>
              </w:rPr>
            </w:pPr>
            <w:r>
              <w:rPr>
                <w:rFonts w:ascii="Calibri" w:eastAsia="Calibri" w:hAnsi="Calibri" w:cs="Calibri"/>
                <w:b/>
                <w:bCs/>
                <w:i/>
                <w:iCs/>
                <w:sz w:val="20"/>
                <w:szCs w:val="20"/>
              </w:rPr>
              <w:t>Topic Proposal DUE</w:t>
            </w:r>
          </w:p>
        </w:tc>
      </w:tr>
      <w:tr w:rsidR="007B5FC0" w14:paraId="63FE45CA" w14:textId="77777777" w:rsidTr="007B5FC0">
        <w:trPr>
          <w:trHeight w:hRule="exact" w:val="1640"/>
        </w:trPr>
        <w:tc>
          <w:tcPr>
            <w:tcW w:w="497" w:type="dxa"/>
            <w:tcBorders>
              <w:top w:val="single" w:sz="8" w:space="0" w:color="000000"/>
              <w:left w:val="single" w:sz="5" w:space="0" w:color="000000"/>
              <w:bottom w:val="single" w:sz="5" w:space="0" w:color="000000"/>
              <w:right w:val="single" w:sz="5" w:space="0" w:color="000000"/>
            </w:tcBorders>
            <w:tcMar>
              <w:left w:w="72" w:type="dxa"/>
              <w:right w:w="72" w:type="dxa"/>
            </w:tcMar>
            <w:vAlign w:val="center"/>
          </w:tcPr>
          <w:p w14:paraId="592D45BD" w14:textId="77777777" w:rsidR="007B1A86" w:rsidRDefault="007B1A86" w:rsidP="001F4754">
            <w:pPr>
              <w:pStyle w:val="TableParagraph"/>
              <w:spacing w:before="7" w:line="260" w:lineRule="exact"/>
              <w:jc w:val="center"/>
              <w:rPr>
                <w:sz w:val="26"/>
                <w:szCs w:val="26"/>
              </w:rPr>
            </w:pPr>
          </w:p>
          <w:p w14:paraId="38D93F86" w14:textId="77777777" w:rsidR="007B1A86" w:rsidRDefault="007B1A86" w:rsidP="001F4754">
            <w:pPr>
              <w:pStyle w:val="TableParagraph"/>
              <w:ind w:left="102"/>
              <w:jc w:val="center"/>
              <w:rPr>
                <w:rFonts w:ascii="Calibri" w:eastAsia="Calibri" w:hAnsi="Calibri" w:cs="Calibri"/>
                <w:sz w:val="20"/>
                <w:szCs w:val="20"/>
              </w:rPr>
            </w:pPr>
            <w:r>
              <w:rPr>
                <w:rFonts w:ascii="Calibri" w:eastAsia="Calibri" w:hAnsi="Calibri" w:cs="Calibri"/>
                <w:sz w:val="20"/>
                <w:szCs w:val="20"/>
              </w:rPr>
              <w:t>5</w:t>
            </w:r>
          </w:p>
        </w:tc>
        <w:tc>
          <w:tcPr>
            <w:tcW w:w="645" w:type="dxa"/>
            <w:tcBorders>
              <w:top w:val="single" w:sz="8" w:space="0" w:color="000000"/>
              <w:left w:val="single" w:sz="5" w:space="0" w:color="000000"/>
              <w:bottom w:val="single" w:sz="5" w:space="0" w:color="000000"/>
              <w:right w:val="single" w:sz="5" w:space="0" w:color="000000"/>
            </w:tcBorders>
            <w:tcMar>
              <w:left w:w="72" w:type="dxa"/>
              <w:right w:w="72" w:type="dxa"/>
            </w:tcMar>
            <w:vAlign w:val="center"/>
          </w:tcPr>
          <w:p w14:paraId="0166C5AF" w14:textId="0D1971DE" w:rsidR="007B1A86" w:rsidRDefault="005F2053" w:rsidP="001F4754">
            <w:pPr>
              <w:pStyle w:val="TableParagraph"/>
              <w:spacing w:line="242" w:lineRule="exact"/>
              <w:ind w:left="102"/>
              <w:jc w:val="center"/>
              <w:rPr>
                <w:rFonts w:ascii="Calibri" w:eastAsia="Calibri" w:hAnsi="Calibri" w:cs="Calibri"/>
                <w:sz w:val="20"/>
                <w:szCs w:val="20"/>
              </w:rPr>
            </w:pPr>
            <w:r>
              <w:rPr>
                <w:rFonts w:ascii="Calibri" w:eastAsia="Calibri" w:hAnsi="Calibri" w:cs="Calibri"/>
                <w:sz w:val="20"/>
                <w:szCs w:val="20"/>
              </w:rPr>
              <w:t>2/6</w:t>
            </w:r>
          </w:p>
        </w:tc>
        <w:tc>
          <w:tcPr>
            <w:tcW w:w="1450" w:type="dxa"/>
            <w:tcBorders>
              <w:top w:val="single" w:sz="8" w:space="0" w:color="000000"/>
              <w:left w:val="single" w:sz="5" w:space="0" w:color="000000"/>
              <w:bottom w:val="single" w:sz="5" w:space="0" w:color="000000"/>
              <w:right w:val="single" w:sz="5" w:space="0" w:color="000000"/>
            </w:tcBorders>
            <w:tcMar>
              <w:left w:w="72" w:type="dxa"/>
              <w:right w:w="72" w:type="dxa"/>
            </w:tcMar>
            <w:vAlign w:val="center"/>
          </w:tcPr>
          <w:p w14:paraId="5EBA816C" w14:textId="634C3BE9" w:rsidR="007B1A86" w:rsidRDefault="006A5FB9" w:rsidP="001F4754">
            <w:pPr>
              <w:pStyle w:val="TableParagraph"/>
              <w:spacing w:line="242" w:lineRule="exact"/>
              <w:ind w:left="102"/>
              <w:jc w:val="center"/>
              <w:rPr>
                <w:rFonts w:ascii="Calibri" w:eastAsia="Calibri" w:hAnsi="Calibri" w:cs="Calibri"/>
                <w:sz w:val="20"/>
                <w:szCs w:val="20"/>
              </w:rPr>
            </w:pPr>
            <w:r>
              <w:rPr>
                <w:rFonts w:ascii="Calibri" w:eastAsia="Calibri" w:hAnsi="Calibri" w:cs="Calibri"/>
                <w:sz w:val="20"/>
                <w:szCs w:val="20"/>
              </w:rPr>
              <w:t>Governance</w:t>
            </w:r>
          </w:p>
        </w:tc>
        <w:tc>
          <w:tcPr>
            <w:tcW w:w="1754" w:type="dxa"/>
            <w:tcBorders>
              <w:top w:val="single" w:sz="8" w:space="0" w:color="000000"/>
              <w:left w:val="single" w:sz="5" w:space="0" w:color="000000"/>
              <w:bottom w:val="single" w:sz="6" w:space="0" w:color="000000"/>
              <w:right w:val="single" w:sz="5" w:space="0" w:color="000000"/>
            </w:tcBorders>
            <w:tcMar>
              <w:left w:w="72" w:type="dxa"/>
              <w:right w:w="72" w:type="dxa"/>
            </w:tcMar>
            <w:vAlign w:val="center"/>
          </w:tcPr>
          <w:p w14:paraId="1464C6A1" w14:textId="03F9318B" w:rsidR="007B1A86" w:rsidRDefault="006A5FB9" w:rsidP="003A1A23">
            <w:pPr>
              <w:pStyle w:val="TableParagraph"/>
              <w:ind w:left="102"/>
              <w:rPr>
                <w:rFonts w:ascii="Calibri" w:eastAsia="Calibri" w:hAnsi="Calibri" w:cs="Calibri"/>
                <w:sz w:val="20"/>
                <w:szCs w:val="20"/>
              </w:rPr>
            </w:pPr>
            <w:r>
              <w:rPr>
                <w:rFonts w:ascii="Calibri" w:eastAsia="Calibri" w:hAnsi="Calibri" w:cs="Calibri"/>
                <w:sz w:val="20"/>
                <w:szCs w:val="20"/>
              </w:rPr>
              <w:t>Digital Governance and the Digital Citizen</w:t>
            </w:r>
          </w:p>
        </w:tc>
        <w:tc>
          <w:tcPr>
            <w:tcW w:w="4276" w:type="dxa"/>
            <w:tcBorders>
              <w:top w:val="single" w:sz="8" w:space="0" w:color="000000"/>
              <w:left w:val="single" w:sz="5" w:space="0" w:color="000000"/>
              <w:bottom w:val="single" w:sz="6" w:space="0" w:color="000000"/>
              <w:right w:val="single" w:sz="25" w:space="0" w:color="5F5F5F"/>
            </w:tcBorders>
            <w:tcMar>
              <w:left w:w="72" w:type="dxa"/>
              <w:right w:w="72" w:type="dxa"/>
            </w:tcMar>
            <w:vAlign w:val="center"/>
          </w:tcPr>
          <w:p w14:paraId="7924BF30" w14:textId="310BA167" w:rsidR="007B1A86" w:rsidRPr="001F4754" w:rsidRDefault="003A1A23" w:rsidP="004E7D26">
            <w:pPr>
              <w:pStyle w:val="TableParagraph"/>
              <w:spacing w:line="242" w:lineRule="exact"/>
              <w:ind w:left="102"/>
              <w:rPr>
                <w:rFonts w:ascii="Calibri" w:eastAsia="Calibri" w:hAnsi="Calibri" w:cs="Calibri"/>
                <w:sz w:val="20"/>
                <w:szCs w:val="20"/>
              </w:rPr>
            </w:pPr>
            <w:r w:rsidRPr="003A1A23">
              <w:rPr>
                <w:rFonts w:ascii="Calibri" w:eastAsia="Calibri" w:hAnsi="Calibri" w:cs="Calibri"/>
                <w:sz w:val="20"/>
                <w:szCs w:val="20"/>
              </w:rPr>
              <w:t xml:space="preserve">Choi, M., Glassman, M., &amp; </w:t>
            </w:r>
            <w:proofErr w:type="spellStart"/>
            <w:r w:rsidRPr="003A1A23">
              <w:rPr>
                <w:rFonts w:ascii="Calibri" w:eastAsia="Calibri" w:hAnsi="Calibri" w:cs="Calibri"/>
                <w:sz w:val="20"/>
                <w:szCs w:val="20"/>
              </w:rPr>
              <w:t>Cristol</w:t>
            </w:r>
            <w:proofErr w:type="spellEnd"/>
            <w:r w:rsidRPr="003A1A23">
              <w:rPr>
                <w:rFonts w:ascii="Calibri" w:eastAsia="Calibri" w:hAnsi="Calibri" w:cs="Calibri"/>
                <w:sz w:val="20"/>
                <w:szCs w:val="20"/>
              </w:rPr>
              <w:t>, D. (2017). What it means to be a citizen in the internet age: Development of a reliable and valid digital citizenship scale</w:t>
            </w:r>
            <w:r w:rsidRPr="00520915">
              <w:rPr>
                <w:rFonts w:ascii="Calibri" w:eastAsia="Calibri" w:hAnsi="Calibri" w:cs="Calibri"/>
                <w:i/>
                <w:iCs/>
                <w:sz w:val="20"/>
                <w:szCs w:val="20"/>
              </w:rPr>
              <w:t xml:space="preserve">. Computers &amp; </w:t>
            </w:r>
            <w:r w:rsidR="00520915">
              <w:rPr>
                <w:rFonts w:ascii="Calibri" w:eastAsia="Calibri" w:hAnsi="Calibri" w:cs="Calibri"/>
                <w:i/>
                <w:iCs/>
                <w:sz w:val="20"/>
                <w:szCs w:val="20"/>
              </w:rPr>
              <w:t>E</w:t>
            </w:r>
            <w:r w:rsidRPr="00520915">
              <w:rPr>
                <w:rFonts w:ascii="Calibri" w:eastAsia="Calibri" w:hAnsi="Calibri" w:cs="Calibri"/>
                <w:i/>
                <w:iCs/>
                <w:sz w:val="20"/>
                <w:szCs w:val="20"/>
              </w:rPr>
              <w:t>ducation</w:t>
            </w:r>
            <w:r w:rsidRPr="003A1A23">
              <w:rPr>
                <w:rFonts w:ascii="Calibri" w:eastAsia="Calibri" w:hAnsi="Calibri" w:cs="Calibri"/>
                <w:sz w:val="20"/>
                <w:szCs w:val="20"/>
              </w:rPr>
              <w:t>, 107, 100-112.</w:t>
            </w:r>
            <w:r w:rsidR="00520915">
              <w:rPr>
                <w:rFonts w:ascii="Calibri" w:eastAsia="Calibri" w:hAnsi="Calibri" w:cs="Calibri"/>
                <w:sz w:val="20"/>
                <w:szCs w:val="20"/>
              </w:rPr>
              <w:t xml:space="preserve"> </w:t>
            </w:r>
            <w:r w:rsidR="00520915" w:rsidRPr="00520915">
              <w:rPr>
                <w:rFonts w:ascii="Calibri" w:eastAsia="Calibri" w:hAnsi="Calibri" w:cs="Calibri"/>
                <w:sz w:val="20"/>
                <w:szCs w:val="20"/>
              </w:rPr>
              <w:t>https://doi.org/10.1016/j.compedu.2017.01.002</w:t>
            </w:r>
          </w:p>
        </w:tc>
        <w:tc>
          <w:tcPr>
            <w:tcW w:w="1710" w:type="dxa"/>
            <w:gridSpan w:val="2"/>
            <w:tcBorders>
              <w:top w:val="single" w:sz="8" w:space="0" w:color="000000"/>
              <w:left w:val="single" w:sz="25" w:space="0" w:color="5F5F5F"/>
              <w:bottom w:val="single" w:sz="8" w:space="0" w:color="000000"/>
              <w:right w:val="single" w:sz="18" w:space="0" w:color="000000"/>
            </w:tcBorders>
            <w:tcMar>
              <w:left w:w="72" w:type="dxa"/>
              <w:right w:w="72" w:type="dxa"/>
            </w:tcMar>
          </w:tcPr>
          <w:p w14:paraId="30FFE4EE" w14:textId="0C8A5BDF" w:rsidR="007B1A86" w:rsidRDefault="007B1A86" w:rsidP="004E7D26">
            <w:pPr>
              <w:pStyle w:val="TableParagraph"/>
              <w:ind w:left="78"/>
              <w:rPr>
                <w:rFonts w:ascii="Calibri" w:eastAsia="Calibri" w:hAnsi="Calibri" w:cs="Calibri"/>
                <w:sz w:val="20"/>
                <w:szCs w:val="20"/>
              </w:rPr>
            </w:pPr>
          </w:p>
        </w:tc>
      </w:tr>
      <w:tr w:rsidR="003A1A23" w14:paraId="6FAA4C86" w14:textId="77777777" w:rsidTr="007B5FC0">
        <w:trPr>
          <w:trHeight w:hRule="exact" w:val="1550"/>
        </w:trPr>
        <w:tc>
          <w:tcPr>
            <w:tcW w:w="497" w:type="dxa"/>
            <w:tcBorders>
              <w:top w:val="single" w:sz="5" w:space="0" w:color="000000"/>
              <w:left w:val="single" w:sz="5" w:space="0" w:color="000000"/>
              <w:bottom w:val="single" w:sz="8" w:space="0" w:color="000000"/>
              <w:right w:val="single" w:sz="5" w:space="0" w:color="000000"/>
            </w:tcBorders>
            <w:shd w:val="clear" w:color="auto" w:fill="E7E6E6" w:themeFill="background2"/>
            <w:tcMar>
              <w:left w:w="72" w:type="dxa"/>
              <w:right w:w="72" w:type="dxa"/>
            </w:tcMar>
            <w:vAlign w:val="center"/>
          </w:tcPr>
          <w:p w14:paraId="2CC85397" w14:textId="77777777" w:rsidR="007B1A86" w:rsidRDefault="007B1A86" w:rsidP="001F4754">
            <w:pPr>
              <w:jc w:val="center"/>
            </w:pPr>
          </w:p>
        </w:tc>
        <w:tc>
          <w:tcPr>
            <w:tcW w:w="645" w:type="dxa"/>
            <w:tcBorders>
              <w:top w:val="single" w:sz="5" w:space="0" w:color="000000"/>
              <w:left w:val="single" w:sz="5" w:space="0" w:color="000000"/>
              <w:bottom w:val="single" w:sz="8" w:space="0" w:color="000000"/>
              <w:right w:val="single" w:sz="5" w:space="0" w:color="000000"/>
            </w:tcBorders>
            <w:shd w:val="clear" w:color="auto" w:fill="E7E6E6" w:themeFill="background2"/>
            <w:tcMar>
              <w:left w:w="72" w:type="dxa"/>
              <w:right w:w="72" w:type="dxa"/>
            </w:tcMar>
            <w:vAlign w:val="center"/>
          </w:tcPr>
          <w:p w14:paraId="33F6BB06" w14:textId="2D09F929" w:rsidR="007B1A86" w:rsidRPr="005F2053" w:rsidRDefault="005F2053" w:rsidP="001F4754">
            <w:pPr>
              <w:pStyle w:val="TableParagraph"/>
              <w:spacing w:before="9"/>
              <w:ind w:left="102"/>
              <w:jc w:val="center"/>
              <w:rPr>
                <w:rFonts w:ascii="Calibri" w:eastAsia="Calibri" w:hAnsi="Calibri" w:cs="Calibri"/>
                <w:sz w:val="20"/>
                <w:szCs w:val="20"/>
              </w:rPr>
            </w:pPr>
            <w:r w:rsidRPr="005F2053">
              <w:rPr>
                <w:rFonts w:ascii="Calibri" w:eastAsia="Calibri" w:hAnsi="Calibri" w:cs="Calibri"/>
                <w:sz w:val="20"/>
                <w:szCs w:val="20"/>
              </w:rPr>
              <w:t>2/8</w:t>
            </w:r>
          </w:p>
        </w:tc>
        <w:tc>
          <w:tcPr>
            <w:tcW w:w="1450" w:type="dxa"/>
            <w:tcBorders>
              <w:top w:val="single" w:sz="5" w:space="0" w:color="000000"/>
              <w:left w:val="single" w:sz="5" w:space="0" w:color="000000"/>
              <w:bottom w:val="single" w:sz="8" w:space="0" w:color="000000"/>
              <w:right w:val="single" w:sz="5" w:space="0" w:color="000000"/>
            </w:tcBorders>
            <w:shd w:val="clear" w:color="auto" w:fill="E7E6E6" w:themeFill="background2"/>
            <w:tcMar>
              <w:left w:w="72" w:type="dxa"/>
              <w:right w:w="72" w:type="dxa"/>
            </w:tcMar>
            <w:vAlign w:val="center"/>
          </w:tcPr>
          <w:p w14:paraId="1B71946C" w14:textId="1625DDC1" w:rsidR="007B1A86" w:rsidRDefault="007B1A86" w:rsidP="001F4754">
            <w:pPr>
              <w:pStyle w:val="TableParagraph"/>
              <w:spacing w:before="9"/>
              <w:ind w:left="102"/>
              <w:jc w:val="center"/>
              <w:rPr>
                <w:rFonts w:ascii="Calibri" w:eastAsia="Calibri" w:hAnsi="Calibri" w:cs="Calibri"/>
                <w:sz w:val="20"/>
                <w:szCs w:val="20"/>
              </w:rPr>
            </w:pPr>
          </w:p>
        </w:tc>
        <w:tc>
          <w:tcPr>
            <w:tcW w:w="1754" w:type="dxa"/>
            <w:tcBorders>
              <w:top w:val="single" w:sz="6" w:space="0" w:color="000000"/>
              <w:left w:val="single" w:sz="5" w:space="0" w:color="000000"/>
              <w:bottom w:val="single" w:sz="8" w:space="0" w:color="000000"/>
              <w:right w:val="single" w:sz="5" w:space="0" w:color="000000"/>
            </w:tcBorders>
            <w:shd w:val="clear" w:color="auto" w:fill="E7E6E6" w:themeFill="background2"/>
            <w:tcMar>
              <w:left w:w="72" w:type="dxa"/>
              <w:right w:w="72" w:type="dxa"/>
            </w:tcMar>
            <w:vAlign w:val="center"/>
          </w:tcPr>
          <w:p w14:paraId="6F57B265" w14:textId="39023159" w:rsidR="007B1A86" w:rsidRDefault="006A5FB9" w:rsidP="003A1A23">
            <w:pPr>
              <w:pStyle w:val="TableParagraph"/>
              <w:spacing w:before="4" w:line="242" w:lineRule="exact"/>
              <w:ind w:left="102" w:right="490"/>
              <w:rPr>
                <w:rFonts w:ascii="Calibri" w:eastAsia="Calibri" w:hAnsi="Calibri" w:cs="Calibri"/>
                <w:sz w:val="20"/>
                <w:szCs w:val="20"/>
              </w:rPr>
            </w:pPr>
            <w:r>
              <w:rPr>
                <w:rFonts w:ascii="Calibri" w:eastAsia="Calibri" w:hAnsi="Calibri" w:cs="Calibri"/>
                <w:sz w:val="20"/>
                <w:szCs w:val="20"/>
              </w:rPr>
              <w:t xml:space="preserve">Intellectual Property and </w:t>
            </w:r>
            <w:r w:rsidR="003A1A23">
              <w:rPr>
                <w:rFonts w:ascii="Calibri" w:eastAsia="Calibri" w:hAnsi="Calibri" w:cs="Calibri"/>
                <w:sz w:val="20"/>
                <w:szCs w:val="20"/>
              </w:rPr>
              <w:t>Politics</w:t>
            </w:r>
          </w:p>
        </w:tc>
        <w:tc>
          <w:tcPr>
            <w:tcW w:w="4276" w:type="dxa"/>
            <w:tcBorders>
              <w:top w:val="single" w:sz="6" w:space="0" w:color="000000"/>
              <w:left w:val="single" w:sz="5" w:space="0" w:color="000000"/>
              <w:bottom w:val="single" w:sz="8" w:space="0" w:color="000000"/>
              <w:right w:val="single" w:sz="25" w:space="0" w:color="5F5F5F"/>
            </w:tcBorders>
            <w:shd w:val="clear" w:color="auto" w:fill="E7E6E6" w:themeFill="background2"/>
            <w:tcMar>
              <w:left w:w="72" w:type="dxa"/>
              <w:right w:w="72" w:type="dxa"/>
            </w:tcMar>
            <w:vAlign w:val="center"/>
          </w:tcPr>
          <w:p w14:paraId="1263D19E" w14:textId="176B64D0" w:rsidR="007B1A86" w:rsidRPr="001F4754" w:rsidRDefault="003A1A23" w:rsidP="004E7D26">
            <w:pPr>
              <w:rPr>
                <w:sz w:val="20"/>
                <w:szCs w:val="20"/>
              </w:rPr>
            </w:pPr>
            <w:r w:rsidRPr="003A1A23">
              <w:rPr>
                <w:sz w:val="20"/>
                <w:szCs w:val="20"/>
              </w:rPr>
              <w:t xml:space="preserve">Gillespie, T. (2006). Designed to ‘effectively frustrate’: Copyright, </w:t>
            </w:r>
            <w:proofErr w:type="gramStart"/>
            <w:r w:rsidRPr="003A1A23">
              <w:rPr>
                <w:sz w:val="20"/>
                <w:szCs w:val="20"/>
              </w:rPr>
              <w:t>technology</w:t>
            </w:r>
            <w:proofErr w:type="gramEnd"/>
            <w:r w:rsidRPr="003A1A23">
              <w:rPr>
                <w:sz w:val="20"/>
                <w:szCs w:val="20"/>
              </w:rPr>
              <w:t xml:space="preserve"> and the agency of users. </w:t>
            </w:r>
            <w:r w:rsidRPr="00520915">
              <w:rPr>
                <w:i/>
                <w:iCs/>
                <w:sz w:val="20"/>
                <w:szCs w:val="20"/>
              </w:rPr>
              <w:t>New Media &amp; Society, 8</w:t>
            </w:r>
            <w:r w:rsidRPr="003A1A23">
              <w:rPr>
                <w:sz w:val="20"/>
                <w:szCs w:val="20"/>
              </w:rPr>
              <w:t>(4), 651-669.</w:t>
            </w:r>
            <w:r w:rsidR="00520915">
              <w:rPr>
                <w:sz w:val="20"/>
                <w:szCs w:val="20"/>
              </w:rPr>
              <w:t xml:space="preserve"> </w:t>
            </w:r>
            <w:r w:rsidR="00520915" w:rsidRPr="00520915">
              <w:rPr>
                <w:sz w:val="20"/>
                <w:szCs w:val="20"/>
              </w:rPr>
              <w:t>https://doi.org/10.1177/1461444806065662</w:t>
            </w:r>
          </w:p>
        </w:tc>
        <w:tc>
          <w:tcPr>
            <w:tcW w:w="1710" w:type="dxa"/>
            <w:gridSpan w:val="2"/>
            <w:tcBorders>
              <w:top w:val="single" w:sz="8" w:space="0" w:color="000000"/>
              <w:left w:val="single" w:sz="25" w:space="0" w:color="5F5F5F"/>
              <w:bottom w:val="single" w:sz="8" w:space="0" w:color="000000"/>
              <w:right w:val="single" w:sz="18" w:space="0" w:color="000000"/>
            </w:tcBorders>
            <w:shd w:val="clear" w:color="auto" w:fill="E7E6E6" w:themeFill="background2"/>
            <w:tcMar>
              <w:left w:w="72" w:type="dxa"/>
              <w:right w:w="72" w:type="dxa"/>
            </w:tcMar>
          </w:tcPr>
          <w:p w14:paraId="1A6D56DE" w14:textId="0B83EC21" w:rsidR="007B1A86" w:rsidRDefault="007B1A86" w:rsidP="004E7D26">
            <w:pPr>
              <w:pStyle w:val="TableParagraph"/>
              <w:spacing w:before="1" w:line="242" w:lineRule="exact"/>
              <w:ind w:left="78"/>
              <w:rPr>
                <w:rFonts w:ascii="Calibri" w:eastAsia="Calibri" w:hAnsi="Calibri" w:cs="Calibri"/>
                <w:sz w:val="20"/>
                <w:szCs w:val="20"/>
              </w:rPr>
            </w:pPr>
          </w:p>
        </w:tc>
      </w:tr>
      <w:tr w:rsidR="007B5FC0" w14:paraId="46A11BCD" w14:textId="77777777" w:rsidTr="00520915">
        <w:trPr>
          <w:trHeight w:hRule="exact" w:val="1145"/>
        </w:trPr>
        <w:tc>
          <w:tcPr>
            <w:tcW w:w="497" w:type="dxa"/>
            <w:tcBorders>
              <w:top w:val="single" w:sz="8" w:space="0" w:color="000000"/>
              <w:left w:val="single" w:sz="5" w:space="0" w:color="000000"/>
              <w:bottom w:val="single" w:sz="5" w:space="0" w:color="000000"/>
              <w:right w:val="single" w:sz="5" w:space="0" w:color="000000"/>
            </w:tcBorders>
            <w:tcMar>
              <w:left w:w="72" w:type="dxa"/>
              <w:right w:w="72" w:type="dxa"/>
            </w:tcMar>
            <w:vAlign w:val="center"/>
          </w:tcPr>
          <w:p w14:paraId="7346B4A0" w14:textId="77777777" w:rsidR="007B1A86" w:rsidRDefault="007B1A86" w:rsidP="001F4754">
            <w:pPr>
              <w:pStyle w:val="TableParagraph"/>
              <w:spacing w:before="5" w:line="200" w:lineRule="exact"/>
              <w:jc w:val="center"/>
              <w:rPr>
                <w:sz w:val="20"/>
                <w:szCs w:val="20"/>
              </w:rPr>
            </w:pPr>
          </w:p>
          <w:p w14:paraId="7A8C5961" w14:textId="77777777" w:rsidR="007B1A86" w:rsidRDefault="007B1A86" w:rsidP="001F4754">
            <w:pPr>
              <w:pStyle w:val="TableParagraph"/>
              <w:ind w:left="102"/>
              <w:jc w:val="center"/>
              <w:rPr>
                <w:rFonts w:ascii="Calibri" w:eastAsia="Calibri" w:hAnsi="Calibri" w:cs="Calibri"/>
                <w:sz w:val="20"/>
                <w:szCs w:val="20"/>
              </w:rPr>
            </w:pPr>
            <w:r>
              <w:rPr>
                <w:rFonts w:ascii="Calibri" w:eastAsia="Calibri" w:hAnsi="Calibri" w:cs="Calibri"/>
                <w:sz w:val="20"/>
                <w:szCs w:val="20"/>
              </w:rPr>
              <w:t>6</w:t>
            </w:r>
          </w:p>
        </w:tc>
        <w:tc>
          <w:tcPr>
            <w:tcW w:w="645" w:type="dxa"/>
            <w:tcBorders>
              <w:top w:val="single" w:sz="8" w:space="0" w:color="000000"/>
              <w:left w:val="single" w:sz="5" w:space="0" w:color="000000"/>
              <w:bottom w:val="single" w:sz="5" w:space="0" w:color="000000"/>
              <w:right w:val="single" w:sz="5" w:space="0" w:color="000000"/>
            </w:tcBorders>
            <w:tcMar>
              <w:left w:w="72" w:type="dxa"/>
              <w:right w:w="72" w:type="dxa"/>
            </w:tcMar>
            <w:vAlign w:val="center"/>
          </w:tcPr>
          <w:p w14:paraId="754DD6CC" w14:textId="75A03F7C" w:rsidR="007B1A86" w:rsidRDefault="005F2053" w:rsidP="001F4754">
            <w:pPr>
              <w:pStyle w:val="TableParagraph"/>
              <w:spacing w:line="242" w:lineRule="exact"/>
              <w:ind w:left="102"/>
              <w:jc w:val="center"/>
              <w:rPr>
                <w:rFonts w:ascii="Calibri" w:eastAsia="Calibri" w:hAnsi="Calibri" w:cs="Calibri"/>
                <w:sz w:val="20"/>
                <w:szCs w:val="20"/>
              </w:rPr>
            </w:pPr>
            <w:r>
              <w:rPr>
                <w:rFonts w:ascii="Calibri" w:eastAsia="Calibri" w:hAnsi="Calibri" w:cs="Calibri"/>
                <w:sz w:val="20"/>
                <w:szCs w:val="20"/>
              </w:rPr>
              <w:t>2/13</w:t>
            </w:r>
          </w:p>
        </w:tc>
        <w:tc>
          <w:tcPr>
            <w:tcW w:w="1450" w:type="dxa"/>
            <w:tcBorders>
              <w:top w:val="single" w:sz="8" w:space="0" w:color="000000"/>
              <w:left w:val="single" w:sz="5" w:space="0" w:color="000000"/>
              <w:bottom w:val="single" w:sz="5" w:space="0" w:color="000000"/>
              <w:right w:val="single" w:sz="5" w:space="0" w:color="000000"/>
            </w:tcBorders>
            <w:tcMar>
              <w:left w:w="72" w:type="dxa"/>
              <w:right w:w="72" w:type="dxa"/>
            </w:tcMar>
            <w:vAlign w:val="center"/>
          </w:tcPr>
          <w:p w14:paraId="463633FD" w14:textId="168DF0C1" w:rsidR="007B1A86" w:rsidRDefault="00810642" w:rsidP="001F4754">
            <w:pPr>
              <w:pStyle w:val="TableParagraph"/>
              <w:spacing w:line="242" w:lineRule="exact"/>
              <w:ind w:left="102"/>
              <w:jc w:val="center"/>
              <w:rPr>
                <w:rFonts w:ascii="Calibri" w:eastAsia="Calibri" w:hAnsi="Calibri" w:cs="Calibri"/>
                <w:sz w:val="20"/>
                <w:szCs w:val="20"/>
              </w:rPr>
            </w:pPr>
            <w:r>
              <w:rPr>
                <w:rFonts w:ascii="Calibri" w:eastAsia="Calibri" w:hAnsi="Calibri" w:cs="Calibri"/>
                <w:sz w:val="20"/>
                <w:szCs w:val="20"/>
              </w:rPr>
              <w:t>Privacy and Security</w:t>
            </w:r>
          </w:p>
        </w:tc>
        <w:tc>
          <w:tcPr>
            <w:tcW w:w="1754" w:type="dxa"/>
            <w:tcBorders>
              <w:top w:val="single" w:sz="8" w:space="0" w:color="000000"/>
              <w:left w:val="single" w:sz="5" w:space="0" w:color="000000"/>
              <w:bottom w:val="single" w:sz="6" w:space="0" w:color="000000"/>
              <w:right w:val="single" w:sz="5" w:space="0" w:color="000000"/>
            </w:tcBorders>
            <w:tcMar>
              <w:left w:w="72" w:type="dxa"/>
              <w:right w:w="72" w:type="dxa"/>
            </w:tcMar>
            <w:vAlign w:val="center"/>
          </w:tcPr>
          <w:p w14:paraId="28754FB2" w14:textId="01E5B998" w:rsidR="007B1A86" w:rsidRDefault="006A5FB9" w:rsidP="003A1A23">
            <w:pPr>
              <w:pStyle w:val="TableParagraph"/>
              <w:spacing w:line="242" w:lineRule="exact"/>
              <w:ind w:left="102"/>
              <w:rPr>
                <w:rFonts w:ascii="Calibri" w:eastAsia="Calibri" w:hAnsi="Calibri" w:cs="Calibri"/>
                <w:sz w:val="20"/>
                <w:szCs w:val="20"/>
              </w:rPr>
            </w:pPr>
            <w:r>
              <w:rPr>
                <w:rFonts w:ascii="Calibri" w:eastAsia="Calibri" w:hAnsi="Calibri" w:cs="Calibri"/>
                <w:sz w:val="20"/>
                <w:szCs w:val="20"/>
              </w:rPr>
              <w:t>Privacy</w:t>
            </w:r>
          </w:p>
        </w:tc>
        <w:tc>
          <w:tcPr>
            <w:tcW w:w="4276" w:type="dxa"/>
            <w:tcBorders>
              <w:top w:val="single" w:sz="8" w:space="0" w:color="000000"/>
              <w:left w:val="single" w:sz="5" w:space="0" w:color="000000"/>
              <w:bottom w:val="single" w:sz="6" w:space="0" w:color="000000"/>
              <w:right w:val="single" w:sz="25" w:space="0" w:color="5F5F5F"/>
            </w:tcBorders>
            <w:tcMar>
              <w:left w:w="72" w:type="dxa"/>
              <w:right w:w="72" w:type="dxa"/>
            </w:tcMar>
            <w:vAlign w:val="center"/>
          </w:tcPr>
          <w:p w14:paraId="377F30E3" w14:textId="1BA419AE" w:rsidR="007B1A86" w:rsidRPr="001F4754" w:rsidRDefault="003A1A23" w:rsidP="004E7D26">
            <w:pPr>
              <w:pStyle w:val="TableParagraph"/>
              <w:spacing w:line="242" w:lineRule="exact"/>
              <w:ind w:left="102"/>
              <w:rPr>
                <w:rFonts w:ascii="Calibri" w:eastAsia="Calibri" w:hAnsi="Calibri" w:cs="Calibri"/>
                <w:sz w:val="20"/>
                <w:szCs w:val="20"/>
              </w:rPr>
            </w:pPr>
            <w:proofErr w:type="spellStart"/>
            <w:r w:rsidRPr="003A1A23">
              <w:rPr>
                <w:rFonts w:ascii="Calibri" w:eastAsia="Calibri" w:hAnsi="Calibri" w:cs="Calibri"/>
                <w:sz w:val="20"/>
                <w:szCs w:val="20"/>
              </w:rPr>
              <w:t>Nissenbaum</w:t>
            </w:r>
            <w:proofErr w:type="spellEnd"/>
            <w:r w:rsidRPr="003A1A23">
              <w:rPr>
                <w:rFonts w:ascii="Calibri" w:eastAsia="Calibri" w:hAnsi="Calibri" w:cs="Calibri"/>
                <w:sz w:val="20"/>
                <w:szCs w:val="20"/>
              </w:rPr>
              <w:t xml:space="preserve">, H. (2004). Privacy as contextual integrity. </w:t>
            </w:r>
            <w:r w:rsidRPr="00520915">
              <w:rPr>
                <w:rFonts w:ascii="Calibri" w:eastAsia="Calibri" w:hAnsi="Calibri" w:cs="Calibri"/>
                <w:i/>
                <w:iCs/>
                <w:sz w:val="20"/>
                <w:szCs w:val="20"/>
              </w:rPr>
              <w:t>Wash</w:t>
            </w:r>
            <w:r w:rsidR="00520915">
              <w:rPr>
                <w:rFonts w:ascii="Calibri" w:eastAsia="Calibri" w:hAnsi="Calibri" w:cs="Calibri"/>
                <w:i/>
                <w:iCs/>
                <w:sz w:val="20"/>
                <w:szCs w:val="20"/>
              </w:rPr>
              <w:t>ington</w:t>
            </w:r>
            <w:r w:rsidRPr="00520915">
              <w:rPr>
                <w:rFonts w:ascii="Calibri" w:eastAsia="Calibri" w:hAnsi="Calibri" w:cs="Calibri"/>
                <w:i/>
                <w:iCs/>
                <w:sz w:val="20"/>
                <w:szCs w:val="20"/>
              </w:rPr>
              <w:t xml:space="preserve"> L</w:t>
            </w:r>
            <w:r w:rsidR="00520915">
              <w:rPr>
                <w:rFonts w:ascii="Calibri" w:eastAsia="Calibri" w:hAnsi="Calibri" w:cs="Calibri"/>
                <w:i/>
                <w:iCs/>
                <w:sz w:val="20"/>
                <w:szCs w:val="20"/>
              </w:rPr>
              <w:t>aw</w:t>
            </w:r>
            <w:r w:rsidRPr="00520915">
              <w:rPr>
                <w:rFonts w:ascii="Calibri" w:eastAsia="Calibri" w:hAnsi="Calibri" w:cs="Calibri"/>
                <w:i/>
                <w:iCs/>
                <w:sz w:val="20"/>
                <w:szCs w:val="20"/>
              </w:rPr>
              <w:t xml:space="preserve"> Rev</w:t>
            </w:r>
            <w:r w:rsidR="00520915">
              <w:rPr>
                <w:rFonts w:ascii="Calibri" w:eastAsia="Calibri" w:hAnsi="Calibri" w:cs="Calibri"/>
                <w:i/>
                <w:iCs/>
                <w:sz w:val="20"/>
                <w:szCs w:val="20"/>
              </w:rPr>
              <w:t>iew</w:t>
            </w:r>
            <w:r w:rsidRPr="003A1A23">
              <w:rPr>
                <w:rFonts w:ascii="Calibri" w:eastAsia="Calibri" w:hAnsi="Calibri" w:cs="Calibri"/>
                <w:sz w:val="20"/>
                <w:szCs w:val="20"/>
              </w:rPr>
              <w:t>, 79, 119.</w:t>
            </w:r>
            <w:r w:rsidR="00520915">
              <w:rPr>
                <w:rFonts w:ascii="Calibri" w:eastAsia="Calibri" w:hAnsi="Calibri" w:cs="Calibri"/>
                <w:sz w:val="20"/>
                <w:szCs w:val="20"/>
              </w:rPr>
              <w:t xml:space="preserve"> </w:t>
            </w:r>
            <w:r w:rsidR="00520915" w:rsidRPr="00520915">
              <w:rPr>
                <w:rFonts w:ascii="Calibri" w:eastAsia="Calibri" w:hAnsi="Calibri" w:cs="Calibri"/>
                <w:sz w:val="20"/>
                <w:szCs w:val="20"/>
              </w:rPr>
              <w:t>https://digitalcommons.law.uw.edu/wlr/vol79/iss1/10/</w:t>
            </w:r>
          </w:p>
        </w:tc>
        <w:tc>
          <w:tcPr>
            <w:tcW w:w="1710" w:type="dxa"/>
            <w:gridSpan w:val="2"/>
            <w:tcBorders>
              <w:top w:val="single" w:sz="8" w:space="0" w:color="000000"/>
              <w:left w:val="single" w:sz="25" w:space="0" w:color="5F5F5F"/>
              <w:bottom w:val="single" w:sz="8" w:space="0" w:color="000000"/>
              <w:right w:val="single" w:sz="18" w:space="0" w:color="000000"/>
            </w:tcBorders>
            <w:tcMar>
              <w:left w:w="72" w:type="dxa"/>
              <w:right w:w="72" w:type="dxa"/>
            </w:tcMar>
          </w:tcPr>
          <w:p w14:paraId="38CA5EBC" w14:textId="45B8F40E" w:rsidR="007B1A86" w:rsidRDefault="007B1A86" w:rsidP="004E7D26">
            <w:pPr>
              <w:pStyle w:val="TableParagraph"/>
              <w:ind w:left="78"/>
              <w:rPr>
                <w:rFonts w:ascii="Calibri" w:eastAsia="Calibri" w:hAnsi="Calibri" w:cs="Calibri"/>
                <w:sz w:val="20"/>
                <w:szCs w:val="20"/>
              </w:rPr>
            </w:pPr>
          </w:p>
        </w:tc>
      </w:tr>
      <w:tr w:rsidR="003A1A23" w14:paraId="39F60D3F" w14:textId="77777777" w:rsidTr="007B5FC0">
        <w:trPr>
          <w:trHeight w:hRule="exact" w:val="1577"/>
        </w:trPr>
        <w:tc>
          <w:tcPr>
            <w:tcW w:w="497" w:type="dxa"/>
            <w:tcBorders>
              <w:top w:val="single" w:sz="5" w:space="0" w:color="000000"/>
              <w:left w:val="single" w:sz="5" w:space="0" w:color="000000"/>
              <w:bottom w:val="single" w:sz="8" w:space="0" w:color="000000"/>
              <w:right w:val="single" w:sz="5" w:space="0" w:color="000000"/>
            </w:tcBorders>
            <w:shd w:val="clear" w:color="auto" w:fill="E7E6E6" w:themeFill="background2"/>
            <w:tcMar>
              <w:left w:w="72" w:type="dxa"/>
              <w:right w:w="72" w:type="dxa"/>
            </w:tcMar>
            <w:vAlign w:val="center"/>
          </w:tcPr>
          <w:p w14:paraId="2DB46895" w14:textId="77777777" w:rsidR="007B1A86" w:rsidRDefault="007B1A86" w:rsidP="001F4754">
            <w:pPr>
              <w:jc w:val="center"/>
            </w:pPr>
          </w:p>
        </w:tc>
        <w:tc>
          <w:tcPr>
            <w:tcW w:w="645" w:type="dxa"/>
            <w:tcBorders>
              <w:top w:val="single" w:sz="5" w:space="0" w:color="000000"/>
              <w:left w:val="single" w:sz="5" w:space="0" w:color="000000"/>
              <w:bottom w:val="single" w:sz="8" w:space="0" w:color="000000"/>
              <w:right w:val="single" w:sz="5" w:space="0" w:color="000000"/>
            </w:tcBorders>
            <w:shd w:val="clear" w:color="auto" w:fill="E7E6E6" w:themeFill="background2"/>
            <w:tcMar>
              <w:left w:w="72" w:type="dxa"/>
              <w:right w:w="72" w:type="dxa"/>
            </w:tcMar>
            <w:vAlign w:val="center"/>
          </w:tcPr>
          <w:p w14:paraId="57AB2414" w14:textId="681D2741" w:rsidR="007B1A86" w:rsidRPr="005F2053" w:rsidRDefault="005F2053" w:rsidP="001F4754">
            <w:pPr>
              <w:pStyle w:val="TableParagraph"/>
              <w:spacing w:before="9"/>
              <w:ind w:left="102"/>
              <w:jc w:val="center"/>
              <w:rPr>
                <w:rFonts w:ascii="Calibri" w:eastAsia="Calibri" w:hAnsi="Calibri" w:cs="Calibri"/>
                <w:sz w:val="20"/>
                <w:szCs w:val="20"/>
              </w:rPr>
            </w:pPr>
            <w:r w:rsidRPr="005F2053">
              <w:rPr>
                <w:rFonts w:ascii="Calibri" w:eastAsia="Calibri" w:hAnsi="Calibri" w:cs="Calibri"/>
                <w:sz w:val="20"/>
                <w:szCs w:val="20"/>
              </w:rPr>
              <w:t>2/15</w:t>
            </w:r>
          </w:p>
        </w:tc>
        <w:tc>
          <w:tcPr>
            <w:tcW w:w="1450" w:type="dxa"/>
            <w:tcBorders>
              <w:top w:val="single" w:sz="5" w:space="0" w:color="000000"/>
              <w:left w:val="single" w:sz="5" w:space="0" w:color="000000"/>
              <w:bottom w:val="single" w:sz="8" w:space="0" w:color="000000"/>
              <w:right w:val="single" w:sz="5" w:space="0" w:color="000000"/>
            </w:tcBorders>
            <w:shd w:val="clear" w:color="auto" w:fill="E7E6E6" w:themeFill="background2"/>
            <w:tcMar>
              <w:left w:w="72" w:type="dxa"/>
              <w:right w:w="72" w:type="dxa"/>
            </w:tcMar>
            <w:vAlign w:val="center"/>
          </w:tcPr>
          <w:p w14:paraId="5B9405FB" w14:textId="7C0C843A" w:rsidR="007B1A86" w:rsidRDefault="007B1A86" w:rsidP="001F4754">
            <w:pPr>
              <w:pStyle w:val="TableParagraph"/>
              <w:spacing w:before="9"/>
              <w:ind w:left="102"/>
              <w:jc w:val="center"/>
              <w:rPr>
                <w:rFonts w:ascii="Calibri" w:eastAsia="Calibri" w:hAnsi="Calibri" w:cs="Calibri"/>
                <w:sz w:val="20"/>
                <w:szCs w:val="20"/>
              </w:rPr>
            </w:pPr>
          </w:p>
        </w:tc>
        <w:tc>
          <w:tcPr>
            <w:tcW w:w="1754" w:type="dxa"/>
            <w:tcBorders>
              <w:top w:val="single" w:sz="6" w:space="0" w:color="000000"/>
              <w:left w:val="single" w:sz="5" w:space="0" w:color="000000"/>
              <w:bottom w:val="single" w:sz="8" w:space="0" w:color="000000"/>
              <w:right w:val="single" w:sz="5" w:space="0" w:color="000000"/>
            </w:tcBorders>
            <w:shd w:val="clear" w:color="auto" w:fill="E7E6E6" w:themeFill="background2"/>
            <w:tcMar>
              <w:left w:w="72" w:type="dxa"/>
              <w:right w:w="72" w:type="dxa"/>
            </w:tcMar>
            <w:vAlign w:val="center"/>
          </w:tcPr>
          <w:p w14:paraId="58B64B8B" w14:textId="23930F92" w:rsidR="007B1A86" w:rsidRDefault="00810642" w:rsidP="003A1A23">
            <w:pPr>
              <w:pStyle w:val="TableParagraph"/>
              <w:spacing w:before="4" w:line="242" w:lineRule="exact"/>
              <w:ind w:left="102" w:right="200"/>
              <w:rPr>
                <w:rFonts w:ascii="Calibri" w:eastAsia="Calibri" w:hAnsi="Calibri" w:cs="Calibri"/>
                <w:sz w:val="20"/>
                <w:szCs w:val="20"/>
              </w:rPr>
            </w:pPr>
            <w:r>
              <w:rPr>
                <w:rFonts w:ascii="Calibri" w:eastAsia="Calibri" w:hAnsi="Calibri" w:cs="Calibri"/>
                <w:sz w:val="20"/>
                <w:szCs w:val="20"/>
              </w:rPr>
              <w:t>Cybers</w:t>
            </w:r>
            <w:r w:rsidR="00566BF9">
              <w:rPr>
                <w:rFonts w:ascii="Calibri" w:eastAsia="Calibri" w:hAnsi="Calibri" w:cs="Calibri"/>
                <w:sz w:val="20"/>
                <w:szCs w:val="20"/>
              </w:rPr>
              <w:t>ecurity</w:t>
            </w:r>
          </w:p>
        </w:tc>
        <w:tc>
          <w:tcPr>
            <w:tcW w:w="4276" w:type="dxa"/>
            <w:tcBorders>
              <w:top w:val="single" w:sz="6" w:space="0" w:color="000000"/>
              <w:left w:val="single" w:sz="5" w:space="0" w:color="000000"/>
              <w:bottom w:val="single" w:sz="8" w:space="0" w:color="000000"/>
              <w:right w:val="single" w:sz="25" w:space="0" w:color="5F5F5F"/>
            </w:tcBorders>
            <w:shd w:val="clear" w:color="auto" w:fill="E7E6E6" w:themeFill="background2"/>
            <w:tcMar>
              <w:left w:w="72" w:type="dxa"/>
              <w:right w:w="72" w:type="dxa"/>
            </w:tcMar>
            <w:vAlign w:val="center"/>
          </w:tcPr>
          <w:p w14:paraId="647CF9C5" w14:textId="28CB1A59" w:rsidR="007B1A86" w:rsidRPr="001F4754" w:rsidRDefault="00810642" w:rsidP="004E7D26">
            <w:pPr>
              <w:rPr>
                <w:sz w:val="20"/>
                <w:szCs w:val="20"/>
              </w:rPr>
            </w:pPr>
            <w:r w:rsidRPr="00810642">
              <w:rPr>
                <w:sz w:val="20"/>
                <w:szCs w:val="20"/>
              </w:rPr>
              <w:t>Haddad, C., &amp; Binder, C. (2019). Governing through cybersecurity: national policy strategies, globalized (in</w:t>
            </w:r>
            <w:r w:rsidRPr="00810642">
              <w:rPr>
                <w:rFonts w:ascii="Cambria Math" w:hAnsi="Cambria Math" w:cs="Cambria Math"/>
                <w:sz w:val="20"/>
                <w:szCs w:val="20"/>
              </w:rPr>
              <w:t>‑</w:t>
            </w:r>
            <w:r w:rsidRPr="00810642">
              <w:rPr>
                <w:sz w:val="20"/>
                <w:szCs w:val="20"/>
              </w:rPr>
              <w:t xml:space="preserve">) security and sociotechnical visions of the digital society. </w:t>
            </w:r>
            <w:proofErr w:type="spellStart"/>
            <w:r w:rsidRPr="00810642">
              <w:rPr>
                <w:sz w:val="20"/>
                <w:szCs w:val="20"/>
              </w:rPr>
              <w:t>Österreichische</w:t>
            </w:r>
            <w:proofErr w:type="spellEnd"/>
            <w:r w:rsidRPr="00810642">
              <w:rPr>
                <w:sz w:val="20"/>
                <w:szCs w:val="20"/>
              </w:rPr>
              <w:t xml:space="preserve"> </w:t>
            </w:r>
            <w:proofErr w:type="spellStart"/>
            <w:r w:rsidRPr="00810642">
              <w:rPr>
                <w:sz w:val="20"/>
                <w:szCs w:val="20"/>
              </w:rPr>
              <w:t>Zeitschrift</w:t>
            </w:r>
            <w:proofErr w:type="spellEnd"/>
            <w:r w:rsidRPr="00810642">
              <w:rPr>
                <w:sz w:val="20"/>
                <w:szCs w:val="20"/>
              </w:rPr>
              <w:t xml:space="preserve"> Für </w:t>
            </w:r>
            <w:proofErr w:type="spellStart"/>
            <w:r w:rsidRPr="00810642">
              <w:rPr>
                <w:sz w:val="20"/>
                <w:szCs w:val="20"/>
              </w:rPr>
              <w:t>Soziologie</w:t>
            </w:r>
            <w:proofErr w:type="spellEnd"/>
            <w:r w:rsidRPr="00810642">
              <w:rPr>
                <w:sz w:val="20"/>
                <w:szCs w:val="20"/>
              </w:rPr>
              <w:t>, 44(1), 115-134.</w:t>
            </w:r>
            <w:r>
              <w:rPr>
                <w:sz w:val="20"/>
                <w:szCs w:val="20"/>
              </w:rPr>
              <w:t xml:space="preserve"> </w:t>
            </w:r>
            <w:r w:rsidRPr="00810642">
              <w:rPr>
                <w:sz w:val="20"/>
                <w:szCs w:val="20"/>
              </w:rPr>
              <w:t>https://doi.org/10.1007/s11614-019-00350-7</w:t>
            </w:r>
          </w:p>
        </w:tc>
        <w:tc>
          <w:tcPr>
            <w:tcW w:w="1710" w:type="dxa"/>
            <w:gridSpan w:val="2"/>
            <w:tcBorders>
              <w:top w:val="single" w:sz="8" w:space="0" w:color="000000"/>
              <w:left w:val="single" w:sz="25" w:space="0" w:color="5F5F5F"/>
              <w:bottom w:val="single" w:sz="8" w:space="0" w:color="000000"/>
              <w:right w:val="single" w:sz="18" w:space="0" w:color="000000"/>
            </w:tcBorders>
            <w:shd w:val="clear" w:color="auto" w:fill="E7E6E6" w:themeFill="background2"/>
            <w:tcMar>
              <w:left w:w="72" w:type="dxa"/>
              <w:right w:w="72" w:type="dxa"/>
            </w:tcMar>
          </w:tcPr>
          <w:p w14:paraId="2986F873" w14:textId="4FFD8261" w:rsidR="007B1A86" w:rsidRPr="00566BF9" w:rsidRDefault="007B1A86" w:rsidP="004E7D26">
            <w:pPr>
              <w:pStyle w:val="TableParagraph"/>
              <w:spacing w:before="1" w:line="242" w:lineRule="exact"/>
              <w:ind w:left="78"/>
              <w:rPr>
                <w:rFonts w:ascii="Calibri" w:eastAsia="Calibri" w:hAnsi="Calibri" w:cs="Calibri"/>
                <w:b/>
                <w:bCs/>
                <w:i/>
                <w:iCs/>
                <w:sz w:val="20"/>
                <w:szCs w:val="20"/>
              </w:rPr>
            </w:pPr>
          </w:p>
        </w:tc>
      </w:tr>
      <w:tr w:rsidR="007B5FC0" w14:paraId="7DC95D72" w14:textId="77777777" w:rsidTr="007B5FC0">
        <w:trPr>
          <w:trHeight w:hRule="exact" w:val="1613"/>
        </w:trPr>
        <w:tc>
          <w:tcPr>
            <w:tcW w:w="497" w:type="dxa"/>
            <w:tcBorders>
              <w:top w:val="single" w:sz="8" w:space="0" w:color="000000"/>
              <w:left w:val="single" w:sz="5" w:space="0" w:color="000000"/>
              <w:bottom w:val="single" w:sz="8" w:space="0" w:color="000000"/>
              <w:right w:val="single" w:sz="5" w:space="0" w:color="000000"/>
            </w:tcBorders>
            <w:tcMar>
              <w:left w:w="72" w:type="dxa"/>
              <w:right w:w="72" w:type="dxa"/>
            </w:tcMar>
            <w:vAlign w:val="center"/>
          </w:tcPr>
          <w:p w14:paraId="2F670FF1" w14:textId="77777777" w:rsidR="007B1A86" w:rsidRDefault="007B1A86" w:rsidP="001F4754">
            <w:pPr>
              <w:pStyle w:val="TableParagraph"/>
              <w:spacing w:before="1" w:line="220" w:lineRule="exact"/>
              <w:jc w:val="center"/>
            </w:pPr>
          </w:p>
          <w:p w14:paraId="1FDB532A" w14:textId="77777777" w:rsidR="007B1A86" w:rsidRDefault="007B1A86" w:rsidP="001F4754">
            <w:pPr>
              <w:pStyle w:val="TableParagraph"/>
              <w:ind w:left="102"/>
              <w:jc w:val="center"/>
              <w:rPr>
                <w:rFonts w:ascii="Calibri" w:eastAsia="Calibri" w:hAnsi="Calibri" w:cs="Calibri"/>
                <w:sz w:val="20"/>
                <w:szCs w:val="20"/>
              </w:rPr>
            </w:pPr>
            <w:r>
              <w:rPr>
                <w:rFonts w:ascii="Calibri" w:eastAsia="Calibri" w:hAnsi="Calibri" w:cs="Calibri"/>
                <w:sz w:val="20"/>
                <w:szCs w:val="20"/>
              </w:rPr>
              <w:t>7</w:t>
            </w:r>
          </w:p>
        </w:tc>
        <w:tc>
          <w:tcPr>
            <w:tcW w:w="645" w:type="dxa"/>
            <w:tcBorders>
              <w:top w:val="single" w:sz="8" w:space="0" w:color="000000"/>
              <w:left w:val="single" w:sz="5" w:space="0" w:color="000000"/>
              <w:bottom w:val="single" w:sz="8" w:space="0" w:color="000000"/>
              <w:right w:val="single" w:sz="5" w:space="0" w:color="000000"/>
            </w:tcBorders>
            <w:tcMar>
              <w:left w:w="72" w:type="dxa"/>
              <w:right w:w="72" w:type="dxa"/>
            </w:tcMar>
            <w:vAlign w:val="center"/>
          </w:tcPr>
          <w:p w14:paraId="3C123817" w14:textId="142CE995" w:rsidR="007B1A86" w:rsidRDefault="005F2053" w:rsidP="001F4754">
            <w:pPr>
              <w:pStyle w:val="TableParagraph"/>
              <w:spacing w:line="242" w:lineRule="exact"/>
              <w:ind w:left="102"/>
              <w:jc w:val="center"/>
              <w:rPr>
                <w:rFonts w:ascii="Calibri" w:eastAsia="Calibri" w:hAnsi="Calibri" w:cs="Calibri"/>
                <w:sz w:val="20"/>
                <w:szCs w:val="20"/>
              </w:rPr>
            </w:pPr>
            <w:r>
              <w:rPr>
                <w:rFonts w:ascii="Calibri" w:eastAsia="Calibri" w:hAnsi="Calibri" w:cs="Calibri"/>
                <w:sz w:val="20"/>
                <w:szCs w:val="20"/>
              </w:rPr>
              <w:t>2/20</w:t>
            </w:r>
          </w:p>
        </w:tc>
        <w:tc>
          <w:tcPr>
            <w:tcW w:w="1450" w:type="dxa"/>
            <w:tcBorders>
              <w:top w:val="single" w:sz="8" w:space="0" w:color="000000"/>
              <w:left w:val="single" w:sz="5" w:space="0" w:color="000000"/>
              <w:bottom w:val="single" w:sz="8" w:space="0" w:color="000000"/>
              <w:right w:val="single" w:sz="5" w:space="0" w:color="000000"/>
            </w:tcBorders>
            <w:tcMar>
              <w:left w:w="72" w:type="dxa"/>
              <w:right w:w="72" w:type="dxa"/>
            </w:tcMar>
            <w:vAlign w:val="center"/>
          </w:tcPr>
          <w:p w14:paraId="21FEAF49" w14:textId="1C113E15" w:rsidR="007B1A86" w:rsidRDefault="00566BF9" w:rsidP="001F4754">
            <w:pPr>
              <w:pStyle w:val="TableParagraph"/>
              <w:spacing w:line="242" w:lineRule="exact"/>
              <w:ind w:left="102"/>
              <w:jc w:val="center"/>
              <w:rPr>
                <w:rFonts w:ascii="Calibri" w:eastAsia="Calibri" w:hAnsi="Calibri" w:cs="Calibri"/>
                <w:sz w:val="20"/>
                <w:szCs w:val="20"/>
              </w:rPr>
            </w:pPr>
            <w:r>
              <w:rPr>
                <w:rFonts w:ascii="Calibri" w:eastAsia="Calibri" w:hAnsi="Calibri" w:cs="Calibri"/>
                <w:sz w:val="20"/>
                <w:szCs w:val="20"/>
              </w:rPr>
              <w:t>Communities and Technology</w:t>
            </w:r>
          </w:p>
        </w:tc>
        <w:tc>
          <w:tcPr>
            <w:tcW w:w="1754" w:type="dxa"/>
            <w:tcBorders>
              <w:top w:val="single" w:sz="8" w:space="0" w:color="000000"/>
              <w:left w:val="single" w:sz="5" w:space="0" w:color="000000"/>
              <w:bottom w:val="single" w:sz="8" w:space="0" w:color="000000"/>
              <w:right w:val="single" w:sz="5" w:space="0" w:color="000000"/>
            </w:tcBorders>
            <w:tcMar>
              <w:left w:w="72" w:type="dxa"/>
              <w:right w:w="72" w:type="dxa"/>
            </w:tcMar>
            <w:vAlign w:val="center"/>
          </w:tcPr>
          <w:p w14:paraId="429750B2" w14:textId="4B19119C" w:rsidR="007B1A86" w:rsidRDefault="00566BF9" w:rsidP="003A1A23">
            <w:pPr>
              <w:pStyle w:val="TableParagraph"/>
              <w:spacing w:line="242" w:lineRule="exact"/>
              <w:ind w:left="102"/>
              <w:rPr>
                <w:rFonts w:ascii="Calibri" w:eastAsia="Calibri" w:hAnsi="Calibri" w:cs="Calibri"/>
                <w:sz w:val="20"/>
                <w:szCs w:val="20"/>
              </w:rPr>
            </w:pPr>
            <w:r>
              <w:rPr>
                <w:rFonts w:ascii="Calibri" w:eastAsia="Calibri" w:hAnsi="Calibri" w:cs="Calibri"/>
                <w:sz w:val="20"/>
                <w:szCs w:val="20"/>
              </w:rPr>
              <w:t>Smart and Connected Communities</w:t>
            </w:r>
          </w:p>
        </w:tc>
        <w:tc>
          <w:tcPr>
            <w:tcW w:w="4276" w:type="dxa"/>
            <w:tcBorders>
              <w:top w:val="single" w:sz="8" w:space="0" w:color="000000"/>
              <w:left w:val="single" w:sz="5" w:space="0" w:color="000000"/>
              <w:bottom w:val="single" w:sz="8" w:space="0" w:color="000000"/>
              <w:right w:val="single" w:sz="25" w:space="0" w:color="5F5F5F"/>
            </w:tcBorders>
            <w:tcMar>
              <w:left w:w="72" w:type="dxa"/>
              <w:right w:w="72" w:type="dxa"/>
            </w:tcMar>
            <w:vAlign w:val="center"/>
          </w:tcPr>
          <w:p w14:paraId="41FF99F3" w14:textId="22AD987F" w:rsidR="007B1A86" w:rsidRPr="001F4754" w:rsidRDefault="000D2B55" w:rsidP="004E7D26">
            <w:pPr>
              <w:pStyle w:val="TableParagraph"/>
              <w:spacing w:line="242" w:lineRule="exact"/>
              <w:ind w:left="102"/>
              <w:rPr>
                <w:rFonts w:ascii="Calibri" w:eastAsia="Calibri" w:hAnsi="Calibri" w:cs="Calibri"/>
                <w:sz w:val="20"/>
                <w:szCs w:val="20"/>
              </w:rPr>
            </w:pPr>
            <w:r w:rsidRPr="000D2B55">
              <w:rPr>
                <w:rFonts w:ascii="Calibri" w:eastAsia="Calibri" w:hAnsi="Calibri" w:cs="Calibri"/>
                <w:sz w:val="20"/>
                <w:szCs w:val="20"/>
              </w:rPr>
              <w:t xml:space="preserve">Sun, Y., Song, H., </w:t>
            </w:r>
            <w:proofErr w:type="spellStart"/>
            <w:r w:rsidRPr="000D2B55">
              <w:rPr>
                <w:rFonts w:ascii="Calibri" w:eastAsia="Calibri" w:hAnsi="Calibri" w:cs="Calibri"/>
                <w:sz w:val="20"/>
                <w:szCs w:val="20"/>
              </w:rPr>
              <w:t>Jara</w:t>
            </w:r>
            <w:proofErr w:type="spellEnd"/>
            <w:r w:rsidRPr="000D2B55">
              <w:rPr>
                <w:rFonts w:ascii="Calibri" w:eastAsia="Calibri" w:hAnsi="Calibri" w:cs="Calibri"/>
                <w:sz w:val="20"/>
                <w:szCs w:val="20"/>
              </w:rPr>
              <w:t xml:space="preserve">, A. J., &amp; </w:t>
            </w:r>
            <w:proofErr w:type="spellStart"/>
            <w:r w:rsidRPr="000D2B55">
              <w:rPr>
                <w:rFonts w:ascii="Calibri" w:eastAsia="Calibri" w:hAnsi="Calibri" w:cs="Calibri"/>
                <w:sz w:val="20"/>
                <w:szCs w:val="20"/>
              </w:rPr>
              <w:t>Bie</w:t>
            </w:r>
            <w:proofErr w:type="spellEnd"/>
            <w:r w:rsidRPr="000D2B55">
              <w:rPr>
                <w:rFonts w:ascii="Calibri" w:eastAsia="Calibri" w:hAnsi="Calibri" w:cs="Calibri"/>
                <w:sz w:val="20"/>
                <w:szCs w:val="20"/>
              </w:rPr>
              <w:t>, R. (2016). Internet of things and big data analytics for smart and connected communities. IEEE access, 4, 766-773.</w:t>
            </w:r>
            <w:r>
              <w:rPr>
                <w:rFonts w:ascii="Calibri" w:eastAsia="Calibri" w:hAnsi="Calibri" w:cs="Calibri"/>
                <w:sz w:val="20"/>
                <w:szCs w:val="20"/>
              </w:rPr>
              <w:t xml:space="preserve"> </w:t>
            </w:r>
            <w:r w:rsidRPr="000D2B55">
              <w:rPr>
                <w:rFonts w:ascii="Calibri" w:eastAsia="Calibri" w:hAnsi="Calibri" w:cs="Calibri"/>
                <w:sz w:val="20"/>
                <w:szCs w:val="20"/>
              </w:rPr>
              <w:t>https://doi.org/10.1109/ACCESS.2016.2529723</w:t>
            </w:r>
          </w:p>
        </w:tc>
        <w:tc>
          <w:tcPr>
            <w:tcW w:w="1710" w:type="dxa"/>
            <w:gridSpan w:val="2"/>
            <w:tcBorders>
              <w:top w:val="single" w:sz="8" w:space="0" w:color="000000"/>
              <w:left w:val="single" w:sz="25" w:space="0" w:color="5F5F5F"/>
              <w:bottom w:val="single" w:sz="8" w:space="0" w:color="000000"/>
              <w:right w:val="single" w:sz="18" w:space="0" w:color="000000"/>
            </w:tcBorders>
            <w:tcMar>
              <w:left w:w="72" w:type="dxa"/>
              <w:right w:w="72" w:type="dxa"/>
            </w:tcMar>
          </w:tcPr>
          <w:p w14:paraId="7984FC20" w14:textId="0739A1D4" w:rsidR="007B1A86" w:rsidRDefault="007B1A86" w:rsidP="004E7D26">
            <w:pPr>
              <w:pStyle w:val="TableParagraph"/>
              <w:ind w:left="78"/>
              <w:rPr>
                <w:rFonts w:ascii="Calibri" w:eastAsia="Calibri" w:hAnsi="Calibri" w:cs="Calibri"/>
                <w:sz w:val="20"/>
                <w:szCs w:val="20"/>
              </w:rPr>
            </w:pPr>
          </w:p>
        </w:tc>
      </w:tr>
      <w:tr w:rsidR="003A1A23" w14:paraId="6A24E141" w14:textId="77777777" w:rsidTr="007B5FC0">
        <w:trPr>
          <w:trHeight w:hRule="exact" w:val="1172"/>
        </w:trPr>
        <w:tc>
          <w:tcPr>
            <w:tcW w:w="497" w:type="dxa"/>
            <w:tcBorders>
              <w:top w:val="single" w:sz="8" w:space="0" w:color="000000"/>
              <w:left w:val="single" w:sz="5" w:space="0" w:color="000000"/>
              <w:bottom w:val="single" w:sz="8" w:space="0" w:color="000000"/>
              <w:right w:val="single" w:sz="5" w:space="0" w:color="000000"/>
            </w:tcBorders>
            <w:shd w:val="clear" w:color="auto" w:fill="E7E6E6" w:themeFill="background2"/>
            <w:tcMar>
              <w:left w:w="72" w:type="dxa"/>
              <w:right w:w="72" w:type="dxa"/>
            </w:tcMar>
            <w:vAlign w:val="center"/>
          </w:tcPr>
          <w:p w14:paraId="3112C824" w14:textId="77777777" w:rsidR="007B1A86" w:rsidRDefault="007B1A86" w:rsidP="001F4754">
            <w:pPr>
              <w:jc w:val="center"/>
            </w:pPr>
          </w:p>
        </w:tc>
        <w:tc>
          <w:tcPr>
            <w:tcW w:w="645" w:type="dxa"/>
            <w:tcBorders>
              <w:top w:val="single" w:sz="8" w:space="0" w:color="000000"/>
              <w:left w:val="single" w:sz="5" w:space="0" w:color="000000"/>
              <w:bottom w:val="single" w:sz="8" w:space="0" w:color="000000"/>
              <w:right w:val="single" w:sz="5" w:space="0" w:color="000000"/>
            </w:tcBorders>
            <w:shd w:val="clear" w:color="auto" w:fill="E7E6E6" w:themeFill="background2"/>
            <w:tcMar>
              <w:left w:w="72" w:type="dxa"/>
              <w:right w:w="72" w:type="dxa"/>
            </w:tcMar>
            <w:vAlign w:val="center"/>
          </w:tcPr>
          <w:p w14:paraId="3F60C59A" w14:textId="257224EF" w:rsidR="007B1A86" w:rsidRPr="005F2053" w:rsidRDefault="005F2053" w:rsidP="001F4754">
            <w:pPr>
              <w:pStyle w:val="TableParagraph"/>
              <w:spacing w:line="242" w:lineRule="exact"/>
              <w:ind w:left="102"/>
              <w:jc w:val="center"/>
              <w:rPr>
                <w:rFonts w:ascii="Calibri" w:eastAsia="Calibri" w:hAnsi="Calibri" w:cs="Calibri"/>
                <w:sz w:val="20"/>
                <w:szCs w:val="20"/>
              </w:rPr>
            </w:pPr>
            <w:r w:rsidRPr="005F2053">
              <w:rPr>
                <w:rFonts w:ascii="Calibri" w:eastAsia="Calibri" w:hAnsi="Calibri" w:cs="Calibri"/>
                <w:sz w:val="20"/>
                <w:szCs w:val="20"/>
              </w:rPr>
              <w:t>2/22</w:t>
            </w:r>
          </w:p>
        </w:tc>
        <w:tc>
          <w:tcPr>
            <w:tcW w:w="1450" w:type="dxa"/>
            <w:tcBorders>
              <w:top w:val="single" w:sz="8" w:space="0" w:color="000000"/>
              <w:left w:val="single" w:sz="5" w:space="0" w:color="000000"/>
              <w:bottom w:val="single" w:sz="8" w:space="0" w:color="000000"/>
              <w:right w:val="single" w:sz="5" w:space="0" w:color="000000"/>
            </w:tcBorders>
            <w:shd w:val="clear" w:color="auto" w:fill="E7E6E6" w:themeFill="background2"/>
            <w:tcMar>
              <w:left w:w="72" w:type="dxa"/>
              <w:right w:w="72" w:type="dxa"/>
            </w:tcMar>
            <w:vAlign w:val="center"/>
          </w:tcPr>
          <w:p w14:paraId="7E8971BE" w14:textId="163B540C" w:rsidR="007B1A86" w:rsidRDefault="007B1A86" w:rsidP="001F4754">
            <w:pPr>
              <w:pStyle w:val="TableParagraph"/>
              <w:spacing w:line="242" w:lineRule="exact"/>
              <w:ind w:left="102"/>
              <w:jc w:val="center"/>
              <w:rPr>
                <w:rFonts w:ascii="Calibri" w:eastAsia="Calibri" w:hAnsi="Calibri" w:cs="Calibri"/>
                <w:sz w:val="20"/>
                <w:szCs w:val="20"/>
              </w:rPr>
            </w:pPr>
          </w:p>
        </w:tc>
        <w:tc>
          <w:tcPr>
            <w:tcW w:w="1754" w:type="dxa"/>
            <w:tcBorders>
              <w:top w:val="single" w:sz="8" w:space="0" w:color="000000"/>
              <w:left w:val="single" w:sz="5" w:space="0" w:color="000000"/>
              <w:bottom w:val="single" w:sz="8" w:space="0" w:color="000000"/>
              <w:right w:val="single" w:sz="5" w:space="0" w:color="000000"/>
            </w:tcBorders>
            <w:shd w:val="clear" w:color="auto" w:fill="E7E6E6" w:themeFill="background2"/>
            <w:tcMar>
              <w:left w:w="72" w:type="dxa"/>
              <w:right w:w="72" w:type="dxa"/>
            </w:tcMar>
            <w:vAlign w:val="center"/>
          </w:tcPr>
          <w:p w14:paraId="79DD8D31" w14:textId="4C076909" w:rsidR="007B1A86" w:rsidRDefault="00566BF9" w:rsidP="003A1A23">
            <w:pPr>
              <w:pStyle w:val="TableParagraph"/>
              <w:spacing w:line="242" w:lineRule="exact"/>
              <w:ind w:left="102"/>
              <w:rPr>
                <w:rFonts w:ascii="Calibri" w:eastAsia="Calibri" w:hAnsi="Calibri" w:cs="Calibri"/>
                <w:sz w:val="20"/>
                <w:szCs w:val="20"/>
              </w:rPr>
            </w:pPr>
            <w:r>
              <w:rPr>
                <w:rFonts w:ascii="Calibri" w:eastAsia="Calibri" w:hAnsi="Calibri" w:cs="Calibri"/>
                <w:sz w:val="20"/>
                <w:szCs w:val="20"/>
              </w:rPr>
              <w:t>Communities of Practice</w:t>
            </w:r>
          </w:p>
        </w:tc>
        <w:tc>
          <w:tcPr>
            <w:tcW w:w="4276" w:type="dxa"/>
            <w:tcBorders>
              <w:top w:val="single" w:sz="8" w:space="0" w:color="000000"/>
              <w:left w:val="single" w:sz="5" w:space="0" w:color="000000"/>
              <w:bottom w:val="single" w:sz="8" w:space="0" w:color="000000"/>
              <w:right w:val="single" w:sz="25" w:space="0" w:color="5F5F5F"/>
            </w:tcBorders>
            <w:shd w:val="clear" w:color="auto" w:fill="E7E6E6" w:themeFill="background2"/>
            <w:tcMar>
              <w:left w:w="72" w:type="dxa"/>
              <w:right w:w="72" w:type="dxa"/>
            </w:tcMar>
            <w:vAlign w:val="center"/>
          </w:tcPr>
          <w:p w14:paraId="437E84B7" w14:textId="1677F052" w:rsidR="007B1A86" w:rsidRPr="001F4754" w:rsidRDefault="00AF5115" w:rsidP="004E7D26">
            <w:pPr>
              <w:rPr>
                <w:sz w:val="20"/>
                <w:szCs w:val="20"/>
              </w:rPr>
            </w:pPr>
            <w:r w:rsidRPr="00AF5115">
              <w:rPr>
                <w:sz w:val="20"/>
                <w:szCs w:val="20"/>
              </w:rPr>
              <w:t xml:space="preserve">Wenger, Etienne. </w:t>
            </w:r>
            <w:r w:rsidR="00520915">
              <w:rPr>
                <w:sz w:val="20"/>
                <w:szCs w:val="20"/>
              </w:rPr>
              <w:t xml:space="preserve">(1998). </w:t>
            </w:r>
            <w:r w:rsidRPr="00AF5115">
              <w:rPr>
                <w:sz w:val="20"/>
                <w:szCs w:val="20"/>
              </w:rPr>
              <w:t xml:space="preserve">Communities of practice: Learning as a social system. </w:t>
            </w:r>
            <w:r w:rsidRPr="00520915">
              <w:rPr>
                <w:i/>
                <w:iCs/>
                <w:sz w:val="20"/>
                <w:szCs w:val="20"/>
              </w:rPr>
              <w:t xml:space="preserve">Systems thinker </w:t>
            </w:r>
            <w:r w:rsidRPr="00520915">
              <w:rPr>
                <w:sz w:val="20"/>
                <w:szCs w:val="20"/>
              </w:rPr>
              <w:t>9</w:t>
            </w:r>
            <w:r w:rsidR="00520915">
              <w:rPr>
                <w:sz w:val="20"/>
                <w:szCs w:val="20"/>
              </w:rPr>
              <w:t>(</w:t>
            </w:r>
            <w:r w:rsidRPr="00520915">
              <w:rPr>
                <w:sz w:val="20"/>
                <w:szCs w:val="20"/>
              </w:rPr>
              <w:t>5</w:t>
            </w:r>
            <w:r w:rsidR="00520915">
              <w:rPr>
                <w:sz w:val="20"/>
                <w:szCs w:val="20"/>
              </w:rPr>
              <w:t>):</w:t>
            </w:r>
            <w:r w:rsidRPr="00AF5115">
              <w:rPr>
                <w:sz w:val="20"/>
                <w:szCs w:val="20"/>
              </w:rPr>
              <w:t xml:space="preserve"> 2-3.</w:t>
            </w:r>
            <w:r w:rsidR="00520915">
              <w:rPr>
                <w:sz w:val="20"/>
                <w:szCs w:val="20"/>
              </w:rPr>
              <w:t xml:space="preserve"> </w:t>
            </w:r>
            <w:r w:rsidR="00520915" w:rsidRPr="00520915">
              <w:rPr>
                <w:sz w:val="20"/>
                <w:szCs w:val="20"/>
              </w:rPr>
              <w:t>https://thesystemsthinker.com/communities-of-practice-learning-as-a-social-system/</w:t>
            </w:r>
          </w:p>
        </w:tc>
        <w:tc>
          <w:tcPr>
            <w:tcW w:w="1710" w:type="dxa"/>
            <w:gridSpan w:val="2"/>
            <w:tcBorders>
              <w:top w:val="single" w:sz="8" w:space="0" w:color="000000"/>
              <w:left w:val="single" w:sz="25" w:space="0" w:color="5F5F5F"/>
              <w:bottom w:val="single" w:sz="8" w:space="0" w:color="000000"/>
              <w:right w:val="single" w:sz="18" w:space="0" w:color="000000"/>
            </w:tcBorders>
            <w:shd w:val="clear" w:color="auto" w:fill="E7E6E6" w:themeFill="background2"/>
            <w:tcMar>
              <w:left w:w="72" w:type="dxa"/>
              <w:right w:w="72" w:type="dxa"/>
            </w:tcMar>
          </w:tcPr>
          <w:p w14:paraId="54E82D76" w14:textId="02F1105B" w:rsidR="007B1A86" w:rsidRDefault="007B1A86" w:rsidP="004E7D26">
            <w:pPr>
              <w:pStyle w:val="TableParagraph"/>
              <w:ind w:left="78"/>
              <w:rPr>
                <w:rFonts w:ascii="Calibri" w:eastAsia="Calibri" w:hAnsi="Calibri" w:cs="Calibri"/>
                <w:sz w:val="20"/>
                <w:szCs w:val="20"/>
              </w:rPr>
            </w:pPr>
          </w:p>
        </w:tc>
      </w:tr>
      <w:tr w:rsidR="006A5FB9" w14:paraId="7897F6FB" w14:textId="77777777" w:rsidTr="007B5FC0">
        <w:trPr>
          <w:trHeight w:hRule="exact" w:val="2090"/>
        </w:trPr>
        <w:tc>
          <w:tcPr>
            <w:tcW w:w="497" w:type="dxa"/>
            <w:tcBorders>
              <w:top w:val="single" w:sz="8" w:space="0" w:color="000000"/>
              <w:left w:val="single" w:sz="5" w:space="0" w:color="000000"/>
              <w:bottom w:val="single" w:sz="8" w:space="0" w:color="000000"/>
              <w:right w:val="single" w:sz="5" w:space="0" w:color="000000"/>
            </w:tcBorders>
            <w:shd w:val="clear" w:color="auto" w:fill="FFFFFF" w:themeFill="background1"/>
            <w:tcMar>
              <w:left w:w="72" w:type="dxa"/>
              <w:right w:w="72" w:type="dxa"/>
            </w:tcMar>
            <w:vAlign w:val="center"/>
          </w:tcPr>
          <w:p w14:paraId="584318E5" w14:textId="56F7EBC3" w:rsidR="006A5FB9" w:rsidRDefault="00566BF9" w:rsidP="001F4754">
            <w:pPr>
              <w:jc w:val="center"/>
            </w:pPr>
            <w:r>
              <w:t>8</w:t>
            </w:r>
          </w:p>
        </w:tc>
        <w:tc>
          <w:tcPr>
            <w:tcW w:w="645" w:type="dxa"/>
            <w:tcBorders>
              <w:top w:val="single" w:sz="8" w:space="0" w:color="000000"/>
              <w:left w:val="single" w:sz="5" w:space="0" w:color="000000"/>
              <w:bottom w:val="single" w:sz="8" w:space="0" w:color="000000"/>
              <w:right w:val="single" w:sz="5" w:space="0" w:color="000000"/>
            </w:tcBorders>
            <w:shd w:val="clear" w:color="auto" w:fill="FFFFFF" w:themeFill="background1"/>
            <w:tcMar>
              <w:left w:w="72" w:type="dxa"/>
              <w:right w:w="72" w:type="dxa"/>
            </w:tcMar>
            <w:vAlign w:val="center"/>
          </w:tcPr>
          <w:p w14:paraId="211EF5B1" w14:textId="7A850CF9" w:rsidR="006A5FB9" w:rsidRPr="005F2053" w:rsidRDefault="005F2053" w:rsidP="001F4754">
            <w:pPr>
              <w:pStyle w:val="TableParagraph"/>
              <w:spacing w:line="242" w:lineRule="exact"/>
              <w:ind w:left="102"/>
              <w:jc w:val="center"/>
              <w:rPr>
                <w:rFonts w:ascii="Calibri" w:eastAsia="Calibri" w:hAnsi="Calibri" w:cs="Calibri"/>
                <w:sz w:val="20"/>
                <w:szCs w:val="20"/>
              </w:rPr>
            </w:pPr>
            <w:r w:rsidRPr="005F2053">
              <w:rPr>
                <w:rFonts w:ascii="Calibri" w:eastAsia="Calibri" w:hAnsi="Calibri" w:cs="Calibri"/>
                <w:sz w:val="20"/>
                <w:szCs w:val="20"/>
              </w:rPr>
              <w:t>2/27</w:t>
            </w:r>
          </w:p>
        </w:tc>
        <w:tc>
          <w:tcPr>
            <w:tcW w:w="1450" w:type="dxa"/>
            <w:tcBorders>
              <w:top w:val="single" w:sz="8" w:space="0" w:color="000000"/>
              <w:left w:val="single" w:sz="5" w:space="0" w:color="000000"/>
              <w:bottom w:val="single" w:sz="8" w:space="0" w:color="000000"/>
              <w:right w:val="single" w:sz="5" w:space="0" w:color="000000"/>
            </w:tcBorders>
            <w:shd w:val="clear" w:color="auto" w:fill="FFFFFF" w:themeFill="background1"/>
            <w:tcMar>
              <w:left w:w="72" w:type="dxa"/>
              <w:right w:w="72" w:type="dxa"/>
            </w:tcMar>
            <w:vAlign w:val="center"/>
          </w:tcPr>
          <w:p w14:paraId="3BC43B60" w14:textId="562AEDD7" w:rsidR="006A5FB9" w:rsidRDefault="006A5FB9" w:rsidP="001F4754">
            <w:pPr>
              <w:pStyle w:val="TableParagraph"/>
              <w:spacing w:line="242" w:lineRule="exact"/>
              <w:ind w:left="102"/>
              <w:jc w:val="center"/>
              <w:rPr>
                <w:rFonts w:ascii="Calibri" w:eastAsia="Calibri" w:hAnsi="Calibri" w:cs="Calibri"/>
                <w:sz w:val="20"/>
                <w:szCs w:val="20"/>
              </w:rPr>
            </w:pPr>
            <w:r>
              <w:rPr>
                <w:rFonts w:ascii="Calibri" w:eastAsia="Calibri" w:hAnsi="Calibri" w:cs="Calibri"/>
                <w:sz w:val="20"/>
                <w:szCs w:val="20"/>
              </w:rPr>
              <w:t>Perspectives on Knowledge</w:t>
            </w:r>
          </w:p>
        </w:tc>
        <w:tc>
          <w:tcPr>
            <w:tcW w:w="1754" w:type="dxa"/>
            <w:tcBorders>
              <w:top w:val="single" w:sz="8" w:space="0" w:color="000000"/>
              <w:left w:val="single" w:sz="5" w:space="0" w:color="000000"/>
              <w:bottom w:val="single" w:sz="8" w:space="0" w:color="000000"/>
              <w:right w:val="single" w:sz="5" w:space="0" w:color="000000"/>
            </w:tcBorders>
            <w:shd w:val="clear" w:color="auto" w:fill="FFFFFF" w:themeFill="background1"/>
            <w:tcMar>
              <w:left w:w="72" w:type="dxa"/>
              <w:right w:w="72" w:type="dxa"/>
            </w:tcMar>
            <w:vAlign w:val="center"/>
          </w:tcPr>
          <w:p w14:paraId="7226B4ED" w14:textId="47F331C3" w:rsidR="006A5FB9" w:rsidRDefault="006A5FB9" w:rsidP="003A1A23">
            <w:pPr>
              <w:pStyle w:val="TableParagraph"/>
              <w:spacing w:line="242" w:lineRule="exact"/>
              <w:ind w:left="102"/>
              <w:rPr>
                <w:rFonts w:ascii="Calibri" w:eastAsia="Calibri" w:hAnsi="Calibri" w:cs="Calibri"/>
                <w:sz w:val="20"/>
                <w:szCs w:val="20"/>
              </w:rPr>
            </w:pPr>
            <w:r>
              <w:rPr>
                <w:rFonts w:ascii="Calibri" w:eastAsia="Calibri" w:hAnsi="Calibri" w:cs="Calibri"/>
                <w:sz w:val="20"/>
                <w:szCs w:val="20"/>
              </w:rPr>
              <w:t>Knowledge Infrastructures</w:t>
            </w:r>
          </w:p>
        </w:tc>
        <w:tc>
          <w:tcPr>
            <w:tcW w:w="4276" w:type="dxa"/>
            <w:tcBorders>
              <w:top w:val="single" w:sz="8" w:space="0" w:color="000000"/>
              <w:left w:val="single" w:sz="5" w:space="0" w:color="000000"/>
              <w:bottom w:val="single" w:sz="8" w:space="0" w:color="000000"/>
              <w:right w:val="single" w:sz="25" w:space="0" w:color="5F5F5F"/>
            </w:tcBorders>
            <w:shd w:val="clear" w:color="auto" w:fill="FFFFFF" w:themeFill="background1"/>
            <w:tcMar>
              <w:left w:w="72" w:type="dxa"/>
              <w:right w:w="72" w:type="dxa"/>
            </w:tcMar>
            <w:vAlign w:val="center"/>
          </w:tcPr>
          <w:p w14:paraId="31B0B0BF" w14:textId="77777777" w:rsidR="000D2B55" w:rsidRPr="000D2B55" w:rsidRDefault="000D2B55" w:rsidP="000D2B55">
            <w:pPr>
              <w:rPr>
                <w:i/>
                <w:iCs/>
                <w:sz w:val="20"/>
                <w:szCs w:val="20"/>
              </w:rPr>
            </w:pPr>
            <w:r w:rsidRPr="000D2B55">
              <w:rPr>
                <w:sz w:val="20"/>
                <w:szCs w:val="20"/>
              </w:rPr>
              <w:t xml:space="preserve">Slota, S. C. &amp; Bowker, G. C. (2017). How infrastructures matter. In U. Felt, R. </w:t>
            </w:r>
            <w:proofErr w:type="spellStart"/>
            <w:r w:rsidRPr="000D2B55">
              <w:rPr>
                <w:sz w:val="20"/>
                <w:szCs w:val="20"/>
              </w:rPr>
              <w:t>Fouché</w:t>
            </w:r>
            <w:proofErr w:type="spellEnd"/>
            <w:r w:rsidRPr="000D2B55">
              <w:rPr>
                <w:sz w:val="20"/>
                <w:szCs w:val="20"/>
              </w:rPr>
              <w:t>, C. Miller, and L. Smith-</w:t>
            </w:r>
            <w:proofErr w:type="spellStart"/>
            <w:r w:rsidRPr="000D2B55">
              <w:rPr>
                <w:sz w:val="20"/>
                <w:szCs w:val="20"/>
              </w:rPr>
              <w:t>Doerr</w:t>
            </w:r>
            <w:proofErr w:type="spellEnd"/>
            <w:r w:rsidRPr="000D2B55">
              <w:rPr>
                <w:sz w:val="20"/>
                <w:szCs w:val="20"/>
              </w:rPr>
              <w:t xml:space="preserve"> (Eds</w:t>
            </w:r>
            <w:r w:rsidRPr="000D2B55">
              <w:rPr>
                <w:i/>
                <w:iCs/>
                <w:sz w:val="20"/>
                <w:szCs w:val="20"/>
              </w:rPr>
              <w:t>.) The</w:t>
            </w:r>
          </w:p>
          <w:p w14:paraId="51F7ED3F" w14:textId="62796D45" w:rsidR="006A5FB9" w:rsidRPr="001F4754" w:rsidRDefault="000D2B55" w:rsidP="000D2B55">
            <w:pPr>
              <w:rPr>
                <w:sz w:val="20"/>
                <w:szCs w:val="20"/>
              </w:rPr>
            </w:pPr>
            <w:r w:rsidRPr="000D2B55">
              <w:rPr>
                <w:i/>
                <w:iCs/>
                <w:sz w:val="20"/>
                <w:szCs w:val="20"/>
              </w:rPr>
              <w:t>Handbook of Science and Technology Studies</w:t>
            </w:r>
            <w:r w:rsidRPr="000D2B55">
              <w:rPr>
                <w:sz w:val="20"/>
                <w:szCs w:val="20"/>
              </w:rPr>
              <w:t xml:space="preserve"> (pp. 529-554). MIT Press.</w:t>
            </w:r>
          </w:p>
        </w:tc>
        <w:tc>
          <w:tcPr>
            <w:tcW w:w="1710" w:type="dxa"/>
            <w:gridSpan w:val="2"/>
            <w:tcBorders>
              <w:top w:val="single" w:sz="8" w:space="0" w:color="000000"/>
              <w:left w:val="single" w:sz="25" w:space="0" w:color="5F5F5F"/>
              <w:bottom w:val="single" w:sz="8" w:space="0" w:color="000000"/>
              <w:right w:val="single" w:sz="18" w:space="0" w:color="000000"/>
            </w:tcBorders>
            <w:shd w:val="clear" w:color="auto" w:fill="FFFFFF" w:themeFill="background1"/>
            <w:tcMar>
              <w:left w:w="72" w:type="dxa"/>
              <w:right w:w="72" w:type="dxa"/>
            </w:tcMar>
          </w:tcPr>
          <w:p w14:paraId="2F555B2F" w14:textId="77777777" w:rsidR="006A5FB9" w:rsidRDefault="006A5FB9" w:rsidP="006A5FB9">
            <w:pPr>
              <w:pStyle w:val="TableParagraph"/>
              <w:ind w:left="78"/>
              <w:rPr>
                <w:rFonts w:ascii="Calibri" w:eastAsia="Calibri" w:hAnsi="Calibri" w:cs="Calibri"/>
                <w:sz w:val="20"/>
                <w:szCs w:val="20"/>
              </w:rPr>
            </w:pPr>
          </w:p>
        </w:tc>
      </w:tr>
      <w:tr w:rsidR="006A5FB9" w14:paraId="690EA39F" w14:textId="77777777" w:rsidTr="007B5FC0">
        <w:trPr>
          <w:trHeight w:hRule="exact" w:val="1370"/>
        </w:trPr>
        <w:tc>
          <w:tcPr>
            <w:tcW w:w="497" w:type="dxa"/>
            <w:tcBorders>
              <w:top w:val="single" w:sz="8" w:space="0" w:color="000000"/>
              <w:left w:val="single" w:sz="5" w:space="0" w:color="000000"/>
              <w:bottom w:val="single" w:sz="8" w:space="0" w:color="000000"/>
              <w:right w:val="single" w:sz="5" w:space="0" w:color="000000"/>
            </w:tcBorders>
            <w:shd w:val="clear" w:color="auto" w:fill="E7E6E6" w:themeFill="background2"/>
            <w:tcMar>
              <w:left w:w="72" w:type="dxa"/>
              <w:right w:w="72" w:type="dxa"/>
            </w:tcMar>
            <w:vAlign w:val="center"/>
          </w:tcPr>
          <w:p w14:paraId="74803444" w14:textId="77777777" w:rsidR="006A5FB9" w:rsidRDefault="006A5FB9" w:rsidP="001F4754">
            <w:pPr>
              <w:jc w:val="center"/>
            </w:pPr>
          </w:p>
        </w:tc>
        <w:tc>
          <w:tcPr>
            <w:tcW w:w="645" w:type="dxa"/>
            <w:tcBorders>
              <w:top w:val="single" w:sz="8" w:space="0" w:color="000000"/>
              <w:left w:val="single" w:sz="5" w:space="0" w:color="000000"/>
              <w:bottom w:val="single" w:sz="8" w:space="0" w:color="000000"/>
              <w:right w:val="single" w:sz="5" w:space="0" w:color="000000"/>
            </w:tcBorders>
            <w:shd w:val="clear" w:color="auto" w:fill="E7E6E6" w:themeFill="background2"/>
            <w:tcMar>
              <w:left w:w="72" w:type="dxa"/>
              <w:right w:w="72" w:type="dxa"/>
            </w:tcMar>
            <w:vAlign w:val="center"/>
          </w:tcPr>
          <w:p w14:paraId="75620312" w14:textId="57BBDFF2" w:rsidR="006A5FB9" w:rsidRPr="005F2053" w:rsidRDefault="005F2053" w:rsidP="001F4754">
            <w:pPr>
              <w:pStyle w:val="TableParagraph"/>
              <w:spacing w:line="242" w:lineRule="exact"/>
              <w:ind w:left="102"/>
              <w:jc w:val="center"/>
              <w:rPr>
                <w:rFonts w:ascii="Calibri" w:eastAsia="Calibri" w:hAnsi="Calibri" w:cs="Calibri"/>
                <w:sz w:val="20"/>
                <w:szCs w:val="20"/>
              </w:rPr>
            </w:pPr>
            <w:r>
              <w:rPr>
                <w:rFonts w:ascii="Calibri" w:eastAsia="Calibri" w:hAnsi="Calibri" w:cs="Calibri"/>
                <w:sz w:val="20"/>
                <w:szCs w:val="20"/>
              </w:rPr>
              <w:t>3/1</w:t>
            </w:r>
          </w:p>
        </w:tc>
        <w:tc>
          <w:tcPr>
            <w:tcW w:w="1450" w:type="dxa"/>
            <w:tcBorders>
              <w:top w:val="single" w:sz="8" w:space="0" w:color="000000"/>
              <w:left w:val="single" w:sz="5" w:space="0" w:color="000000"/>
              <w:bottom w:val="single" w:sz="8" w:space="0" w:color="000000"/>
              <w:right w:val="single" w:sz="5" w:space="0" w:color="000000"/>
            </w:tcBorders>
            <w:shd w:val="clear" w:color="auto" w:fill="E7E6E6" w:themeFill="background2"/>
            <w:tcMar>
              <w:left w:w="72" w:type="dxa"/>
              <w:right w:w="72" w:type="dxa"/>
            </w:tcMar>
            <w:vAlign w:val="center"/>
          </w:tcPr>
          <w:p w14:paraId="4C1CB8CF" w14:textId="77777777" w:rsidR="006A5FB9" w:rsidRDefault="006A5FB9" w:rsidP="001F4754">
            <w:pPr>
              <w:pStyle w:val="TableParagraph"/>
              <w:spacing w:line="242" w:lineRule="exact"/>
              <w:ind w:left="102"/>
              <w:jc w:val="center"/>
              <w:rPr>
                <w:rFonts w:ascii="Calibri" w:eastAsia="Calibri" w:hAnsi="Calibri" w:cs="Calibri"/>
                <w:sz w:val="20"/>
                <w:szCs w:val="20"/>
              </w:rPr>
            </w:pPr>
          </w:p>
        </w:tc>
        <w:tc>
          <w:tcPr>
            <w:tcW w:w="1754" w:type="dxa"/>
            <w:tcBorders>
              <w:top w:val="single" w:sz="8" w:space="0" w:color="000000"/>
              <w:left w:val="single" w:sz="5" w:space="0" w:color="000000"/>
              <w:bottom w:val="single" w:sz="8" w:space="0" w:color="000000"/>
              <w:right w:val="single" w:sz="5" w:space="0" w:color="000000"/>
            </w:tcBorders>
            <w:shd w:val="clear" w:color="auto" w:fill="E7E6E6" w:themeFill="background2"/>
            <w:tcMar>
              <w:left w:w="72" w:type="dxa"/>
              <w:right w:w="72" w:type="dxa"/>
            </w:tcMar>
            <w:vAlign w:val="center"/>
          </w:tcPr>
          <w:p w14:paraId="04EAAD00" w14:textId="526BDF01" w:rsidR="006A5FB9" w:rsidRDefault="006A5FB9" w:rsidP="003A1A23">
            <w:pPr>
              <w:pStyle w:val="TableParagraph"/>
              <w:spacing w:line="242" w:lineRule="exact"/>
              <w:ind w:left="102"/>
              <w:rPr>
                <w:rFonts w:ascii="Calibri" w:eastAsia="Calibri" w:hAnsi="Calibri" w:cs="Calibri"/>
                <w:sz w:val="20"/>
                <w:szCs w:val="20"/>
              </w:rPr>
            </w:pPr>
            <w:r>
              <w:rPr>
                <w:rFonts w:ascii="Calibri" w:eastAsia="Calibri" w:hAnsi="Calibri" w:cs="Calibri"/>
                <w:sz w:val="20"/>
                <w:szCs w:val="20"/>
              </w:rPr>
              <w:t>Memory Practices and Knowledge Management</w:t>
            </w:r>
          </w:p>
        </w:tc>
        <w:tc>
          <w:tcPr>
            <w:tcW w:w="4276" w:type="dxa"/>
            <w:tcBorders>
              <w:top w:val="single" w:sz="8" w:space="0" w:color="000000"/>
              <w:left w:val="single" w:sz="5" w:space="0" w:color="000000"/>
              <w:bottom w:val="single" w:sz="8" w:space="0" w:color="000000"/>
              <w:right w:val="single" w:sz="25" w:space="0" w:color="5F5F5F"/>
            </w:tcBorders>
            <w:shd w:val="clear" w:color="auto" w:fill="E7E6E6" w:themeFill="background2"/>
            <w:tcMar>
              <w:left w:w="72" w:type="dxa"/>
              <w:right w:w="72" w:type="dxa"/>
            </w:tcMar>
            <w:vAlign w:val="center"/>
          </w:tcPr>
          <w:p w14:paraId="39FB9DA3" w14:textId="50CC6A44" w:rsidR="006A5FB9" w:rsidRPr="001F4754" w:rsidRDefault="00AF5115" w:rsidP="006A5FB9">
            <w:pPr>
              <w:rPr>
                <w:sz w:val="20"/>
                <w:szCs w:val="20"/>
              </w:rPr>
            </w:pPr>
            <w:r w:rsidRPr="00AF5115">
              <w:rPr>
                <w:sz w:val="20"/>
                <w:szCs w:val="20"/>
              </w:rPr>
              <w:t>Spender, J. C. (1996). Organizational knowledge, learning and memory: three concepts in search of a theory. Journal of organizational change management</w:t>
            </w:r>
            <w:r w:rsidR="009635E0">
              <w:rPr>
                <w:sz w:val="20"/>
                <w:szCs w:val="20"/>
              </w:rPr>
              <w:t xml:space="preserve"> 9(1): 63-78. </w:t>
            </w:r>
            <w:r w:rsidR="009635E0" w:rsidRPr="009635E0">
              <w:rPr>
                <w:sz w:val="20"/>
                <w:szCs w:val="20"/>
              </w:rPr>
              <w:t>https://doi.org/10.1108/09534819610156813</w:t>
            </w:r>
          </w:p>
        </w:tc>
        <w:tc>
          <w:tcPr>
            <w:tcW w:w="1710" w:type="dxa"/>
            <w:gridSpan w:val="2"/>
            <w:tcBorders>
              <w:top w:val="single" w:sz="8" w:space="0" w:color="000000"/>
              <w:left w:val="single" w:sz="25" w:space="0" w:color="5F5F5F"/>
              <w:bottom w:val="single" w:sz="8" w:space="0" w:color="000000"/>
              <w:right w:val="single" w:sz="18" w:space="0" w:color="000000"/>
            </w:tcBorders>
            <w:shd w:val="clear" w:color="auto" w:fill="E7E6E6" w:themeFill="background2"/>
            <w:tcMar>
              <w:left w:w="72" w:type="dxa"/>
              <w:right w:w="72" w:type="dxa"/>
            </w:tcMar>
          </w:tcPr>
          <w:p w14:paraId="04DB3861" w14:textId="7FA34B70" w:rsidR="006A5FB9" w:rsidRDefault="005F2053" w:rsidP="006A5FB9">
            <w:pPr>
              <w:pStyle w:val="TableParagraph"/>
              <w:ind w:left="78"/>
              <w:rPr>
                <w:rFonts w:ascii="Calibri" w:eastAsia="Calibri" w:hAnsi="Calibri" w:cs="Calibri"/>
                <w:sz w:val="20"/>
                <w:szCs w:val="20"/>
              </w:rPr>
            </w:pPr>
            <w:r>
              <w:rPr>
                <w:rFonts w:ascii="Calibri" w:eastAsia="Calibri" w:hAnsi="Calibri" w:cs="Calibri"/>
                <w:b/>
                <w:bCs/>
                <w:i/>
                <w:iCs/>
                <w:sz w:val="20"/>
                <w:szCs w:val="20"/>
              </w:rPr>
              <w:t>Annotated Bibliography DUE</w:t>
            </w:r>
          </w:p>
        </w:tc>
      </w:tr>
      <w:tr w:rsidR="006A5FB9" w14:paraId="2618643C" w14:textId="77777777" w:rsidTr="007B5FC0">
        <w:trPr>
          <w:trHeight w:hRule="exact" w:val="1613"/>
        </w:trPr>
        <w:tc>
          <w:tcPr>
            <w:tcW w:w="497" w:type="dxa"/>
            <w:tcBorders>
              <w:top w:val="single" w:sz="8" w:space="0" w:color="000000"/>
              <w:left w:val="single" w:sz="5" w:space="0" w:color="000000"/>
              <w:bottom w:val="single" w:sz="8" w:space="0" w:color="000000"/>
              <w:right w:val="single" w:sz="5" w:space="0" w:color="000000"/>
            </w:tcBorders>
            <w:shd w:val="clear" w:color="auto" w:fill="FFFFFF" w:themeFill="background1"/>
            <w:tcMar>
              <w:left w:w="72" w:type="dxa"/>
              <w:right w:w="72" w:type="dxa"/>
            </w:tcMar>
            <w:vAlign w:val="center"/>
          </w:tcPr>
          <w:p w14:paraId="25F3E54E" w14:textId="001C7701" w:rsidR="006A5FB9" w:rsidRDefault="00566BF9" w:rsidP="001F4754">
            <w:pPr>
              <w:jc w:val="center"/>
            </w:pPr>
            <w:r>
              <w:t>9</w:t>
            </w:r>
          </w:p>
        </w:tc>
        <w:tc>
          <w:tcPr>
            <w:tcW w:w="645" w:type="dxa"/>
            <w:tcBorders>
              <w:top w:val="single" w:sz="8" w:space="0" w:color="000000"/>
              <w:left w:val="single" w:sz="5" w:space="0" w:color="000000"/>
              <w:bottom w:val="single" w:sz="8" w:space="0" w:color="000000"/>
              <w:right w:val="single" w:sz="5" w:space="0" w:color="000000"/>
            </w:tcBorders>
            <w:shd w:val="clear" w:color="auto" w:fill="FFFFFF" w:themeFill="background1"/>
            <w:tcMar>
              <w:left w:w="72" w:type="dxa"/>
              <w:right w:w="72" w:type="dxa"/>
            </w:tcMar>
            <w:vAlign w:val="center"/>
          </w:tcPr>
          <w:p w14:paraId="18B0B050" w14:textId="7738349C" w:rsidR="006A5FB9" w:rsidRPr="005F2053" w:rsidRDefault="005F2053" w:rsidP="001F4754">
            <w:pPr>
              <w:pStyle w:val="TableParagraph"/>
              <w:spacing w:line="242" w:lineRule="exact"/>
              <w:ind w:left="102"/>
              <w:jc w:val="center"/>
              <w:rPr>
                <w:rFonts w:ascii="Calibri" w:eastAsia="Calibri" w:hAnsi="Calibri" w:cs="Calibri"/>
                <w:sz w:val="20"/>
                <w:szCs w:val="20"/>
              </w:rPr>
            </w:pPr>
            <w:r>
              <w:rPr>
                <w:rFonts w:ascii="Calibri" w:eastAsia="Calibri" w:hAnsi="Calibri" w:cs="Calibri"/>
                <w:sz w:val="20"/>
                <w:szCs w:val="20"/>
              </w:rPr>
              <w:t>3/6</w:t>
            </w:r>
          </w:p>
        </w:tc>
        <w:tc>
          <w:tcPr>
            <w:tcW w:w="1450" w:type="dxa"/>
            <w:tcBorders>
              <w:top w:val="single" w:sz="8" w:space="0" w:color="000000"/>
              <w:left w:val="single" w:sz="5" w:space="0" w:color="000000"/>
              <w:bottom w:val="single" w:sz="8" w:space="0" w:color="000000"/>
              <w:right w:val="single" w:sz="5" w:space="0" w:color="000000"/>
            </w:tcBorders>
            <w:shd w:val="clear" w:color="auto" w:fill="FFFFFF" w:themeFill="background1"/>
            <w:tcMar>
              <w:left w:w="72" w:type="dxa"/>
              <w:right w:w="72" w:type="dxa"/>
            </w:tcMar>
            <w:vAlign w:val="center"/>
          </w:tcPr>
          <w:p w14:paraId="4D68B1C5" w14:textId="730FEF1C" w:rsidR="006A5FB9" w:rsidRDefault="00566BF9" w:rsidP="001F4754">
            <w:pPr>
              <w:pStyle w:val="TableParagraph"/>
              <w:spacing w:line="242" w:lineRule="exact"/>
              <w:ind w:left="102"/>
              <w:jc w:val="center"/>
              <w:rPr>
                <w:rFonts w:ascii="Calibri" w:eastAsia="Calibri" w:hAnsi="Calibri" w:cs="Calibri"/>
                <w:sz w:val="20"/>
                <w:szCs w:val="20"/>
              </w:rPr>
            </w:pPr>
            <w:r>
              <w:rPr>
                <w:rFonts w:ascii="Calibri" w:eastAsia="Calibri" w:hAnsi="Calibri" w:cs="Calibri"/>
                <w:sz w:val="20"/>
                <w:szCs w:val="20"/>
              </w:rPr>
              <w:t>Accessibility, Gender, and Equity</w:t>
            </w:r>
          </w:p>
        </w:tc>
        <w:tc>
          <w:tcPr>
            <w:tcW w:w="1754" w:type="dxa"/>
            <w:tcBorders>
              <w:top w:val="single" w:sz="8" w:space="0" w:color="000000"/>
              <w:left w:val="single" w:sz="5" w:space="0" w:color="000000"/>
              <w:bottom w:val="single" w:sz="8" w:space="0" w:color="000000"/>
              <w:right w:val="single" w:sz="5" w:space="0" w:color="000000"/>
            </w:tcBorders>
            <w:shd w:val="clear" w:color="auto" w:fill="FFFFFF" w:themeFill="background1"/>
            <w:tcMar>
              <w:left w:w="72" w:type="dxa"/>
              <w:right w:w="72" w:type="dxa"/>
            </w:tcMar>
            <w:vAlign w:val="center"/>
          </w:tcPr>
          <w:p w14:paraId="4478C20F" w14:textId="2D37F6AD" w:rsidR="006A5FB9" w:rsidRDefault="00566BF9" w:rsidP="003A1A23">
            <w:pPr>
              <w:pStyle w:val="TableParagraph"/>
              <w:spacing w:line="242" w:lineRule="exact"/>
              <w:ind w:left="102"/>
              <w:rPr>
                <w:rFonts w:ascii="Calibri" w:eastAsia="Calibri" w:hAnsi="Calibri" w:cs="Calibri"/>
                <w:sz w:val="20"/>
                <w:szCs w:val="20"/>
              </w:rPr>
            </w:pPr>
            <w:r w:rsidRPr="00566BF9">
              <w:rPr>
                <w:rFonts w:ascii="Calibri" w:eastAsia="Calibri" w:hAnsi="Calibri" w:cs="Calibri"/>
                <w:sz w:val="20"/>
                <w:szCs w:val="20"/>
              </w:rPr>
              <w:t>Standpoint Theory and Feminist Informatics</w:t>
            </w:r>
          </w:p>
        </w:tc>
        <w:tc>
          <w:tcPr>
            <w:tcW w:w="4276" w:type="dxa"/>
            <w:tcBorders>
              <w:top w:val="single" w:sz="8" w:space="0" w:color="000000"/>
              <w:left w:val="single" w:sz="5" w:space="0" w:color="000000"/>
              <w:bottom w:val="single" w:sz="8" w:space="0" w:color="000000"/>
              <w:right w:val="single" w:sz="25" w:space="0" w:color="5F5F5F"/>
            </w:tcBorders>
            <w:shd w:val="clear" w:color="auto" w:fill="FFFFFF" w:themeFill="background1"/>
            <w:tcMar>
              <w:left w:w="72" w:type="dxa"/>
              <w:right w:w="72" w:type="dxa"/>
            </w:tcMar>
            <w:vAlign w:val="center"/>
          </w:tcPr>
          <w:p w14:paraId="67B99E13" w14:textId="241D2260" w:rsidR="006A5FB9" w:rsidRPr="001F4754" w:rsidRDefault="007B5FC0" w:rsidP="006A5FB9">
            <w:pPr>
              <w:rPr>
                <w:sz w:val="20"/>
                <w:szCs w:val="20"/>
              </w:rPr>
            </w:pPr>
            <w:r w:rsidRPr="007B5FC0">
              <w:rPr>
                <w:sz w:val="20"/>
                <w:szCs w:val="20"/>
              </w:rPr>
              <w:t xml:space="preserve">Sweeney, M. E., &amp; </w:t>
            </w:r>
            <w:proofErr w:type="spellStart"/>
            <w:r w:rsidRPr="007B5FC0">
              <w:rPr>
                <w:sz w:val="20"/>
                <w:szCs w:val="20"/>
              </w:rPr>
              <w:t>Rhinesmith</w:t>
            </w:r>
            <w:proofErr w:type="spellEnd"/>
            <w:r w:rsidRPr="007B5FC0">
              <w:rPr>
                <w:sz w:val="20"/>
                <w:szCs w:val="20"/>
              </w:rPr>
              <w:t xml:space="preserve">, C. (2017). Creating caring institutions for community informatics. </w:t>
            </w:r>
            <w:r w:rsidRPr="009635E0">
              <w:rPr>
                <w:i/>
                <w:iCs/>
                <w:sz w:val="20"/>
                <w:szCs w:val="20"/>
              </w:rPr>
              <w:t>Information, Communication &amp; Society, 20</w:t>
            </w:r>
            <w:r w:rsidRPr="007B5FC0">
              <w:rPr>
                <w:sz w:val="20"/>
                <w:szCs w:val="20"/>
              </w:rPr>
              <w:t>(10), 1482-1497.</w:t>
            </w:r>
            <w:r w:rsidR="009635E0">
              <w:rPr>
                <w:sz w:val="20"/>
                <w:szCs w:val="20"/>
              </w:rPr>
              <w:t xml:space="preserve"> </w:t>
            </w:r>
            <w:r w:rsidR="009635E0" w:rsidRPr="009635E0">
              <w:rPr>
                <w:sz w:val="20"/>
                <w:szCs w:val="20"/>
              </w:rPr>
              <w:t>https://doi.org/10.1080/1369118X.2016.1234635</w:t>
            </w:r>
          </w:p>
        </w:tc>
        <w:tc>
          <w:tcPr>
            <w:tcW w:w="1710" w:type="dxa"/>
            <w:gridSpan w:val="2"/>
            <w:tcBorders>
              <w:top w:val="single" w:sz="8" w:space="0" w:color="000000"/>
              <w:left w:val="single" w:sz="25" w:space="0" w:color="5F5F5F"/>
              <w:bottom w:val="single" w:sz="8" w:space="0" w:color="000000"/>
              <w:right w:val="single" w:sz="18" w:space="0" w:color="000000"/>
            </w:tcBorders>
            <w:shd w:val="clear" w:color="auto" w:fill="FFFFFF" w:themeFill="background1"/>
            <w:tcMar>
              <w:left w:w="72" w:type="dxa"/>
              <w:right w:w="72" w:type="dxa"/>
            </w:tcMar>
          </w:tcPr>
          <w:p w14:paraId="56F23CEE" w14:textId="77777777" w:rsidR="006A5FB9" w:rsidRDefault="006A5FB9" w:rsidP="006A5FB9">
            <w:pPr>
              <w:pStyle w:val="TableParagraph"/>
              <w:ind w:left="78"/>
              <w:rPr>
                <w:rFonts w:ascii="Calibri" w:eastAsia="Calibri" w:hAnsi="Calibri" w:cs="Calibri"/>
                <w:sz w:val="20"/>
                <w:szCs w:val="20"/>
              </w:rPr>
            </w:pPr>
          </w:p>
        </w:tc>
      </w:tr>
      <w:tr w:rsidR="00566BF9" w14:paraId="16B6B238" w14:textId="77777777" w:rsidTr="007B5FC0">
        <w:trPr>
          <w:trHeight w:hRule="exact" w:val="1910"/>
        </w:trPr>
        <w:tc>
          <w:tcPr>
            <w:tcW w:w="497" w:type="dxa"/>
            <w:tcBorders>
              <w:top w:val="single" w:sz="8" w:space="0" w:color="000000"/>
              <w:left w:val="single" w:sz="5" w:space="0" w:color="000000"/>
              <w:bottom w:val="single" w:sz="8" w:space="0" w:color="000000"/>
              <w:right w:val="single" w:sz="5" w:space="0" w:color="000000"/>
            </w:tcBorders>
            <w:shd w:val="clear" w:color="auto" w:fill="E7E6E6" w:themeFill="background2"/>
            <w:tcMar>
              <w:left w:w="72" w:type="dxa"/>
              <w:right w:w="72" w:type="dxa"/>
            </w:tcMar>
            <w:vAlign w:val="center"/>
          </w:tcPr>
          <w:p w14:paraId="4E5439EA" w14:textId="77777777" w:rsidR="00566BF9" w:rsidRDefault="00566BF9" w:rsidP="001F4754">
            <w:pPr>
              <w:jc w:val="center"/>
            </w:pPr>
          </w:p>
        </w:tc>
        <w:tc>
          <w:tcPr>
            <w:tcW w:w="645" w:type="dxa"/>
            <w:tcBorders>
              <w:top w:val="single" w:sz="8" w:space="0" w:color="000000"/>
              <w:left w:val="single" w:sz="5" w:space="0" w:color="000000"/>
              <w:bottom w:val="single" w:sz="8" w:space="0" w:color="000000"/>
              <w:right w:val="single" w:sz="5" w:space="0" w:color="000000"/>
            </w:tcBorders>
            <w:shd w:val="clear" w:color="auto" w:fill="E7E6E6" w:themeFill="background2"/>
            <w:tcMar>
              <w:left w:w="72" w:type="dxa"/>
              <w:right w:w="72" w:type="dxa"/>
            </w:tcMar>
            <w:vAlign w:val="center"/>
          </w:tcPr>
          <w:p w14:paraId="103EAE03" w14:textId="5CDE8C12" w:rsidR="00566BF9" w:rsidRPr="005F2053" w:rsidRDefault="005F2053" w:rsidP="001F4754">
            <w:pPr>
              <w:pStyle w:val="TableParagraph"/>
              <w:spacing w:line="242" w:lineRule="exact"/>
              <w:ind w:left="102"/>
              <w:jc w:val="center"/>
              <w:rPr>
                <w:rFonts w:ascii="Calibri" w:eastAsia="Calibri" w:hAnsi="Calibri" w:cs="Calibri"/>
                <w:sz w:val="20"/>
                <w:szCs w:val="20"/>
              </w:rPr>
            </w:pPr>
            <w:r>
              <w:rPr>
                <w:rFonts w:ascii="Calibri" w:eastAsia="Calibri" w:hAnsi="Calibri" w:cs="Calibri"/>
                <w:sz w:val="20"/>
                <w:szCs w:val="20"/>
              </w:rPr>
              <w:t>3/</w:t>
            </w:r>
            <w:r w:rsidR="00586C1B">
              <w:rPr>
                <w:rFonts w:ascii="Calibri" w:eastAsia="Calibri" w:hAnsi="Calibri" w:cs="Calibri"/>
                <w:sz w:val="20"/>
                <w:szCs w:val="20"/>
              </w:rPr>
              <w:t>8</w:t>
            </w:r>
          </w:p>
        </w:tc>
        <w:tc>
          <w:tcPr>
            <w:tcW w:w="1450" w:type="dxa"/>
            <w:tcBorders>
              <w:top w:val="single" w:sz="8" w:space="0" w:color="000000"/>
              <w:left w:val="single" w:sz="5" w:space="0" w:color="000000"/>
              <w:bottom w:val="single" w:sz="8" w:space="0" w:color="000000"/>
              <w:right w:val="single" w:sz="5" w:space="0" w:color="000000"/>
            </w:tcBorders>
            <w:shd w:val="clear" w:color="auto" w:fill="E7E6E6" w:themeFill="background2"/>
            <w:tcMar>
              <w:left w:w="72" w:type="dxa"/>
              <w:right w:w="72" w:type="dxa"/>
            </w:tcMar>
            <w:vAlign w:val="center"/>
          </w:tcPr>
          <w:p w14:paraId="4FA66110" w14:textId="77777777" w:rsidR="00566BF9" w:rsidRDefault="00566BF9" w:rsidP="001F4754">
            <w:pPr>
              <w:pStyle w:val="TableParagraph"/>
              <w:spacing w:line="242" w:lineRule="exact"/>
              <w:ind w:left="102"/>
              <w:jc w:val="center"/>
              <w:rPr>
                <w:rFonts w:ascii="Calibri" w:eastAsia="Calibri" w:hAnsi="Calibri" w:cs="Calibri"/>
                <w:sz w:val="20"/>
                <w:szCs w:val="20"/>
              </w:rPr>
            </w:pPr>
          </w:p>
        </w:tc>
        <w:tc>
          <w:tcPr>
            <w:tcW w:w="1754" w:type="dxa"/>
            <w:tcBorders>
              <w:top w:val="single" w:sz="8" w:space="0" w:color="000000"/>
              <w:left w:val="single" w:sz="5" w:space="0" w:color="000000"/>
              <w:bottom w:val="single" w:sz="8" w:space="0" w:color="000000"/>
              <w:right w:val="single" w:sz="5" w:space="0" w:color="000000"/>
            </w:tcBorders>
            <w:shd w:val="clear" w:color="auto" w:fill="E7E6E6" w:themeFill="background2"/>
            <w:tcMar>
              <w:left w:w="72" w:type="dxa"/>
              <w:right w:w="72" w:type="dxa"/>
            </w:tcMar>
            <w:vAlign w:val="center"/>
          </w:tcPr>
          <w:p w14:paraId="3CE67097" w14:textId="3E094AF6" w:rsidR="00566BF9" w:rsidRDefault="00566BF9" w:rsidP="003A1A23">
            <w:pPr>
              <w:pStyle w:val="TableParagraph"/>
              <w:spacing w:line="242" w:lineRule="exact"/>
              <w:ind w:left="102"/>
              <w:rPr>
                <w:rFonts w:ascii="Calibri" w:eastAsia="Calibri" w:hAnsi="Calibri" w:cs="Calibri"/>
                <w:sz w:val="20"/>
                <w:szCs w:val="20"/>
              </w:rPr>
            </w:pPr>
            <w:r w:rsidRPr="00566BF9">
              <w:rPr>
                <w:rFonts w:ascii="Calibri" w:eastAsia="Calibri" w:hAnsi="Calibri" w:cs="Calibri"/>
                <w:sz w:val="20"/>
                <w:szCs w:val="20"/>
              </w:rPr>
              <w:t>Accessibility Studies and Accessible Design</w:t>
            </w:r>
          </w:p>
        </w:tc>
        <w:tc>
          <w:tcPr>
            <w:tcW w:w="4276" w:type="dxa"/>
            <w:tcBorders>
              <w:top w:val="single" w:sz="8" w:space="0" w:color="000000"/>
              <w:left w:val="single" w:sz="5" w:space="0" w:color="000000"/>
              <w:bottom w:val="single" w:sz="8" w:space="0" w:color="000000"/>
              <w:right w:val="single" w:sz="25" w:space="0" w:color="5F5F5F"/>
            </w:tcBorders>
            <w:shd w:val="clear" w:color="auto" w:fill="E7E6E6" w:themeFill="background2"/>
            <w:tcMar>
              <w:left w:w="72" w:type="dxa"/>
              <w:right w:w="72" w:type="dxa"/>
            </w:tcMar>
            <w:vAlign w:val="center"/>
          </w:tcPr>
          <w:p w14:paraId="6F7A1929" w14:textId="79EC318A" w:rsidR="00566BF9" w:rsidRPr="001F4754" w:rsidRDefault="000E2278" w:rsidP="006A5FB9">
            <w:pPr>
              <w:rPr>
                <w:sz w:val="20"/>
                <w:szCs w:val="20"/>
              </w:rPr>
            </w:pPr>
            <w:proofErr w:type="spellStart"/>
            <w:r w:rsidRPr="000E2278">
              <w:rPr>
                <w:sz w:val="20"/>
                <w:szCs w:val="20"/>
              </w:rPr>
              <w:t>Wobbrock</w:t>
            </w:r>
            <w:proofErr w:type="spellEnd"/>
            <w:r w:rsidRPr="000E2278">
              <w:rPr>
                <w:sz w:val="20"/>
                <w:szCs w:val="20"/>
              </w:rPr>
              <w:t xml:space="preserve">, J. O., </w:t>
            </w:r>
            <w:proofErr w:type="spellStart"/>
            <w:r w:rsidRPr="000E2278">
              <w:rPr>
                <w:sz w:val="20"/>
                <w:szCs w:val="20"/>
              </w:rPr>
              <w:t>Gajos</w:t>
            </w:r>
            <w:proofErr w:type="spellEnd"/>
            <w:r w:rsidRPr="000E2278">
              <w:rPr>
                <w:sz w:val="20"/>
                <w:szCs w:val="20"/>
              </w:rPr>
              <w:t xml:space="preserve">, K. Z., Kane, S. K., &amp; </w:t>
            </w:r>
            <w:proofErr w:type="spellStart"/>
            <w:r w:rsidRPr="000E2278">
              <w:rPr>
                <w:sz w:val="20"/>
                <w:szCs w:val="20"/>
              </w:rPr>
              <w:t>Vanderheiden</w:t>
            </w:r>
            <w:proofErr w:type="spellEnd"/>
            <w:r w:rsidRPr="000E2278">
              <w:rPr>
                <w:sz w:val="20"/>
                <w:szCs w:val="20"/>
              </w:rPr>
              <w:t xml:space="preserve">, G. C. (2018). Ability-based design. </w:t>
            </w:r>
            <w:r w:rsidRPr="000E2278">
              <w:rPr>
                <w:i/>
                <w:iCs/>
                <w:sz w:val="20"/>
                <w:szCs w:val="20"/>
              </w:rPr>
              <w:t>Communications of the ACM, 61</w:t>
            </w:r>
            <w:r w:rsidRPr="000E2278">
              <w:rPr>
                <w:sz w:val="20"/>
                <w:szCs w:val="20"/>
              </w:rPr>
              <w:t>(6), 62-71.</w:t>
            </w:r>
            <w:r>
              <w:rPr>
                <w:sz w:val="20"/>
                <w:szCs w:val="20"/>
              </w:rPr>
              <w:t xml:space="preserve"> </w:t>
            </w:r>
            <w:r w:rsidRPr="000E2278">
              <w:rPr>
                <w:sz w:val="20"/>
                <w:szCs w:val="20"/>
              </w:rPr>
              <w:t>https://doi.org/10.1145/3148051</w:t>
            </w:r>
          </w:p>
        </w:tc>
        <w:tc>
          <w:tcPr>
            <w:tcW w:w="1710" w:type="dxa"/>
            <w:gridSpan w:val="2"/>
            <w:tcBorders>
              <w:top w:val="single" w:sz="8" w:space="0" w:color="000000"/>
              <w:left w:val="single" w:sz="25" w:space="0" w:color="5F5F5F"/>
              <w:bottom w:val="single" w:sz="8" w:space="0" w:color="000000"/>
              <w:right w:val="single" w:sz="18" w:space="0" w:color="000000"/>
            </w:tcBorders>
            <w:shd w:val="clear" w:color="auto" w:fill="E7E6E6" w:themeFill="background2"/>
            <w:tcMar>
              <w:left w:w="72" w:type="dxa"/>
              <w:right w:w="72" w:type="dxa"/>
            </w:tcMar>
          </w:tcPr>
          <w:p w14:paraId="3A241E99" w14:textId="77777777" w:rsidR="00566BF9" w:rsidRDefault="00566BF9" w:rsidP="006A5FB9">
            <w:pPr>
              <w:pStyle w:val="TableParagraph"/>
              <w:ind w:left="78"/>
              <w:rPr>
                <w:rFonts w:ascii="Calibri" w:eastAsia="Calibri" w:hAnsi="Calibri" w:cs="Calibri"/>
                <w:sz w:val="20"/>
                <w:szCs w:val="20"/>
              </w:rPr>
            </w:pPr>
          </w:p>
        </w:tc>
      </w:tr>
      <w:tr w:rsidR="005F2053" w14:paraId="30ECA9D7" w14:textId="77777777" w:rsidTr="007B5FC0">
        <w:trPr>
          <w:trHeight w:hRule="exact" w:val="632"/>
        </w:trPr>
        <w:tc>
          <w:tcPr>
            <w:tcW w:w="10332" w:type="dxa"/>
            <w:gridSpan w:val="7"/>
            <w:tcBorders>
              <w:top w:val="single" w:sz="8" w:space="0" w:color="000000"/>
              <w:left w:val="single" w:sz="5" w:space="0" w:color="000000"/>
              <w:bottom w:val="single" w:sz="8" w:space="0" w:color="000000"/>
              <w:right w:val="single" w:sz="18" w:space="0" w:color="000000"/>
            </w:tcBorders>
            <w:shd w:val="clear" w:color="auto" w:fill="E7E6E6" w:themeFill="background2"/>
            <w:tcMar>
              <w:left w:w="72" w:type="dxa"/>
              <w:right w:w="72" w:type="dxa"/>
            </w:tcMar>
            <w:vAlign w:val="center"/>
          </w:tcPr>
          <w:p w14:paraId="76082126" w14:textId="3A338BC9" w:rsidR="005F2053" w:rsidRPr="005F2053" w:rsidRDefault="005F2053" w:rsidP="006A5FB9">
            <w:pPr>
              <w:pStyle w:val="TableParagraph"/>
              <w:ind w:left="78"/>
              <w:rPr>
                <w:rFonts w:ascii="Calibri" w:eastAsia="Calibri" w:hAnsi="Calibri" w:cs="Calibri"/>
                <w:b/>
                <w:bCs/>
                <w:i/>
                <w:iCs/>
                <w:sz w:val="20"/>
                <w:szCs w:val="20"/>
              </w:rPr>
            </w:pPr>
            <w:r>
              <w:rPr>
                <w:rFonts w:ascii="Calibri" w:eastAsia="Calibri" w:hAnsi="Calibri" w:cs="Calibri"/>
                <w:b/>
                <w:bCs/>
                <w:i/>
                <w:iCs/>
                <w:sz w:val="20"/>
                <w:szCs w:val="20"/>
              </w:rPr>
              <w:t>Spring Break: 3/13-3/18</w:t>
            </w:r>
          </w:p>
        </w:tc>
      </w:tr>
      <w:tr w:rsidR="00566BF9" w14:paraId="7F9BDC58" w14:textId="77777777" w:rsidTr="007B5FC0">
        <w:trPr>
          <w:trHeight w:hRule="exact" w:val="1172"/>
        </w:trPr>
        <w:tc>
          <w:tcPr>
            <w:tcW w:w="497" w:type="dxa"/>
            <w:tcBorders>
              <w:top w:val="single" w:sz="8" w:space="0" w:color="000000"/>
              <w:left w:val="single" w:sz="5" w:space="0" w:color="000000"/>
              <w:bottom w:val="single" w:sz="8" w:space="0" w:color="000000"/>
              <w:right w:val="single" w:sz="5" w:space="0" w:color="000000"/>
            </w:tcBorders>
            <w:shd w:val="clear" w:color="auto" w:fill="FFFFFF" w:themeFill="background1"/>
            <w:tcMar>
              <w:left w:w="72" w:type="dxa"/>
              <w:right w:w="72" w:type="dxa"/>
            </w:tcMar>
            <w:vAlign w:val="center"/>
          </w:tcPr>
          <w:p w14:paraId="2D6028EA" w14:textId="3870A2BB" w:rsidR="00566BF9" w:rsidRDefault="00566BF9" w:rsidP="001F4754">
            <w:pPr>
              <w:jc w:val="center"/>
            </w:pPr>
            <w:r>
              <w:t>10</w:t>
            </w:r>
          </w:p>
        </w:tc>
        <w:tc>
          <w:tcPr>
            <w:tcW w:w="645" w:type="dxa"/>
            <w:tcBorders>
              <w:top w:val="single" w:sz="8" w:space="0" w:color="000000"/>
              <w:left w:val="single" w:sz="5" w:space="0" w:color="000000"/>
              <w:bottom w:val="single" w:sz="8" w:space="0" w:color="000000"/>
              <w:right w:val="single" w:sz="5" w:space="0" w:color="000000"/>
            </w:tcBorders>
            <w:shd w:val="clear" w:color="auto" w:fill="FFFFFF" w:themeFill="background1"/>
            <w:tcMar>
              <w:left w:w="72" w:type="dxa"/>
              <w:right w:w="72" w:type="dxa"/>
            </w:tcMar>
            <w:vAlign w:val="center"/>
          </w:tcPr>
          <w:p w14:paraId="5D0E51A7" w14:textId="454876F9" w:rsidR="00566BF9" w:rsidRPr="005F2053" w:rsidRDefault="005F2053" w:rsidP="001F4754">
            <w:pPr>
              <w:pStyle w:val="TableParagraph"/>
              <w:spacing w:line="242" w:lineRule="exact"/>
              <w:ind w:left="102"/>
              <w:jc w:val="center"/>
              <w:rPr>
                <w:rFonts w:ascii="Calibri" w:eastAsia="Calibri" w:hAnsi="Calibri" w:cs="Calibri"/>
                <w:sz w:val="20"/>
                <w:szCs w:val="20"/>
              </w:rPr>
            </w:pPr>
            <w:r w:rsidRPr="005F2053">
              <w:rPr>
                <w:rFonts w:ascii="Calibri" w:eastAsia="Calibri" w:hAnsi="Calibri" w:cs="Calibri"/>
                <w:sz w:val="20"/>
                <w:szCs w:val="20"/>
              </w:rPr>
              <w:t>3/20</w:t>
            </w:r>
          </w:p>
        </w:tc>
        <w:tc>
          <w:tcPr>
            <w:tcW w:w="1450" w:type="dxa"/>
            <w:tcBorders>
              <w:top w:val="single" w:sz="8" w:space="0" w:color="000000"/>
              <w:left w:val="single" w:sz="5" w:space="0" w:color="000000"/>
              <w:bottom w:val="single" w:sz="8" w:space="0" w:color="000000"/>
              <w:right w:val="single" w:sz="5" w:space="0" w:color="000000"/>
            </w:tcBorders>
            <w:shd w:val="clear" w:color="auto" w:fill="FFFFFF" w:themeFill="background1"/>
            <w:tcMar>
              <w:left w:w="72" w:type="dxa"/>
              <w:right w:w="72" w:type="dxa"/>
            </w:tcMar>
            <w:vAlign w:val="center"/>
          </w:tcPr>
          <w:p w14:paraId="095F59CD" w14:textId="5948111A" w:rsidR="00566BF9" w:rsidRDefault="00566BF9" w:rsidP="001F4754">
            <w:pPr>
              <w:pStyle w:val="TableParagraph"/>
              <w:spacing w:line="242" w:lineRule="exact"/>
              <w:ind w:left="102"/>
              <w:jc w:val="center"/>
              <w:rPr>
                <w:rFonts w:ascii="Calibri" w:eastAsia="Calibri" w:hAnsi="Calibri" w:cs="Calibri"/>
                <w:sz w:val="20"/>
                <w:szCs w:val="20"/>
              </w:rPr>
            </w:pPr>
            <w:r>
              <w:rPr>
                <w:rFonts w:ascii="Calibri" w:eastAsia="Calibri" w:hAnsi="Calibri" w:cs="Calibri"/>
                <w:sz w:val="20"/>
                <w:szCs w:val="20"/>
              </w:rPr>
              <w:t>Organizations and Labor</w:t>
            </w:r>
          </w:p>
        </w:tc>
        <w:tc>
          <w:tcPr>
            <w:tcW w:w="1754" w:type="dxa"/>
            <w:tcBorders>
              <w:top w:val="single" w:sz="8" w:space="0" w:color="000000"/>
              <w:left w:val="single" w:sz="5" w:space="0" w:color="000000"/>
              <w:bottom w:val="single" w:sz="8" w:space="0" w:color="000000"/>
              <w:right w:val="single" w:sz="5" w:space="0" w:color="000000"/>
            </w:tcBorders>
            <w:shd w:val="clear" w:color="auto" w:fill="FFFFFF" w:themeFill="background1"/>
            <w:tcMar>
              <w:left w:w="72" w:type="dxa"/>
              <w:right w:w="72" w:type="dxa"/>
            </w:tcMar>
            <w:vAlign w:val="center"/>
          </w:tcPr>
          <w:p w14:paraId="2A04B0B1" w14:textId="1FAB0BF5" w:rsidR="00566BF9" w:rsidRDefault="00566BF9" w:rsidP="003A1A23">
            <w:pPr>
              <w:pStyle w:val="TableParagraph"/>
              <w:spacing w:line="242" w:lineRule="exact"/>
              <w:ind w:left="102"/>
              <w:rPr>
                <w:rFonts w:ascii="Calibri" w:eastAsia="Calibri" w:hAnsi="Calibri" w:cs="Calibri"/>
                <w:sz w:val="20"/>
                <w:szCs w:val="20"/>
              </w:rPr>
            </w:pPr>
            <w:r>
              <w:rPr>
                <w:rFonts w:ascii="Calibri" w:eastAsia="Calibri" w:hAnsi="Calibri" w:cs="Calibri"/>
                <w:sz w:val="20"/>
                <w:szCs w:val="20"/>
              </w:rPr>
              <w:t>Digital Labor: The Wisdom and Work of Crowds</w:t>
            </w:r>
          </w:p>
        </w:tc>
        <w:tc>
          <w:tcPr>
            <w:tcW w:w="4276" w:type="dxa"/>
            <w:tcBorders>
              <w:top w:val="single" w:sz="8" w:space="0" w:color="000000"/>
              <w:left w:val="single" w:sz="5" w:space="0" w:color="000000"/>
              <w:bottom w:val="single" w:sz="8" w:space="0" w:color="000000"/>
              <w:right w:val="single" w:sz="25" w:space="0" w:color="5F5F5F"/>
            </w:tcBorders>
            <w:shd w:val="clear" w:color="auto" w:fill="FFFFFF" w:themeFill="background1"/>
            <w:tcMar>
              <w:left w:w="72" w:type="dxa"/>
              <w:right w:w="72" w:type="dxa"/>
            </w:tcMar>
            <w:vAlign w:val="center"/>
          </w:tcPr>
          <w:p w14:paraId="10FB3804" w14:textId="0558D0CC" w:rsidR="00566BF9" w:rsidRPr="001F4754" w:rsidRDefault="001F4754" w:rsidP="006A5FB9">
            <w:pPr>
              <w:rPr>
                <w:sz w:val="20"/>
                <w:szCs w:val="20"/>
              </w:rPr>
            </w:pPr>
            <w:proofErr w:type="spellStart"/>
            <w:r w:rsidRPr="001F4754">
              <w:rPr>
                <w:sz w:val="20"/>
                <w:szCs w:val="20"/>
              </w:rPr>
              <w:t>Ekbia</w:t>
            </w:r>
            <w:proofErr w:type="spellEnd"/>
            <w:r w:rsidRPr="001F4754">
              <w:rPr>
                <w:sz w:val="20"/>
                <w:szCs w:val="20"/>
              </w:rPr>
              <w:t xml:space="preserve">, H., &amp; </w:t>
            </w:r>
            <w:proofErr w:type="spellStart"/>
            <w:r w:rsidRPr="001F4754">
              <w:rPr>
                <w:sz w:val="20"/>
                <w:szCs w:val="20"/>
              </w:rPr>
              <w:t>Nardi</w:t>
            </w:r>
            <w:proofErr w:type="spellEnd"/>
            <w:r w:rsidRPr="001F4754">
              <w:rPr>
                <w:sz w:val="20"/>
                <w:szCs w:val="20"/>
              </w:rPr>
              <w:t xml:space="preserve">, B. (2014). </w:t>
            </w:r>
            <w:proofErr w:type="spellStart"/>
            <w:r w:rsidRPr="001F4754">
              <w:rPr>
                <w:sz w:val="20"/>
                <w:szCs w:val="20"/>
              </w:rPr>
              <w:t>Heteromation</w:t>
            </w:r>
            <w:proofErr w:type="spellEnd"/>
            <w:r w:rsidRPr="001F4754">
              <w:rPr>
                <w:sz w:val="20"/>
                <w:szCs w:val="20"/>
              </w:rPr>
              <w:t xml:space="preserve"> and its (dis)contents: The invisible division of labor between humans and machines. </w:t>
            </w:r>
            <w:r w:rsidRPr="009635E0">
              <w:rPr>
                <w:i/>
                <w:iCs/>
                <w:sz w:val="20"/>
                <w:szCs w:val="20"/>
              </w:rPr>
              <w:t>First Monday, 19</w:t>
            </w:r>
            <w:r w:rsidRPr="001F4754">
              <w:rPr>
                <w:sz w:val="20"/>
                <w:szCs w:val="20"/>
              </w:rPr>
              <w:t>(6).</w:t>
            </w:r>
            <w:r w:rsidR="009635E0">
              <w:rPr>
                <w:sz w:val="20"/>
                <w:szCs w:val="20"/>
              </w:rPr>
              <w:t xml:space="preserve"> </w:t>
            </w:r>
            <w:r w:rsidR="009635E0" w:rsidRPr="009635E0">
              <w:rPr>
                <w:sz w:val="20"/>
                <w:szCs w:val="20"/>
              </w:rPr>
              <w:t>http://dx.doi.org/10.5210/fm.v19i6.5331</w:t>
            </w:r>
          </w:p>
        </w:tc>
        <w:tc>
          <w:tcPr>
            <w:tcW w:w="1710" w:type="dxa"/>
            <w:gridSpan w:val="2"/>
            <w:tcBorders>
              <w:top w:val="single" w:sz="8" w:space="0" w:color="000000"/>
              <w:left w:val="single" w:sz="25" w:space="0" w:color="5F5F5F"/>
              <w:bottom w:val="single" w:sz="8" w:space="0" w:color="000000"/>
              <w:right w:val="single" w:sz="18" w:space="0" w:color="000000"/>
            </w:tcBorders>
            <w:shd w:val="clear" w:color="auto" w:fill="FFFFFF" w:themeFill="background1"/>
            <w:tcMar>
              <w:left w:w="72" w:type="dxa"/>
              <w:right w:w="72" w:type="dxa"/>
            </w:tcMar>
          </w:tcPr>
          <w:p w14:paraId="10A0B065" w14:textId="77777777" w:rsidR="00566BF9" w:rsidRDefault="00566BF9" w:rsidP="006A5FB9">
            <w:pPr>
              <w:pStyle w:val="TableParagraph"/>
              <w:ind w:left="78"/>
              <w:rPr>
                <w:rFonts w:ascii="Calibri" w:eastAsia="Calibri" w:hAnsi="Calibri" w:cs="Calibri"/>
                <w:sz w:val="20"/>
                <w:szCs w:val="20"/>
              </w:rPr>
            </w:pPr>
          </w:p>
        </w:tc>
      </w:tr>
      <w:tr w:rsidR="00566BF9" w14:paraId="4EB65DDA" w14:textId="77777777" w:rsidTr="007B5FC0">
        <w:trPr>
          <w:trHeight w:hRule="exact" w:val="2243"/>
        </w:trPr>
        <w:tc>
          <w:tcPr>
            <w:tcW w:w="497" w:type="dxa"/>
            <w:tcBorders>
              <w:top w:val="single" w:sz="8" w:space="0" w:color="000000"/>
              <w:left w:val="single" w:sz="5" w:space="0" w:color="000000"/>
              <w:bottom w:val="single" w:sz="8" w:space="0" w:color="000000"/>
              <w:right w:val="single" w:sz="5" w:space="0" w:color="000000"/>
            </w:tcBorders>
            <w:shd w:val="clear" w:color="auto" w:fill="E7E6E6" w:themeFill="background2"/>
            <w:tcMar>
              <w:left w:w="72" w:type="dxa"/>
              <w:right w:w="72" w:type="dxa"/>
            </w:tcMar>
            <w:vAlign w:val="center"/>
          </w:tcPr>
          <w:p w14:paraId="36C0CF7D" w14:textId="77777777" w:rsidR="00566BF9" w:rsidRDefault="00566BF9" w:rsidP="001F4754">
            <w:pPr>
              <w:jc w:val="center"/>
            </w:pPr>
          </w:p>
        </w:tc>
        <w:tc>
          <w:tcPr>
            <w:tcW w:w="645" w:type="dxa"/>
            <w:tcBorders>
              <w:top w:val="single" w:sz="8" w:space="0" w:color="000000"/>
              <w:left w:val="single" w:sz="5" w:space="0" w:color="000000"/>
              <w:bottom w:val="single" w:sz="8" w:space="0" w:color="000000"/>
              <w:right w:val="single" w:sz="5" w:space="0" w:color="000000"/>
            </w:tcBorders>
            <w:shd w:val="clear" w:color="auto" w:fill="E7E6E6" w:themeFill="background2"/>
            <w:tcMar>
              <w:left w:w="72" w:type="dxa"/>
              <w:right w:w="72" w:type="dxa"/>
            </w:tcMar>
            <w:vAlign w:val="center"/>
          </w:tcPr>
          <w:p w14:paraId="1DE4CAE0" w14:textId="7651160A" w:rsidR="00566BF9" w:rsidRPr="005F2053" w:rsidRDefault="005F2053" w:rsidP="001F4754">
            <w:pPr>
              <w:pStyle w:val="TableParagraph"/>
              <w:spacing w:line="242" w:lineRule="exact"/>
              <w:ind w:left="102"/>
              <w:jc w:val="center"/>
              <w:rPr>
                <w:rFonts w:ascii="Calibri" w:eastAsia="Calibri" w:hAnsi="Calibri" w:cs="Calibri"/>
                <w:sz w:val="20"/>
                <w:szCs w:val="20"/>
              </w:rPr>
            </w:pPr>
            <w:r>
              <w:rPr>
                <w:rFonts w:ascii="Calibri" w:eastAsia="Calibri" w:hAnsi="Calibri" w:cs="Calibri"/>
                <w:sz w:val="20"/>
                <w:szCs w:val="20"/>
              </w:rPr>
              <w:t>3/22</w:t>
            </w:r>
          </w:p>
        </w:tc>
        <w:tc>
          <w:tcPr>
            <w:tcW w:w="1450" w:type="dxa"/>
            <w:tcBorders>
              <w:top w:val="single" w:sz="8" w:space="0" w:color="000000"/>
              <w:left w:val="single" w:sz="5" w:space="0" w:color="000000"/>
              <w:bottom w:val="single" w:sz="8" w:space="0" w:color="000000"/>
              <w:right w:val="single" w:sz="5" w:space="0" w:color="000000"/>
            </w:tcBorders>
            <w:shd w:val="clear" w:color="auto" w:fill="E7E6E6" w:themeFill="background2"/>
            <w:tcMar>
              <w:left w:w="72" w:type="dxa"/>
              <w:right w:w="72" w:type="dxa"/>
            </w:tcMar>
            <w:vAlign w:val="center"/>
          </w:tcPr>
          <w:p w14:paraId="6D47AC65" w14:textId="77777777" w:rsidR="00566BF9" w:rsidRDefault="00566BF9" w:rsidP="001F4754">
            <w:pPr>
              <w:pStyle w:val="TableParagraph"/>
              <w:spacing w:line="242" w:lineRule="exact"/>
              <w:ind w:left="102"/>
              <w:jc w:val="center"/>
              <w:rPr>
                <w:rFonts w:ascii="Calibri" w:eastAsia="Calibri" w:hAnsi="Calibri" w:cs="Calibri"/>
                <w:sz w:val="20"/>
                <w:szCs w:val="20"/>
              </w:rPr>
            </w:pPr>
          </w:p>
        </w:tc>
        <w:tc>
          <w:tcPr>
            <w:tcW w:w="1754" w:type="dxa"/>
            <w:tcBorders>
              <w:top w:val="single" w:sz="8" w:space="0" w:color="000000"/>
              <w:left w:val="single" w:sz="5" w:space="0" w:color="000000"/>
              <w:bottom w:val="single" w:sz="8" w:space="0" w:color="000000"/>
              <w:right w:val="single" w:sz="5" w:space="0" w:color="000000"/>
            </w:tcBorders>
            <w:shd w:val="clear" w:color="auto" w:fill="E7E6E6" w:themeFill="background2"/>
            <w:tcMar>
              <w:left w:w="72" w:type="dxa"/>
              <w:right w:w="72" w:type="dxa"/>
            </w:tcMar>
            <w:vAlign w:val="center"/>
          </w:tcPr>
          <w:p w14:paraId="71AD814B" w14:textId="40B35FA3" w:rsidR="00566BF9" w:rsidRDefault="00566BF9" w:rsidP="003A1A23">
            <w:pPr>
              <w:pStyle w:val="TableParagraph"/>
              <w:spacing w:line="242" w:lineRule="exact"/>
              <w:ind w:left="102"/>
              <w:rPr>
                <w:rFonts w:ascii="Calibri" w:eastAsia="Calibri" w:hAnsi="Calibri" w:cs="Calibri"/>
                <w:sz w:val="20"/>
                <w:szCs w:val="20"/>
              </w:rPr>
            </w:pPr>
            <w:r>
              <w:rPr>
                <w:rFonts w:ascii="Calibri" w:eastAsia="Calibri" w:hAnsi="Calibri" w:cs="Calibri"/>
                <w:sz w:val="20"/>
                <w:szCs w:val="20"/>
              </w:rPr>
              <w:t>Innovation, Organizations, and Technology Transfer</w:t>
            </w:r>
          </w:p>
        </w:tc>
        <w:tc>
          <w:tcPr>
            <w:tcW w:w="4276" w:type="dxa"/>
            <w:tcBorders>
              <w:top w:val="single" w:sz="8" w:space="0" w:color="000000"/>
              <w:left w:val="single" w:sz="5" w:space="0" w:color="000000"/>
              <w:bottom w:val="single" w:sz="8" w:space="0" w:color="000000"/>
              <w:right w:val="single" w:sz="25" w:space="0" w:color="5F5F5F"/>
            </w:tcBorders>
            <w:shd w:val="clear" w:color="auto" w:fill="E7E6E6" w:themeFill="background2"/>
            <w:tcMar>
              <w:left w:w="72" w:type="dxa"/>
              <w:right w:w="72" w:type="dxa"/>
            </w:tcMar>
            <w:vAlign w:val="center"/>
          </w:tcPr>
          <w:p w14:paraId="28461BF3" w14:textId="190F7C69" w:rsidR="00566BF9" w:rsidRPr="001F4754" w:rsidRDefault="007B5FC0" w:rsidP="006A5FB9">
            <w:pPr>
              <w:rPr>
                <w:sz w:val="20"/>
                <w:szCs w:val="20"/>
              </w:rPr>
            </w:pPr>
            <w:proofErr w:type="spellStart"/>
            <w:r w:rsidRPr="007B5FC0">
              <w:rPr>
                <w:sz w:val="20"/>
                <w:szCs w:val="20"/>
              </w:rPr>
              <w:t>Scuotto</w:t>
            </w:r>
            <w:proofErr w:type="spellEnd"/>
            <w:r w:rsidRPr="007B5FC0">
              <w:rPr>
                <w:sz w:val="20"/>
                <w:szCs w:val="20"/>
              </w:rPr>
              <w:t xml:space="preserve">, V., Beatrice, O., Valentina, C., Nicotra, M., Di </w:t>
            </w:r>
            <w:proofErr w:type="spellStart"/>
            <w:r w:rsidRPr="007B5FC0">
              <w:rPr>
                <w:sz w:val="20"/>
                <w:szCs w:val="20"/>
              </w:rPr>
              <w:t>Gioia</w:t>
            </w:r>
            <w:proofErr w:type="spellEnd"/>
            <w:r w:rsidRPr="007B5FC0">
              <w:rPr>
                <w:sz w:val="20"/>
                <w:szCs w:val="20"/>
              </w:rPr>
              <w:t xml:space="preserve">, L., &amp; </w:t>
            </w:r>
            <w:proofErr w:type="spellStart"/>
            <w:r w:rsidRPr="007B5FC0">
              <w:rPr>
                <w:sz w:val="20"/>
                <w:szCs w:val="20"/>
              </w:rPr>
              <w:t>Briamonte</w:t>
            </w:r>
            <w:proofErr w:type="spellEnd"/>
            <w:r w:rsidRPr="007B5FC0">
              <w:rPr>
                <w:sz w:val="20"/>
                <w:szCs w:val="20"/>
              </w:rPr>
              <w:t xml:space="preserve">, M. F. (2020). Uncovering the micro-foundations of knowledge sharing in open innovation partnerships: An intention-based perspective of technology transfer. </w:t>
            </w:r>
            <w:r w:rsidRPr="009635E0">
              <w:rPr>
                <w:i/>
                <w:iCs/>
                <w:sz w:val="20"/>
                <w:szCs w:val="20"/>
              </w:rPr>
              <w:t>Technological forecasting and social change</w:t>
            </w:r>
            <w:r w:rsidRPr="007B5FC0">
              <w:rPr>
                <w:sz w:val="20"/>
                <w:szCs w:val="20"/>
              </w:rPr>
              <w:t>, 152, 119906.</w:t>
            </w:r>
            <w:r w:rsidR="009635E0">
              <w:rPr>
                <w:sz w:val="20"/>
                <w:szCs w:val="20"/>
              </w:rPr>
              <w:t xml:space="preserve"> </w:t>
            </w:r>
            <w:r w:rsidR="009635E0" w:rsidRPr="009635E0">
              <w:rPr>
                <w:sz w:val="20"/>
                <w:szCs w:val="20"/>
              </w:rPr>
              <w:t>https://doi.org/10.1016/j.techfore.2019.119906</w:t>
            </w:r>
          </w:p>
        </w:tc>
        <w:tc>
          <w:tcPr>
            <w:tcW w:w="1710" w:type="dxa"/>
            <w:gridSpan w:val="2"/>
            <w:tcBorders>
              <w:top w:val="single" w:sz="8" w:space="0" w:color="000000"/>
              <w:left w:val="single" w:sz="25" w:space="0" w:color="5F5F5F"/>
              <w:bottom w:val="single" w:sz="8" w:space="0" w:color="000000"/>
              <w:right w:val="single" w:sz="18" w:space="0" w:color="000000"/>
            </w:tcBorders>
            <w:shd w:val="clear" w:color="auto" w:fill="E7E6E6" w:themeFill="background2"/>
            <w:tcMar>
              <w:left w:w="72" w:type="dxa"/>
              <w:right w:w="72" w:type="dxa"/>
            </w:tcMar>
          </w:tcPr>
          <w:p w14:paraId="24AAFCF1" w14:textId="212D9046" w:rsidR="00566BF9" w:rsidRPr="001F4754" w:rsidRDefault="00566BF9" w:rsidP="006A5FB9">
            <w:pPr>
              <w:pStyle w:val="TableParagraph"/>
              <w:ind w:left="78"/>
              <w:rPr>
                <w:rFonts w:ascii="Calibri" w:eastAsia="Calibri" w:hAnsi="Calibri" w:cs="Calibri"/>
                <w:b/>
                <w:bCs/>
                <w:i/>
                <w:iCs/>
                <w:sz w:val="20"/>
                <w:szCs w:val="20"/>
              </w:rPr>
            </w:pPr>
          </w:p>
        </w:tc>
      </w:tr>
      <w:tr w:rsidR="00566BF9" w14:paraId="41D7CA5C" w14:textId="77777777" w:rsidTr="007B5FC0">
        <w:trPr>
          <w:trHeight w:hRule="exact" w:val="632"/>
        </w:trPr>
        <w:tc>
          <w:tcPr>
            <w:tcW w:w="10332" w:type="dxa"/>
            <w:gridSpan w:val="7"/>
            <w:tcBorders>
              <w:top w:val="single" w:sz="8" w:space="0" w:color="000000"/>
              <w:left w:val="single" w:sz="5" w:space="0" w:color="000000"/>
              <w:bottom w:val="single" w:sz="8" w:space="0" w:color="000000"/>
              <w:right w:val="single" w:sz="18" w:space="0" w:color="000000"/>
            </w:tcBorders>
            <w:shd w:val="clear" w:color="auto" w:fill="E7E6E6" w:themeFill="background2"/>
            <w:tcMar>
              <w:left w:w="72" w:type="dxa"/>
              <w:right w:w="72" w:type="dxa"/>
            </w:tcMar>
            <w:vAlign w:val="center"/>
          </w:tcPr>
          <w:p w14:paraId="47D497FE" w14:textId="43EC58A4" w:rsidR="00566BF9" w:rsidRPr="001F4754" w:rsidRDefault="00566BF9" w:rsidP="001F4754">
            <w:pPr>
              <w:pStyle w:val="TableParagraph"/>
              <w:ind w:left="78"/>
              <w:jc w:val="center"/>
              <w:rPr>
                <w:rFonts w:ascii="Calibri" w:eastAsia="Calibri" w:hAnsi="Calibri" w:cs="Calibri"/>
                <w:b/>
                <w:bCs/>
                <w:sz w:val="20"/>
                <w:szCs w:val="20"/>
              </w:rPr>
            </w:pPr>
            <w:r w:rsidRPr="001F4754">
              <w:rPr>
                <w:rFonts w:ascii="Calibri" w:eastAsia="Calibri" w:hAnsi="Calibri" w:cs="Calibri"/>
                <w:b/>
                <w:bCs/>
                <w:sz w:val="20"/>
                <w:szCs w:val="20"/>
              </w:rPr>
              <w:t>Social Informatics Approaches</w:t>
            </w:r>
          </w:p>
        </w:tc>
      </w:tr>
      <w:tr w:rsidR="00566BF9" w14:paraId="3B281A38" w14:textId="77777777" w:rsidTr="009635E0">
        <w:trPr>
          <w:trHeight w:hRule="exact" w:val="1262"/>
        </w:trPr>
        <w:tc>
          <w:tcPr>
            <w:tcW w:w="497" w:type="dxa"/>
            <w:tcBorders>
              <w:top w:val="single" w:sz="8" w:space="0" w:color="000000"/>
              <w:left w:val="single" w:sz="5" w:space="0" w:color="000000"/>
              <w:bottom w:val="single" w:sz="8" w:space="0" w:color="000000"/>
              <w:right w:val="single" w:sz="5" w:space="0" w:color="000000"/>
            </w:tcBorders>
            <w:shd w:val="clear" w:color="auto" w:fill="FFFFFF" w:themeFill="background1"/>
            <w:tcMar>
              <w:left w:w="72" w:type="dxa"/>
              <w:right w:w="72" w:type="dxa"/>
            </w:tcMar>
            <w:vAlign w:val="center"/>
          </w:tcPr>
          <w:p w14:paraId="374B2AFC" w14:textId="5ECDC21E" w:rsidR="00566BF9" w:rsidRDefault="00566BF9" w:rsidP="001F4754">
            <w:pPr>
              <w:jc w:val="center"/>
            </w:pPr>
            <w:r>
              <w:t>11</w:t>
            </w:r>
          </w:p>
        </w:tc>
        <w:tc>
          <w:tcPr>
            <w:tcW w:w="645" w:type="dxa"/>
            <w:tcBorders>
              <w:top w:val="single" w:sz="8" w:space="0" w:color="000000"/>
              <w:left w:val="single" w:sz="5" w:space="0" w:color="000000"/>
              <w:bottom w:val="single" w:sz="8" w:space="0" w:color="000000"/>
              <w:right w:val="single" w:sz="5" w:space="0" w:color="000000"/>
            </w:tcBorders>
            <w:shd w:val="clear" w:color="auto" w:fill="FFFFFF" w:themeFill="background1"/>
            <w:tcMar>
              <w:left w:w="72" w:type="dxa"/>
              <w:right w:w="72" w:type="dxa"/>
            </w:tcMar>
            <w:vAlign w:val="center"/>
          </w:tcPr>
          <w:p w14:paraId="59BCE1EF" w14:textId="064F0360" w:rsidR="00566BF9" w:rsidRPr="005F2053" w:rsidRDefault="005F2053" w:rsidP="001F4754">
            <w:pPr>
              <w:pStyle w:val="TableParagraph"/>
              <w:spacing w:line="242" w:lineRule="exact"/>
              <w:ind w:left="102"/>
              <w:jc w:val="center"/>
              <w:rPr>
                <w:rFonts w:ascii="Calibri" w:eastAsia="Calibri" w:hAnsi="Calibri" w:cs="Calibri"/>
                <w:sz w:val="20"/>
                <w:szCs w:val="20"/>
              </w:rPr>
            </w:pPr>
            <w:r>
              <w:rPr>
                <w:rFonts w:ascii="Calibri" w:eastAsia="Calibri" w:hAnsi="Calibri" w:cs="Calibri"/>
                <w:sz w:val="20"/>
                <w:szCs w:val="20"/>
              </w:rPr>
              <w:t>3/27</w:t>
            </w:r>
          </w:p>
        </w:tc>
        <w:tc>
          <w:tcPr>
            <w:tcW w:w="1450" w:type="dxa"/>
            <w:tcBorders>
              <w:top w:val="single" w:sz="8" w:space="0" w:color="000000"/>
              <w:left w:val="single" w:sz="5" w:space="0" w:color="000000"/>
              <w:bottom w:val="single" w:sz="8" w:space="0" w:color="000000"/>
              <w:right w:val="single" w:sz="5" w:space="0" w:color="000000"/>
            </w:tcBorders>
            <w:shd w:val="clear" w:color="auto" w:fill="FFFFFF" w:themeFill="background1"/>
            <w:tcMar>
              <w:left w:w="72" w:type="dxa"/>
              <w:right w:w="72" w:type="dxa"/>
            </w:tcMar>
            <w:vAlign w:val="center"/>
          </w:tcPr>
          <w:p w14:paraId="3E34663D" w14:textId="7EB5DCBD" w:rsidR="00566BF9" w:rsidRDefault="00111A50" w:rsidP="001F4754">
            <w:pPr>
              <w:pStyle w:val="TableParagraph"/>
              <w:spacing w:line="242" w:lineRule="exact"/>
              <w:ind w:left="102"/>
              <w:jc w:val="center"/>
              <w:rPr>
                <w:rFonts w:ascii="Calibri" w:eastAsia="Calibri" w:hAnsi="Calibri" w:cs="Calibri"/>
                <w:sz w:val="20"/>
                <w:szCs w:val="20"/>
              </w:rPr>
            </w:pPr>
            <w:r>
              <w:rPr>
                <w:rFonts w:ascii="Calibri" w:eastAsia="Calibri" w:hAnsi="Calibri" w:cs="Calibri"/>
                <w:sz w:val="20"/>
                <w:szCs w:val="20"/>
              </w:rPr>
              <w:t>Science and Technology Studies</w:t>
            </w:r>
          </w:p>
        </w:tc>
        <w:tc>
          <w:tcPr>
            <w:tcW w:w="1754" w:type="dxa"/>
            <w:tcBorders>
              <w:top w:val="single" w:sz="8" w:space="0" w:color="000000"/>
              <w:left w:val="single" w:sz="5" w:space="0" w:color="000000"/>
              <w:bottom w:val="single" w:sz="8" w:space="0" w:color="000000"/>
              <w:right w:val="single" w:sz="5" w:space="0" w:color="000000"/>
            </w:tcBorders>
            <w:shd w:val="clear" w:color="auto" w:fill="FFFFFF" w:themeFill="background1"/>
            <w:tcMar>
              <w:left w:w="72" w:type="dxa"/>
              <w:right w:w="72" w:type="dxa"/>
            </w:tcMar>
            <w:vAlign w:val="center"/>
          </w:tcPr>
          <w:p w14:paraId="7B4318E2" w14:textId="039E0CBE" w:rsidR="00566BF9" w:rsidRDefault="00111A50" w:rsidP="003A1A23">
            <w:pPr>
              <w:pStyle w:val="TableParagraph"/>
              <w:spacing w:line="242" w:lineRule="exact"/>
              <w:ind w:left="102"/>
              <w:rPr>
                <w:rFonts w:ascii="Calibri" w:eastAsia="Calibri" w:hAnsi="Calibri" w:cs="Calibri"/>
                <w:sz w:val="20"/>
                <w:szCs w:val="20"/>
              </w:rPr>
            </w:pPr>
            <w:r>
              <w:rPr>
                <w:rFonts w:ascii="Calibri" w:eastAsia="Calibri" w:hAnsi="Calibri" w:cs="Calibri"/>
                <w:sz w:val="20"/>
                <w:szCs w:val="20"/>
              </w:rPr>
              <w:t>Critical STS</w:t>
            </w:r>
          </w:p>
        </w:tc>
        <w:tc>
          <w:tcPr>
            <w:tcW w:w="4276" w:type="dxa"/>
            <w:tcBorders>
              <w:top w:val="single" w:sz="8" w:space="0" w:color="000000"/>
              <w:left w:val="single" w:sz="5" w:space="0" w:color="000000"/>
              <w:bottom w:val="single" w:sz="8" w:space="0" w:color="000000"/>
              <w:right w:val="single" w:sz="25" w:space="0" w:color="5F5F5F"/>
            </w:tcBorders>
            <w:shd w:val="clear" w:color="auto" w:fill="FFFFFF" w:themeFill="background1"/>
            <w:tcMar>
              <w:left w:w="72" w:type="dxa"/>
              <w:right w:w="72" w:type="dxa"/>
            </w:tcMar>
            <w:vAlign w:val="center"/>
          </w:tcPr>
          <w:p w14:paraId="581E976D" w14:textId="3F1F2261" w:rsidR="00566BF9" w:rsidRPr="009635E0" w:rsidRDefault="00111A50" w:rsidP="006A5FB9">
            <w:pPr>
              <w:rPr>
                <w:sz w:val="20"/>
                <w:szCs w:val="20"/>
              </w:rPr>
            </w:pPr>
            <w:r w:rsidRPr="00111A50">
              <w:rPr>
                <w:sz w:val="20"/>
                <w:szCs w:val="20"/>
              </w:rPr>
              <w:t>Winner, L. (1993). Upon opening the black box and finding it empty: Social constructivism and the philosophy of technology. Science, technology, &amp; human values, 18(3), 362-378.</w:t>
            </w:r>
            <w:r>
              <w:rPr>
                <w:sz w:val="20"/>
                <w:szCs w:val="20"/>
              </w:rPr>
              <w:t xml:space="preserve"> </w:t>
            </w:r>
          </w:p>
        </w:tc>
        <w:tc>
          <w:tcPr>
            <w:tcW w:w="1710" w:type="dxa"/>
            <w:gridSpan w:val="2"/>
            <w:tcBorders>
              <w:top w:val="single" w:sz="8" w:space="0" w:color="000000"/>
              <w:left w:val="single" w:sz="25" w:space="0" w:color="5F5F5F"/>
              <w:bottom w:val="single" w:sz="8" w:space="0" w:color="000000"/>
              <w:right w:val="single" w:sz="18" w:space="0" w:color="000000"/>
            </w:tcBorders>
            <w:shd w:val="clear" w:color="auto" w:fill="FFFFFF" w:themeFill="background1"/>
            <w:tcMar>
              <w:left w:w="72" w:type="dxa"/>
              <w:right w:w="72" w:type="dxa"/>
            </w:tcMar>
            <w:vAlign w:val="center"/>
          </w:tcPr>
          <w:p w14:paraId="28A41E38" w14:textId="77777777" w:rsidR="00566BF9" w:rsidRDefault="00566BF9" w:rsidP="006A5FB9">
            <w:pPr>
              <w:pStyle w:val="TableParagraph"/>
              <w:ind w:left="78"/>
              <w:rPr>
                <w:rFonts w:ascii="Calibri" w:eastAsia="Calibri" w:hAnsi="Calibri" w:cs="Calibri"/>
                <w:sz w:val="20"/>
                <w:szCs w:val="20"/>
              </w:rPr>
            </w:pPr>
          </w:p>
        </w:tc>
      </w:tr>
      <w:tr w:rsidR="00566BF9" w14:paraId="3EC13400" w14:textId="77777777" w:rsidTr="000D2B55">
        <w:trPr>
          <w:trHeight w:hRule="exact" w:val="2063"/>
        </w:trPr>
        <w:tc>
          <w:tcPr>
            <w:tcW w:w="497" w:type="dxa"/>
            <w:tcBorders>
              <w:top w:val="single" w:sz="8" w:space="0" w:color="000000"/>
              <w:left w:val="single" w:sz="5" w:space="0" w:color="000000"/>
              <w:bottom w:val="single" w:sz="8" w:space="0" w:color="000000"/>
              <w:right w:val="single" w:sz="5" w:space="0" w:color="000000"/>
            </w:tcBorders>
            <w:shd w:val="clear" w:color="auto" w:fill="E7E6E6" w:themeFill="background2"/>
            <w:tcMar>
              <w:left w:w="72" w:type="dxa"/>
              <w:right w:w="72" w:type="dxa"/>
            </w:tcMar>
            <w:vAlign w:val="center"/>
          </w:tcPr>
          <w:p w14:paraId="0FF427E9" w14:textId="77777777" w:rsidR="00566BF9" w:rsidRDefault="00566BF9" w:rsidP="001F4754">
            <w:pPr>
              <w:jc w:val="center"/>
            </w:pPr>
          </w:p>
        </w:tc>
        <w:tc>
          <w:tcPr>
            <w:tcW w:w="645" w:type="dxa"/>
            <w:tcBorders>
              <w:top w:val="single" w:sz="8" w:space="0" w:color="000000"/>
              <w:left w:val="single" w:sz="5" w:space="0" w:color="000000"/>
              <w:bottom w:val="single" w:sz="8" w:space="0" w:color="000000"/>
              <w:right w:val="single" w:sz="5" w:space="0" w:color="000000"/>
            </w:tcBorders>
            <w:shd w:val="clear" w:color="auto" w:fill="E7E6E6" w:themeFill="background2"/>
            <w:tcMar>
              <w:left w:w="72" w:type="dxa"/>
              <w:right w:w="72" w:type="dxa"/>
            </w:tcMar>
            <w:vAlign w:val="center"/>
          </w:tcPr>
          <w:p w14:paraId="24ABD64F" w14:textId="17A9C10E" w:rsidR="00566BF9" w:rsidRPr="005F2053" w:rsidRDefault="005F2053" w:rsidP="001F4754">
            <w:pPr>
              <w:pStyle w:val="TableParagraph"/>
              <w:spacing w:line="242" w:lineRule="exact"/>
              <w:ind w:left="102"/>
              <w:jc w:val="center"/>
              <w:rPr>
                <w:rFonts w:ascii="Calibri" w:eastAsia="Calibri" w:hAnsi="Calibri" w:cs="Calibri"/>
                <w:sz w:val="20"/>
                <w:szCs w:val="20"/>
              </w:rPr>
            </w:pPr>
            <w:r>
              <w:rPr>
                <w:rFonts w:ascii="Calibri" w:eastAsia="Calibri" w:hAnsi="Calibri" w:cs="Calibri"/>
                <w:sz w:val="20"/>
                <w:szCs w:val="20"/>
              </w:rPr>
              <w:t>3/29</w:t>
            </w:r>
          </w:p>
        </w:tc>
        <w:tc>
          <w:tcPr>
            <w:tcW w:w="1450" w:type="dxa"/>
            <w:tcBorders>
              <w:top w:val="single" w:sz="8" w:space="0" w:color="000000"/>
              <w:left w:val="single" w:sz="5" w:space="0" w:color="000000"/>
              <w:bottom w:val="single" w:sz="8" w:space="0" w:color="000000"/>
              <w:right w:val="single" w:sz="5" w:space="0" w:color="000000"/>
            </w:tcBorders>
            <w:shd w:val="clear" w:color="auto" w:fill="E7E6E6" w:themeFill="background2"/>
            <w:tcMar>
              <w:left w:w="72" w:type="dxa"/>
              <w:right w:w="72" w:type="dxa"/>
            </w:tcMar>
            <w:vAlign w:val="center"/>
          </w:tcPr>
          <w:p w14:paraId="6F49652B" w14:textId="77777777" w:rsidR="00566BF9" w:rsidRDefault="00566BF9" w:rsidP="001F4754">
            <w:pPr>
              <w:pStyle w:val="TableParagraph"/>
              <w:spacing w:line="242" w:lineRule="exact"/>
              <w:ind w:left="102"/>
              <w:jc w:val="center"/>
              <w:rPr>
                <w:rFonts w:ascii="Calibri" w:eastAsia="Calibri" w:hAnsi="Calibri" w:cs="Calibri"/>
                <w:sz w:val="20"/>
                <w:szCs w:val="20"/>
              </w:rPr>
            </w:pPr>
          </w:p>
        </w:tc>
        <w:tc>
          <w:tcPr>
            <w:tcW w:w="1754" w:type="dxa"/>
            <w:tcBorders>
              <w:top w:val="single" w:sz="8" w:space="0" w:color="000000"/>
              <w:left w:val="single" w:sz="5" w:space="0" w:color="000000"/>
              <w:bottom w:val="single" w:sz="8" w:space="0" w:color="000000"/>
              <w:right w:val="single" w:sz="5" w:space="0" w:color="000000"/>
            </w:tcBorders>
            <w:shd w:val="clear" w:color="auto" w:fill="E7E6E6" w:themeFill="background2"/>
            <w:tcMar>
              <w:left w:w="72" w:type="dxa"/>
              <w:right w:w="72" w:type="dxa"/>
            </w:tcMar>
            <w:vAlign w:val="center"/>
          </w:tcPr>
          <w:p w14:paraId="6DBB25F8" w14:textId="25AB4C84" w:rsidR="00566BF9" w:rsidRDefault="00566BF9" w:rsidP="003A1A23">
            <w:pPr>
              <w:pStyle w:val="TableParagraph"/>
              <w:spacing w:line="242" w:lineRule="exact"/>
              <w:ind w:left="102"/>
              <w:rPr>
                <w:rFonts w:ascii="Calibri" w:eastAsia="Calibri" w:hAnsi="Calibri" w:cs="Calibri"/>
                <w:sz w:val="20"/>
                <w:szCs w:val="20"/>
              </w:rPr>
            </w:pPr>
            <w:r>
              <w:rPr>
                <w:rFonts w:ascii="Calibri" w:eastAsia="Calibri" w:hAnsi="Calibri" w:cs="Calibri"/>
                <w:sz w:val="20"/>
                <w:szCs w:val="20"/>
              </w:rPr>
              <w:t xml:space="preserve">Actor-Network Theory </w:t>
            </w:r>
          </w:p>
        </w:tc>
        <w:tc>
          <w:tcPr>
            <w:tcW w:w="4276" w:type="dxa"/>
            <w:tcBorders>
              <w:top w:val="single" w:sz="8" w:space="0" w:color="000000"/>
              <w:left w:val="single" w:sz="5" w:space="0" w:color="000000"/>
              <w:bottom w:val="single" w:sz="8" w:space="0" w:color="000000"/>
              <w:right w:val="single" w:sz="25" w:space="0" w:color="5F5F5F"/>
            </w:tcBorders>
            <w:shd w:val="clear" w:color="auto" w:fill="E7E6E6" w:themeFill="background2"/>
            <w:tcMar>
              <w:left w:w="72" w:type="dxa"/>
              <w:right w:w="72" w:type="dxa"/>
            </w:tcMar>
            <w:vAlign w:val="center"/>
          </w:tcPr>
          <w:p w14:paraId="40C24985" w14:textId="77777777" w:rsidR="000D2B55" w:rsidRPr="000D2B55" w:rsidRDefault="000D2B55" w:rsidP="000D2B55">
            <w:pPr>
              <w:rPr>
                <w:sz w:val="20"/>
                <w:szCs w:val="20"/>
              </w:rPr>
            </w:pPr>
            <w:r w:rsidRPr="000D2B55">
              <w:rPr>
                <w:sz w:val="20"/>
                <w:szCs w:val="20"/>
              </w:rPr>
              <w:t>Latour, B. (1992) 'Where are the missing masses? The sociology of a few mundane artifacts', in</w:t>
            </w:r>
          </w:p>
          <w:p w14:paraId="3FAC84F8" w14:textId="0B335D65" w:rsidR="00566BF9" w:rsidRPr="009635E0" w:rsidRDefault="000D2B55" w:rsidP="000D2B55">
            <w:pPr>
              <w:rPr>
                <w:sz w:val="20"/>
                <w:szCs w:val="20"/>
              </w:rPr>
            </w:pPr>
            <w:proofErr w:type="spellStart"/>
            <w:r w:rsidRPr="000D2B55">
              <w:rPr>
                <w:sz w:val="20"/>
                <w:szCs w:val="20"/>
              </w:rPr>
              <w:t>Bijker</w:t>
            </w:r>
            <w:proofErr w:type="spellEnd"/>
            <w:r w:rsidRPr="000D2B55">
              <w:rPr>
                <w:sz w:val="20"/>
                <w:szCs w:val="20"/>
              </w:rPr>
              <w:t xml:space="preserve">, W. E. and Law, J. (eds) </w:t>
            </w:r>
            <w:r w:rsidRPr="000D2B55">
              <w:rPr>
                <w:i/>
                <w:iCs/>
                <w:sz w:val="20"/>
                <w:szCs w:val="20"/>
              </w:rPr>
              <w:t>Shaping Technology/Building Society: Studies in Sociotechnical</w:t>
            </w:r>
            <w:r w:rsidRPr="000D2B55">
              <w:rPr>
                <w:i/>
                <w:iCs/>
                <w:sz w:val="20"/>
                <w:szCs w:val="20"/>
              </w:rPr>
              <w:t xml:space="preserve"> </w:t>
            </w:r>
            <w:r w:rsidRPr="000D2B55">
              <w:rPr>
                <w:i/>
                <w:iCs/>
                <w:sz w:val="20"/>
                <w:szCs w:val="20"/>
              </w:rPr>
              <w:t>Change</w:t>
            </w:r>
            <w:r>
              <w:rPr>
                <w:sz w:val="20"/>
                <w:szCs w:val="20"/>
              </w:rPr>
              <w:t xml:space="preserve"> (pp. 225-258).</w:t>
            </w:r>
            <w:r w:rsidRPr="000D2B55">
              <w:rPr>
                <w:sz w:val="20"/>
                <w:szCs w:val="20"/>
              </w:rPr>
              <w:t xml:space="preserve"> Cambridge, MA, MIT Press</w:t>
            </w:r>
            <w:r>
              <w:rPr>
                <w:sz w:val="20"/>
                <w:szCs w:val="20"/>
              </w:rPr>
              <w:t>.</w:t>
            </w:r>
          </w:p>
        </w:tc>
        <w:tc>
          <w:tcPr>
            <w:tcW w:w="1710" w:type="dxa"/>
            <w:gridSpan w:val="2"/>
            <w:tcBorders>
              <w:top w:val="single" w:sz="8" w:space="0" w:color="000000"/>
              <w:left w:val="single" w:sz="25" w:space="0" w:color="5F5F5F"/>
              <w:bottom w:val="single" w:sz="8" w:space="0" w:color="000000"/>
              <w:right w:val="single" w:sz="18" w:space="0" w:color="000000"/>
            </w:tcBorders>
            <w:shd w:val="clear" w:color="auto" w:fill="E7E6E6" w:themeFill="background2"/>
            <w:tcMar>
              <w:left w:w="72" w:type="dxa"/>
              <w:right w:w="72" w:type="dxa"/>
            </w:tcMar>
            <w:vAlign w:val="center"/>
          </w:tcPr>
          <w:p w14:paraId="5875EAE5" w14:textId="77777777" w:rsidR="00566BF9" w:rsidRDefault="00566BF9" w:rsidP="006A5FB9">
            <w:pPr>
              <w:pStyle w:val="TableParagraph"/>
              <w:ind w:left="78"/>
              <w:rPr>
                <w:rFonts w:ascii="Calibri" w:eastAsia="Calibri" w:hAnsi="Calibri" w:cs="Calibri"/>
                <w:sz w:val="20"/>
                <w:szCs w:val="20"/>
              </w:rPr>
            </w:pPr>
          </w:p>
        </w:tc>
      </w:tr>
      <w:tr w:rsidR="00566BF9" w14:paraId="7A96E54C" w14:textId="77777777" w:rsidTr="007B5FC0">
        <w:trPr>
          <w:trHeight w:hRule="exact" w:val="2063"/>
        </w:trPr>
        <w:tc>
          <w:tcPr>
            <w:tcW w:w="497" w:type="dxa"/>
            <w:tcBorders>
              <w:top w:val="single" w:sz="8" w:space="0" w:color="000000"/>
              <w:left w:val="single" w:sz="5" w:space="0" w:color="000000"/>
              <w:bottom w:val="single" w:sz="8" w:space="0" w:color="000000"/>
              <w:right w:val="single" w:sz="5" w:space="0" w:color="000000"/>
            </w:tcBorders>
            <w:shd w:val="clear" w:color="auto" w:fill="FFFFFF" w:themeFill="background1"/>
            <w:tcMar>
              <w:left w:w="72" w:type="dxa"/>
              <w:right w:w="72" w:type="dxa"/>
            </w:tcMar>
            <w:vAlign w:val="center"/>
          </w:tcPr>
          <w:p w14:paraId="24291C2A" w14:textId="1E5AF423" w:rsidR="00566BF9" w:rsidRDefault="00566BF9" w:rsidP="001F4754">
            <w:pPr>
              <w:jc w:val="center"/>
            </w:pPr>
            <w:r>
              <w:lastRenderedPageBreak/>
              <w:t>12</w:t>
            </w:r>
          </w:p>
        </w:tc>
        <w:tc>
          <w:tcPr>
            <w:tcW w:w="645" w:type="dxa"/>
            <w:tcBorders>
              <w:top w:val="single" w:sz="8" w:space="0" w:color="000000"/>
              <w:left w:val="single" w:sz="5" w:space="0" w:color="000000"/>
              <w:bottom w:val="single" w:sz="8" w:space="0" w:color="000000"/>
              <w:right w:val="single" w:sz="5" w:space="0" w:color="000000"/>
            </w:tcBorders>
            <w:shd w:val="clear" w:color="auto" w:fill="FFFFFF" w:themeFill="background1"/>
            <w:tcMar>
              <w:left w:w="72" w:type="dxa"/>
              <w:right w:w="72" w:type="dxa"/>
            </w:tcMar>
            <w:vAlign w:val="center"/>
          </w:tcPr>
          <w:p w14:paraId="582A458F" w14:textId="665FF912" w:rsidR="00566BF9" w:rsidRPr="005F2053" w:rsidRDefault="005F2053" w:rsidP="001F4754">
            <w:pPr>
              <w:pStyle w:val="TableParagraph"/>
              <w:spacing w:line="242" w:lineRule="exact"/>
              <w:ind w:left="102"/>
              <w:jc w:val="center"/>
              <w:rPr>
                <w:rFonts w:ascii="Calibri" w:eastAsia="Calibri" w:hAnsi="Calibri" w:cs="Calibri"/>
                <w:sz w:val="20"/>
                <w:szCs w:val="20"/>
              </w:rPr>
            </w:pPr>
            <w:r>
              <w:rPr>
                <w:rFonts w:ascii="Calibri" w:eastAsia="Calibri" w:hAnsi="Calibri" w:cs="Calibri"/>
                <w:sz w:val="20"/>
                <w:szCs w:val="20"/>
              </w:rPr>
              <w:t>4/3</w:t>
            </w:r>
          </w:p>
        </w:tc>
        <w:tc>
          <w:tcPr>
            <w:tcW w:w="1450" w:type="dxa"/>
            <w:tcBorders>
              <w:top w:val="single" w:sz="8" w:space="0" w:color="000000"/>
              <w:left w:val="single" w:sz="5" w:space="0" w:color="000000"/>
              <w:bottom w:val="single" w:sz="8" w:space="0" w:color="000000"/>
              <w:right w:val="single" w:sz="5" w:space="0" w:color="000000"/>
            </w:tcBorders>
            <w:shd w:val="clear" w:color="auto" w:fill="FFFFFF" w:themeFill="background1"/>
            <w:tcMar>
              <w:left w:w="72" w:type="dxa"/>
              <w:right w:w="72" w:type="dxa"/>
            </w:tcMar>
            <w:vAlign w:val="center"/>
          </w:tcPr>
          <w:p w14:paraId="68BB51AB" w14:textId="55F299CF" w:rsidR="00566BF9" w:rsidRDefault="00566BF9" w:rsidP="001F4754">
            <w:pPr>
              <w:pStyle w:val="TableParagraph"/>
              <w:spacing w:line="242" w:lineRule="exact"/>
              <w:ind w:left="102"/>
              <w:jc w:val="center"/>
              <w:rPr>
                <w:rFonts w:ascii="Calibri" w:eastAsia="Calibri" w:hAnsi="Calibri" w:cs="Calibri"/>
                <w:sz w:val="20"/>
                <w:szCs w:val="20"/>
              </w:rPr>
            </w:pPr>
            <w:r>
              <w:rPr>
                <w:rFonts w:ascii="Calibri" w:eastAsia="Calibri" w:hAnsi="Calibri" w:cs="Calibri"/>
                <w:sz w:val="20"/>
                <w:szCs w:val="20"/>
              </w:rPr>
              <w:t>Values and Ethics</w:t>
            </w:r>
          </w:p>
        </w:tc>
        <w:tc>
          <w:tcPr>
            <w:tcW w:w="1754" w:type="dxa"/>
            <w:tcBorders>
              <w:top w:val="single" w:sz="8" w:space="0" w:color="000000"/>
              <w:left w:val="single" w:sz="5" w:space="0" w:color="000000"/>
              <w:bottom w:val="single" w:sz="8" w:space="0" w:color="000000"/>
              <w:right w:val="single" w:sz="5" w:space="0" w:color="000000"/>
            </w:tcBorders>
            <w:shd w:val="clear" w:color="auto" w:fill="FFFFFF" w:themeFill="background1"/>
            <w:tcMar>
              <w:left w:w="72" w:type="dxa"/>
              <w:right w:w="72" w:type="dxa"/>
            </w:tcMar>
            <w:vAlign w:val="center"/>
          </w:tcPr>
          <w:p w14:paraId="7538FB56" w14:textId="26F88223" w:rsidR="00566BF9" w:rsidRDefault="00566BF9" w:rsidP="003A1A23">
            <w:pPr>
              <w:pStyle w:val="TableParagraph"/>
              <w:spacing w:line="242" w:lineRule="exact"/>
              <w:ind w:left="102"/>
              <w:rPr>
                <w:rFonts w:ascii="Calibri" w:eastAsia="Calibri" w:hAnsi="Calibri" w:cs="Calibri"/>
                <w:sz w:val="20"/>
                <w:szCs w:val="20"/>
              </w:rPr>
            </w:pPr>
            <w:r>
              <w:rPr>
                <w:rFonts w:ascii="Calibri" w:eastAsia="Calibri" w:hAnsi="Calibri" w:cs="Calibri"/>
                <w:sz w:val="20"/>
                <w:szCs w:val="20"/>
              </w:rPr>
              <w:t>Trust in Information Systems</w:t>
            </w:r>
          </w:p>
        </w:tc>
        <w:tc>
          <w:tcPr>
            <w:tcW w:w="4276" w:type="dxa"/>
            <w:tcBorders>
              <w:top w:val="single" w:sz="8" w:space="0" w:color="000000"/>
              <w:left w:val="single" w:sz="5" w:space="0" w:color="000000"/>
              <w:bottom w:val="single" w:sz="8" w:space="0" w:color="000000"/>
              <w:right w:val="single" w:sz="25" w:space="0" w:color="5F5F5F"/>
            </w:tcBorders>
            <w:shd w:val="clear" w:color="auto" w:fill="FFFFFF" w:themeFill="background1"/>
            <w:tcMar>
              <w:left w:w="72" w:type="dxa"/>
              <w:right w:w="72" w:type="dxa"/>
            </w:tcMar>
            <w:vAlign w:val="center"/>
          </w:tcPr>
          <w:p w14:paraId="260F19DD" w14:textId="6593210C" w:rsidR="00566BF9" w:rsidRPr="009635E0" w:rsidRDefault="007B5FC0" w:rsidP="006A5FB9">
            <w:pPr>
              <w:rPr>
                <w:sz w:val="20"/>
                <w:szCs w:val="20"/>
              </w:rPr>
            </w:pPr>
            <w:r w:rsidRPr="009635E0">
              <w:rPr>
                <w:sz w:val="20"/>
                <w:szCs w:val="20"/>
              </w:rPr>
              <w:t xml:space="preserve">Andras, P., </w:t>
            </w:r>
            <w:proofErr w:type="spellStart"/>
            <w:r w:rsidRPr="009635E0">
              <w:rPr>
                <w:sz w:val="20"/>
                <w:szCs w:val="20"/>
              </w:rPr>
              <w:t>Esterle</w:t>
            </w:r>
            <w:proofErr w:type="spellEnd"/>
            <w:r w:rsidRPr="009635E0">
              <w:rPr>
                <w:sz w:val="20"/>
                <w:szCs w:val="20"/>
              </w:rPr>
              <w:t xml:space="preserve">, L., </w:t>
            </w:r>
            <w:proofErr w:type="spellStart"/>
            <w:r w:rsidRPr="009635E0">
              <w:rPr>
                <w:sz w:val="20"/>
                <w:szCs w:val="20"/>
              </w:rPr>
              <w:t>Guckert</w:t>
            </w:r>
            <w:proofErr w:type="spellEnd"/>
            <w:r w:rsidRPr="009635E0">
              <w:rPr>
                <w:sz w:val="20"/>
                <w:szCs w:val="20"/>
              </w:rPr>
              <w:t xml:space="preserve">, M., Han, T. A., Lewis, P. R., Milanovic, K., ... &amp; Wells, S. (2018). Trusting intelligent machines: Deepening trust within socio-technical systems. </w:t>
            </w:r>
            <w:r w:rsidRPr="009635E0">
              <w:rPr>
                <w:i/>
                <w:iCs/>
                <w:sz w:val="20"/>
                <w:szCs w:val="20"/>
              </w:rPr>
              <w:t>IEEE Technology and Society Magazine, 37</w:t>
            </w:r>
            <w:r w:rsidRPr="009635E0">
              <w:rPr>
                <w:sz w:val="20"/>
                <w:szCs w:val="20"/>
              </w:rPr>
              <w:t>(4), 76-83.</w:t>
            </w:r>
            <w:r w:rsidR="009635E0" w:rsidRPr="009635E0">
              <w:rPr>
                <w:sz w:val="20"/>
                <w:szCs w:val="20"/>
              </w:rPr>
              <w:t xml:space="preserve"> https://doi.org/10.1109/MTS.2018.2876107</w:t>
            </w:r>
          </w:p>
        </w:tc>
        <w:tc>
          <w:tcPr>
            <w:tcW w:w="1710" w:type="dxa"/>
            <w:gridSpan w:val="2"/>
            <w:tcBorders>
              <w:top w:val="single" w:sz="8" w:space="0" w:color="000000"/>
              <w:left w:val="single" w:sz="25" w:space="0" w:color="5F5F5F"/>
              <w:bottom w:val="single" w:sz="8" w:space="0" w:color="000000"/>
              <w:right w:val="single" w:sz="18" w:space="0" w:color="000000"/>
            </w:tcBorders>
            <w:shd w:val="clear" w:color="auto" w:fill="FFFFFF" w:themeFill="background1"/>
            <w:tcMar>
              <w:left w:w="72" w:type="dxa"/>
              <w:right w:w="72" w:type="dxa"/>
            </w:tcMar>
            <w:vAlign w:val="center"/>
          </w:tcPr>
          <w:p w14:paraId="2C60046F" w14:textId="77777777" w:rsidR="00566BF9" w:rsidRDefault="00566BF9" w:rsidP="006A5FB9">
            <w:pPr>
              <w:pStyle w:val="TableParagraph"/>
              <w:ind w:left="78"/>
              <w:rPr>
                <w:rFonts w:ascii="Calibri" w:eastAsia="Calibri" w:hAnsi="Calibri" w:cs="Calibri"/>
                <w:sz w:val="20"/>
                <w:szCs w:val="20"/>
              </w:rPr>
            </w:pPr>
          </w:p>
        </w:tc>
      </w:tr>
      <w:tr w:rsidR="00566BF9" w14:paraId="7B785F68" w14:textId="77777777" w:rsidTr="007B5FC0">
        <w:trPr>
          <w:trHeight w:hRule="exact" w:val="2612"/>
        </w:trPr>
        <w:tc>
          <w:tcPr>
            <w:tcW w:w="497" w:type="dxa"/>
            <w:tcBorders>
              <w:top w:val="single" w:sz="8" w:space="0" w:color="000000"/>
              <w:left w:val="single" w:sz="5" w:space="0" w:color="000000"/>
              <w:bottom w:val="single" w:sz="8" w:space="0" w:color="000000"/>
              <w:right w:val="single" w:sz="5" w:space="0" w:color="000000"/>
            </w:tcBorders>
            <w:shd w:val="clear" w:color="auto" w:fill="E7E6E6" w:themeFill="background2"/>
            <w:tcMar>
              <w:left w:w="72" w:type="dxa"/>
              <w:right w:w="72" w:type="dxa"/>
            </w:tcMar>
            <w:vAlign w:val="center"/>
          </w:tcPr>
          <w:p w14:paraId="727E962E" w14:textId="77777777" w:rsidR="00566BF9" w:rsidRDefault="00566BF9" w:rsidP="001F4754">
            <w:pPr>
              <w:jc w:val="center"/>
            </w:pPr>
          </w:p>
        </w:tc>
        <w:tc>
          <w:tcPr>
            <w:tcW w:w="645" w:type="dxa"/>
            <w:tcBorders>
              <w:top w:val="single" w:sz="8" w:space="0" w:color="000000"/>
              <w:left w:val="single" w:sz="5" w:space="0" w:color="000000"/>
              <w:bottom w:val="single" w:sz="8" w:space="0" w:color="000000"/>
              <w:right w:val="single" w:sz="5" w:space="0" w:color="000000"/>
            </w:tcBorders>
            <w:shd w:val="clear" w:color="auto" w:fill="E7E6E6" w:themeFill="background2"/>
            <w:tcMar>
              <w:left w:w="72" w:type="dxa"/>
              <w:right w:w="72" w:type="dxa"/>
            </w:tcMar>
            <w:vAlign w:val="center"/>
          </w:tcPr>
          <w:p w14:paraId="7D544AC8" w14:textId="6E3D08F3" w:rsidR="00566BF9" w:rsidRPr="005F2053" w:rsidRDefault="005F2053" w:rsidP="001F4754">
            <w:pPr>
              <w:pStyle w:val="TableParagraph"/>
              <w:spacing w:line="242" w:lineRule="exact"/>
              <w:ind w:left="102"/>
              <w:jc w:val="center"/>
              <w:rPr>
                <w:rFonts w:ascii="Calibri" w:eastAsia="Calibri" w:hAnsi="Calibri" w:cs="Calibri"/>
                <w:sz w:val="20"/>
                <w:szCs w:val="20"/>
              </w:rPr>
            </w:pPr>
            <w:r>
              <w:rPr>
                <w:rFonts w:ascii="Calibri" w:eastAsia="Calibri" w:hAnsi="Calibri" w:cs="Calibri"/>
                <w:sz w:val="20"/>
                <w:szCs w:val="20"/>
              </w:rPr>
              <w:t>4/5</w:t>
            </w:r>
          </w:p>
        </w:tc>
        <w:tc>
          <w:tcPr>
            <w:tcW w:w="1450" w:type="dxa"/>
            <w:tcBorders>
              <w:top w:val="single" w:sz="8" w:space="0" w:color="000000"/>
              <w:left w:val="single" w:sz="5" w:space="0" w:color="000000"/>
              <w:bottom w:val="single" w:sz="8" w:space="0" w:color="000000"/>
              <w:right w:val="single" w:sz="5" w:space="0" w:color="000000"/>
            </w:tcBorders>
            <w:shd w:val="clear" w:color="auto" w:fill="E7E6E6" w:themeFill="background2"/>
            <w:tcMar>
              <w:left w:w="72" w:type="dxa"/>
              <w:right w:w="72" w:type="dxa"/>
            </w:tcMar>
            <w:vAlign w:val="center"/>
          </w:tcPr>
          <w:p w14:paraId="25C5E666" w14:textId="77777777" w:rsidR="00566BF9" w:rsidRDefault="00566BF9" w:rsidP="001F4754">
            <w:pPr>
              <w:pStyle w:val="TableParagraph"/>
              <w:spacing w:line="242" w:lineRule="exact"/>
              <w:ind w:left="102"/>
              <w:jc w:val="center"/>
              <w:rPr>
                <w:rFonts w:ascii="Calibri" w:eastAsia="Calibri" w:hAnsi="Calibri" w:cs="Calibri"/>
                <w:sz w:val="20"/>
                <w:szCs w:val="20"/>
              </w:rPr>
            </w:pPr>
          </w:p>
        </w:tc>
        <w:tc>
          <w:tcPr>
            <w:tcW w:w="1754" w:type="dxa"/>
            <w:tcBorders>
              <w:top w:val="single" w:sz="8" w:space="0" w:color="000000"/>
              <w:left w:val="single" w:sz="5" w:space="0" w:color="000000"/>
              <w:bottom w:val="single" w:sz="8" w:space="0" w:color="000000"/>
              <w:right w:val="single" w:sz="5" w:space="0" w:color="000000"/>
            </w:tcBorders>
            <w:shd w:val="clear" w:color="auto" w:fill="E7E6E6" w:themeFill="background2"/>
            <w:tcMar>
              <w:left w:w="72" w:type="dxa"/>
              <w:right w:w="72" w:type="dxa"/>
            </w:tcMar>
            <w:vAlign w:val="center"/>
          </w:tcPr>
          <w:p w14:paraId="3424A7C1" w14:textId="17CC8E4F" w:rsidR="00566BF9" w:rsidRDefault="00566BF9" w:rsidP="003A1A23">
            <w:pPr>
              <w:pStyle w:val="TableParagraph"/>
              <w:spacing w:line="242" w:lineRule="exact"/>
              <w:ind w:left="102"/>
              <w:rPr>
                <w:rFonts w:ascii="Calibri" w:eastAsia="Calibri" w:hAnsi="Calibri" w:cs="Calibri"/>
                <w:sz w:val="20"/>
                <w:szCs w:val="20"/>
              </w:rPr>
            </w:pPr>
            <w:r>
              <w:rPr>
                <w:rFonts w:ascii="Calibri" w:eastAsia="Calibri" w:hAnsi="Calibri" w:cs="Calibri"/>
                <w:sz w:val="20"/>
                <w:szCs w:val="20"/>
              </w:rPr>
              <w:t>Fairness, Accountability, and Transparency in AI</w:t>
            </w:r>
          </w:p>
        </w:tc>
        <w:tc>
          <w:tcPr>
            <w:tcW w:w="4276" w:type="dxa"/>
            <w:tcBorders>
              <w:top w:val="single" w:sz="8" w:space="0" w:color="000000"/>
              <w:left w:val="single" w:sz="5" w:space="0" w:color="000000"/>
              <w:bottom w:val="single" w:sz="8" w:space="0" w:color="000000"/>
              <w:right w:val="single" w:sz="25" w:space="0" w:color="5F5F5F"/>
            </w:tcBorders>
            <w:shd w:val="clear" w:color="auto" w:fill="E7E6E6" w:themeFill="background2"/>
            <w:tcMar>
              <w:left w:w="72" w:type="dxa"/>
              <w:right w:w="72" w:type="dxa"/>
            </w:tcMar>
            <w:vAlign w:val="center"/>
          </w:tcPr>
          <w:p w14:paraId="7D4462A3" w14:textId="14C06E63" w:rsidR="00566BF9" w:rsidRPr="009635E0" w:rsidRDefault="007B5FC0" w:rsidP="006A5FB9">
            <w:pPr>
              <w:rPr>
                <w:sz w:val="20"/>
                <w:szCs w:val="20"/>
              </w:rPr>
            </w:pPr>
            <w:r w:rsidRPr="009635E0">
              <w:rPr>
                <w:sz w:val="20"/>
                <w:szCs w:val="20"/>
              </w:rPr>
              <w:t xml:space="preserve">Laufer, B., Jain, S., Cooper, A. F., Kleinberg, J., &amp; </w:t>
            </w:r>
            <w:proofErr w:type="spellStart"/>
            <w:r w:rsidRPr="009635E0">
              <w:rPr>
                <w:sz w:val="20"/>
                <w:szCs w:val="20"/>
              </w:rPr>
              <w:t>Heidari</w:t>
            </w:r>
            <w:proofErr w:type="spellEnd"/>
            <w:r w:rsidRPr="009635E0">
              <w:rPr>
                <w:sz w:val="20"/>
                <w:szCs w:val="20"/>
              </w:rPr>
              <w:t xml:space="preserve">, H. (2022). Four years of </w:t>
            </w:r>
            <w:proofErr w:type="spellStart"/>
            <w:r w:rsidRPr="009635E0">
              <w:rPr>
                <w:sz w:val="20"/>
                <w:szCs w:val="20"/>
              </w:rPr>
              <w:t>FAccT</w:t>
            </w:r>
            <w:proofErr w:type="spellEnd"/>
            <w:r w:rsidRPr="009635E0">
              <w:rPr>
                <w:sz w:val="20"/>
                <w:szCs w:val="20"/>
              </w:rPr>
              <w:t xml:space="preserve">: A reflexive, mixed-methods analysis of research contributions, shortcomings, and </w:t>
            </w:r>
            <w:proofErr w:type="gramStart"/>
            <w:r w:rsidRPr="009635E0">
              <w:rPr>
                <w:sz w:val="20"/>
                <w:szCs w:val="20"/>
              </w:rPr>
              <w:t>future prospects</w:t>
            </w:r>
            <w:proofErr w:type="gramEnd"/>
            <w:r w:rsidRPr="009635E0">
              <w:rPr>
                <w:sz w:val="20"/>
                <w:szCs w:val="20"/>
              </w:rPr>
              <w:t xml:space="preserve">. In </w:t>
            </w:r>
            <w:r w:rsidRPr="009635E0">
              <w:rPr>
                <w:i/>
                <w:iCs/>
                <w:sz w:val="20"/>
                <w:szCs w:val="20"/>
              </w:rPr>
              <w:t>2022 ACM Conference on Fairness, Accountability, and Transparency</w:t>
            </w:r>
            <w:r w:rsidRPr="009635E0">
              <w:rPr>
                <w:sz w:val="20"/>
                <w:szCs w:val="20"/>
              </w:rPr>
              <w:t xml:space="preserve"> (pp. 401-426).</w:t>
            </w:r>
            <w:r w:rsidR="009635E0" w:rsidRPr="009635E0">
              <w:rPr>
                <w:sz w:val="20"/>
                <w:szCs w:val="20"/>
              </w:rPr>
              <w:t xml:space="preserve"> Association for Computing Machinery, New York, NY, USA. https://doi.org/10.1145/3531146.3533107</w:t>
            </w:r>
          </w:p>
        </w:tc>
        <w:tc>
          <w:tcPr>
            <w:tcW w:w="1710" w:type="dxa"/>
            <w:gridSpan w:val="2"/>
            <w:tcBorders>
              <w:top w:val="single" w:sz="8" w:space="0" w:color="000000"/>
              <w:left w:val="single" w:sz="25" w:space="0" w:color="5F5F5F"/>
              <w:bottom w:val="single" w:sz="8" w:space="0" w:color="000000"/>
              <w:right w:val="single" w:sz="18" w:space="0" w:color="000000"/>
            </w:tcBorders>
            <w:shd w:val="clear" w:color="auto" w:fill="E7E6E6" w:themeFill="background2"/>
            <w:tcMar>
              <w:left w:w="72" w:type="dxa"/>
              <w:right w:w="72" w:type="dxa"/>
            </w:tcMar>
            <w:vAlign w:val="center"/>
          </w:tcPr>
          <w:p w14:paraId="43890B04" w14:textId="6C04997B" w:rsidR="00566BF9" w:rsidRDefault="005F2053" w:rsidP="006A5FB9">
            <w:pPr>
              <w:pStyle w:val="TableParagraph"/>
              <w:ind w:left="78"/>
              <w:rPr>
                <w:rFonts w:ascii="Calibri" w:eastAsia="Calibri" w:hAnsi="Calibri" w:cs="Calibri"/>
                <w:sz w:val="20"/>
                <w:szCs w:val="20"/>
              </w:rPr>
            </w:pPr>
            <w:r>
              <w:rPr>
                <w:rFonts w:ascii="Calibri" w:eastAsia="Calibri" w:hAnsi="Calibri" w:cs="Calibri"/>
                <w:b/>
                <w:bCs/>
                <w:i/>
                <w:iCs/>
                <w:sz w:val="20"/>
                <w:szCs w:val="20"/>
              </w:rPr>
              <w:t>Written Proposal Memo DUE</w:t>
            </w:r>
          </w:p>
        </w:tc>
      </w:tr>
      <w:tr w:rsidR="00566BF9" w14:paraId="71A9AD38" w14:textId="77777777" w:rsidTr="009635E0">
        <w:trPr>
          <w:trHeight w:hRule="exact" w:val="1640"/>
        </w:trPr>
        <w:tc>
          <w:tcPr>
            <w:tcW w:w="497" w:type="dxa"/>
            <w:tcBorders>
              <w:top w:val="single" w:sz="8" w:space="0" w:color="000000"/>
              <w:left w:val="single" w:sz="5" w:space="0" w:color="000000"/>
              <w:bottom w:val="single" w:sz="8" w:space="0" w:color="000000"/>
              <w:right w:val="single" w:sz="5" w:space="0" w:color="000000"/>
            </w:tcBorders>
            <w:shd w:val="clear" w:color="auto" w:fill="FFFFFF" w:themeFill="background1"/>
            <w:tcMar>
              <w:left w:w="72" w:type="dxa"/>
              <w:right w:w="72" w:type="dxa"/>
            </w:tcMar>
            <w:vAlign w:val="center"/>
          </w:tcPr>
          <w:p w14:paraId="6DEEF475" w14:textId="6C7D1142" w:rsidR="00566BF9" w:rsidRDefault="00566BF9" w:rsidP="001F4754">
            <w:pPr>
              <w:jc w:val="center"/>
            </w:pPr>
            <w:r>
              <w:t>13</w:t>
            </w:r>
          </w:p>
        </w:tc>
        <w:tc>
          <w:tcPr>
            <w:tcW w:w="645" w:type="dxa"/>
            <w:tcBorders>
              <w:top w:val="single" w:sz="8" w:space="0" w:color="000000"/>
              <w:left w:val="single" w:sz="5" w:space="0" w:color="000000"/>
              <w:bottom w:val="single" w:sz="8" w:space="0" w:color="000000"/>
              <w:right w:val="single" w:sz="5" w:space="0" w:color="000000"/>
            </w:tcBorders>
            <w:shd w:val="clear" w:color="auto" w:fill="FFFFFF" w:themeFill="background1"/>
            <w:tcMar>
              <w:left w:w="72" w:type="dxa"/>
              <w:right w:w="72" w:type="dxa"/>
            </w:tcMar>
            <w:vAlign w:val="center"/>
          </w:tcPr>
          <w:p w14:paraId="032524D8" w14:textId="618B3666" w:rsidR="00566BF9" w:rsidRPr="005F2053" w:rsidRDefault="005F2053" w:rsidP="001F4754">
            <w:pPr>
              <w:pStyle w:val="TableParagraph"/>
              <w:spacing w:line="242" w:lineRule="exact"/>
              <w:ind w:left="102"/>
              <w:jc w:val="center"/>
              <w:rPr>
                <w:rFonts w:ascii="Calibri" w:eastAsia="Calibri" w:hAnsi="Calibri" w:cs="Calibri"/>
                <w:sz w:val="20"/>
                <w:szCs w:val="20"/>
              </w:rPr>
            </w:pPr>
            <w:r>
              <w:rPr>
                <w:rFonts w:ascii="Calibri" w:eastAsia="Calibri" w:hAnsi="Calibri" w:cs="Calibri"/>
                <w:sz w:val="20"/>
                <w:szCs w:val="20"/>
              </w:rPr>
              <w:t>4/10</w:t>
            </w:r>
          </w:p>
        </w:tc>
        <w:tc>
          <w:tcPr>
            <w:tcW w:w="1450" w:type="dxa"/>
            <w:tcBorders>
              <w:top w:val="single" w:sz="8" w:space="0" w:color="000000"/>
              <w:left w:val="single" w:sz="5" w:space="0" w:color="000000"/>
              <w:bottom w:val="single" w:sz="8" w:space="0" w:color="000000"/>
              <w:right w:val="single" w:sz="5" w:space="0" w:color="000000"/>
            </w:tcBorders>
            <w:shd w:val="clear" w:color="auto" w:fill="FFFFFF" w:themeFill="background1"/>
            <w:tcMar>
              <w:left w:w="72" w:type="dxa"/>
              <w:right w:w="72" w:type="dxa"/>
            </w:tcMar>
            <w:vAlign w:val="center"/>
          </w:tcPr>
          <w:p w14:paraId="43033215" w14:textId="37225411" w:rsidR="00566BF9" w:rsidRDefault="00566BF9" w:rsidP="001F4754">
            <w:pPr>
              <w:pStyle w:val="TableParagraph"/>
              <w:spacing w:line="242" w:lineRule="exact"/>
              <w:ind w:left="102"/>
              <w:jc w:val="center"/>
              <w:rPr>
                <w:rFonts w:ascii="Calibri" w:eastAsia="Calibri" w:hAnsi="Calibri" w:cs="Calibri"/>
                <w:sz w:val="20"/>
                <w:szCs w:val="20"/>
              </w:rPr>
            </w:pPr>
            <w:r>
              <w:rPr>
                <w:rFonts w:ascii="Calibri" w:eastAsia="Calibri" w:hAnsi="Calibri" w:cs="Calibri"/>
                <w:sz w:val="20"/>
                <w:szCs w:val="20"/>
              </w:rPr>
              <w:t>Sustainability and Environmental Management</w:t>
            </w:r>
          </w:p>
        </w:tc>
        <w:tc>
          <w:tcPr>
            <w:tcW w:w="1754" w:type="dxa"/>
            <w:tcBorders>
              <w:top w:val="single" w:sz="8" w:space="0" w:color="000000"/>
              <w:left w:val="single" w:sz="5" w:space="0" w:color="000000"/>
              <w:bottom w:val="single" w:sz="8" w:space="0" w:color="000000"/>
              <w:right w:val="single" w:sz="5" w:space="0" w:color="000000"/>
            </w:tcBorders>
            <w:shd w:val="clear" w:color="auto" w:fill="FFFFFF" w:themeFill="background1"/>
            <w:tcMar>
              <w:left w:w="72" w:type="dxa"/>
              <w:right w:w="72" w:type="dxa"/>
            </w:tcMar>
            <w:vAlign w:val="center"/>
          </w:tcPr>
          <w:p w14:paraId="6CA531A3" w14:textId="02F3B36E" w:rsidR="00566BF9" w:rsidRDefault="00111A50" w:rsidP="003A1A23">
            <w:pPr>
              <w:pStyle w:val="TableParagraph"/>
              <w:spacing w:line="242" w:lineRule="exact"/>
              <w:ind w:left="102"/>
              <w:rPr>
                <w:rFonts w:ascii="Calibri" w:eastAsia="Calibri" w:hAnsi="Calibri" w:cs="Calibri"/>
                <w:sz w:val="20"/>
                <w:szCs w:val="20"/>
              </w:rPr>
            </w:pPr>
            <w:r>
              <w:rPr>
                <w:rFonts w:ascii="Calibri" w:eastAsia="Calibri" w:hAnsi="Calibri" w:cs="Calibri"/>
                <w:sz w:val="20"/>
                <w:szCs w:val="20"/>
              </w:rPr>
              <w:t xml:space="preserve">Computational </w:t>
            </w:r>
            <w:r w:rsidR="00566BF9">
              <w:rPr>
                <w:rFonts w:ascii="Calibri" w:eastAsia="Calibri" w:hAnsi="Calibri" w:cs="Calibri"/>
                <w:sz w:val="20"/>
                <w:szCs w:val="20"/>
              </w:rPr>
              <w:t>Sustainability</w:t>
            </w:r>
          </w:p>
        </w:tc>
        <w:tc>
          <w:tcPr>
            <w:tcW w:w="4276" w:type="dxa"/>
            <w:tcBorders>
              <w:top w:val="single" w:sz="8" w:space="0" w:color="000000"/>
              <w:left w:val="single" w:sz="5" w:space="0" w:color="000000"/>
              <w:bottom w:val="single" w:sz="8" w:space="0" w:color="000000"/>
              <w:right w:val="single" w:sz="25" w:space="0" w:color="5F5F5F"/>
            </w:tcBorders>
            <w:shd w:val="clear" w:color="auto" w:fill="FFFFFF" w:themeFill="background1"/>
            <w:tcMar>
              <w:left w:w="72" w:type="dxa"/>
              <w:right w:w="72" w:type="dxa"/>
            </w:tcMar>
            <w:vAlign w:val="center"/>
          </w:tcPr>
          <w:p w14:paraId="186E1B2D" w14:textId="41E2D589" w:rsidR="00566BF9" w:rsidRPr="009635E0" w:rsidRDefault="00111A50" w:rsidP="006A5FB9">
            <w:pPr>
              <w:rPr>
                <w:sz w:val="20"/>
                <w:szCs w:val="20"/>
              </w:rPr>
            </w:pPr>
            <w:r w:rsidRPr="00111A50">
              <w:rPr>
                <w:sz w:val="20"/>
                <w:szCs w:val="20"/>
              </w:rPr>
              <w:t xml:space="preserve">Gomes, C., </w:t>
            </w:r>
            <w:proofErr w:type="spellStart"/>
            <w:r w:rsidRPr="00111A50">
              <w:rPr>
                <w:sz w:val="20"/>
                <w:szCs w:val="20"/>
              </w:rPr>
              <w:t>Dietterich</w:t>
            </w:r>
            <w:proofErr w:type="spellEnd"/>
            <w:r w:rsidRPr="00111A50">
              <w:rPr>
                <w:sz w:val="20"/>
                <w:szCs w:val="20"/>
              </w:rPr>
              <w:t xml:space="preserve">, T., Barrett, C., Conrad, J., </w:t>
            </w:r>
            <w:proofErr w:type="spellStart"/>
            <w:r w:rsidRPr="00111A50">
              <w:rPr>
                <w:sz w:val="20"/>
                <w:szCs w:val="20"/>
              </w:rPr>
              <w:t>Dilkina</w:t>
            </w:r>
            <w:proofErr w:type="spellEnd"/>
            <w:r w:rsidRPr="00111A50">
              <w:rPr>
                <w:sz w:val="20"/>
                <w:szCs w:val="20"/>
              </w:rPr>
              <w:t xml:space="preserve">, B., </w:t>
            </w:r>
            <w:proofErr w:type="spellStart"/>
            <w:r w:rsidRPr="00111A50">
              <w:rPr>
                <w:sz w:val="20"/>
                <w:szCs w:val="20"/>
              </w:rPr>
              <w:t>Ermon</w:t>
            </w:r>
            <w:proofErr w:type="spellEnd"/>
            <w:r w:rsidRPr="00111A50">
              <w:rPr>
                <w:sz w:val="20"/>
                <w:szCs w:val="20"/>
              </w:rPr>
              <w:t xml:space="preserve">, S., ... &amp; Zeeman, M. L. (2019). Computational sustainability: Computing for a better world and a sustainable future. </w:t>
            </w:r>
            <w:r w:rsidRPr="0048487A">
              <w:rPr>
                <w:i/>
                <w:iCs/>
                <w:sz w:val="20"/>
                <w:szCs w:val="20"/>
              </w:rPr>
              <w:t>Communications of the ACM 62</w:t>
            </w:r>
            <w:r w:rsidRPr="00111A50">
              <w:rPr>
                <w:sz w:val="20"/>
                <w:szCs w:val="20"/>
              </w:rPr>
              <w:t>(9), 56-65.</w:t>
            </w:r>
            <w:r>
              <w:rPr>
                <w:sz w:val="20"/>
                <w:szCs w:val="20"/>
              </w:rPr>
              <w:t xml:space="preserve"> </w:t>
            </w:r>
            <w:r w:rsidRPr="00111A50">
              <w:rPr>
                <w:sz w:val="20"/>
                <w:szCs w:val="20"/>
              </w:rPr>
              <w:t>https://doi.org/10.1145/3339399</w:t>
            </w:r>
          </w:p>
        </w:tc>
        <w:tc>
          <w:tcPr>
            <w:tcW w:w="1710" w:type="dxa"/>
            <w:gridSpan w:val="2"/>
            <w:tcBorders>
              <w:top w:val="single" w:sz="8" w:space="0" w:color="000000"/>
              <w:left w:val="single" w:sz="25" w:space="0" w:color="5F5F5F"/>
              <w:bottom w:val="single" w:sz="8" w:space="0" w:color="000000"/>
              <w:right w:val="single" w:sz="18" w:space="0" w:color="000000"/>
            </w:tcBorders>
            <w:shd w:val="clear" w:color="auto" w:fill="FFFFFF" w:themeFill="background1"/>
            <w:tcMar>
              <w:left w:w="72" w:type="dxa"/>
              <w:right w:w="72" w:type="dxa"/>
            </w:tcMar>
            <w:vAlign w:val="center"/>
          </w:tcPr>
          <w:p w14:paraId="5315429F" w14:textId="77777777" w:rsidR="00566BF9" w:rsidRDefault="00566BF9" w:rsidP="006A5FB9">
            <w:pPr>
              <w:pStyle w:val="TableParagraph"/>
              <w:ind w:left="78"/>
              <w:rPr>
                <w:rFonts w:ascii="Calibri" w:eastAsia="Calibri" w:hAnsi="Calibri" w:cs="Calibri"/>
                <w:sz w:val="20"/>
                <w:szCs w:val="20"/>
              </w:rPr>
            </w:pPr>
          </w:p>
        </w:tc>
      </w:tr>
      <w:tr w:rsidR="00566BF9" w14:paraId="3F401462" w14:textId="77777777" w:rsidTr="00111A50">
        <w:trPr>
          <w:trHeight w:hRule="exact" w:val="2063"/>
        </w:trPr>
        <w:tc>
          <w:tcPr>
            <w:tcW w:w="497" w:type="dxa"/>
            <w:tcBorders>
              <w:top w:val="single" w:sz="8" w:space="0" w:color="000000"/>
              <w:left w:val="single" w:sz="5" w:space="0" w:color="000000"/>
              <w:bottom w:val="single" w:sz="8" w:space="0" w:color="000000"/>
              <w:right w:val="single" w:sz="5" w:space="0" w:color="000000"/>
            </w:tcBorders>
            <w:shd w:val="clear" w:color="auto" w:fill="E7E6E6" w:themeFill="background2"/>
            <w:tcMar>
              <w:left w:w="72" w:type="dxa"/>
              <w:right w:w="72" w:type="dxa"/>
            </w:tcMar>
            <w:vAlign w:val="center"/>
          </w:tcPr>
          <w:p w14:paraId="32D7C938" w14:textId="77777777" w:rsidR="00566BF9" w:rsidRDefault="00566BF9" w:rsidP="001F4754">
            <w:pPr>
              <w:jc w:val="center"/>
            </w:pPr>
          </w:p>
        </w:tc>
        <w:tc>
          <w:tcPr>
            <w:tcW w:w="645" w:type="dxa"/>
            <w:tcBorders>
              <w:top w:val="single" w:sz="8" w:space="0" w:color="000000"/>
              <w:left w:val="single" w:sz="5" w:space="0" w:color="000000"/>
              <w:bottom w:val="single" w:sz="8" w:space="0" w:color="000000"/>
              <w:right w:val="single" w:sz="5" w:space="0" w:color="000000"/>
            </w:tcBorders>
            <w:shd w:val="clear" w:color="auto" w:fill="E7E6E6" w:themeFill="background2"/>
            <w:tcMar>
              <w:left w:w="72" w:type="dxa"/>
              <w:right w:w="72" w:type="dxa"/>
            </w:tcMar>
            <w:vAlign w:val="center"/>
          </w:tcPr>
          <w:p w14:paraId="1B4F3F4A" w14:textId="7141B368" w:rsidR="00566BF9" w:rsidRPr="005F2053" w:rsidRDefault="005F2053" w:rsidP="001F4754">
            <w:pPr>
              <w:pStyle w:val="TableParagraph"/>
              <w:spacing w:line="242" w:lineRule="exact"/>
              <w:ind w:left="102"/>
              <w:jc w:val="center"/>
              <w:rPr>
                <w:rFonts w:ascii="Calibri" w:eastAsia="Calibri" w:hAnsi="Calibri" w:cs="Calibri"/>
                <w:sz w:val="20"/>
                <w:szCs w:val="20"/>
              </w:rPr>
            </w:pPr>
            <w:r>
              <w:rPr>
                <w:rFonts w:ascii="Calibri" w:eastAsia="Calibri" w:hAnsi="Calibri" w:cs="Calibri"/>
                <w:sz w:val="20"/>
                <w:szCs w:val="20"/>
              </w:rPr>
              <w:t>4/12</w:t>
            </w:r>
          </w:p>
        </w:tc>
        <w:tc>
          <w:tcPr>
            <w:tcW w:w="1450" w:type="dxa"/>
            <w:tcBorders>
              <w:top w:val="single" w:sz="8" w:space="0" w:color="000000"/>
              <w:left w:val="single" w:sz="5" w:space="0" w:color="000000"/>
              <w:bottom w:val="single" w:sz="8" w:space="0" w:color="000000"/>
              <w:right w:val="single" w:sz="5" w:space="0" w:color="000000"/>
            </w:tcBorders>
            <w:shd w:val="clear" w:color="auto" w:fill="E7E6E6" w:themeFill="background2"/>
            <w:tcMar>
              <w:left w:w="72" w:type="dxa"/>
              <w:right w:w="72" w:type="dxa"/>
            </w:tcMar>
            <w:vAlign w:val="center"/>
          </w:tcPr>
          <w:p w14:paraId="4A3BBA79" w14:textId="77777777" w:rsidR="00566BF9" w:rsidRDefault="00566BF9" w:rsidP="001F4754">
            <w:pPr>
              <w:pStyle w:val="TableParagraph"/>
              <w:spacing w:line="242" w:lineRule="exact"/>
              <w:ind w:left="102"/>
              <w:jc w:val="center"/>
              <w:rPr>
                <w:rFonts w:ascii="Calibri" w:eastAsia="Calibri" w:hAnsi="Calibri" w:cs="Calibri"/>
                <w:sz w:val="20"/>
                <w:szCs w:val="20"/>
              </w:rPr>
            </w:pPr>
          </w:p>
        </w:tc>
        <w:tc>
          <w:tcPr>
            <w:tcW w:w="1754" w:type="dxa"/>
            <w:tcBorders>
              <w:top w:val="single" w:sz="8" w:space="0" w:color="000000"/>
              <w:left w:val="single" w:sz="5" w:space="0" w:color="000000"/>
              <w:bottom w:val="single" w:sz="8" w:space="0" w:color="000000"/>
              <w:right w:val="single" w:sz="5" w:space="0" w:color="000000"/>
            </w:tcBorders>
            <w:shd w:val="clear" w:color="auto" w:fill="E7E6E6" w:themeFill="background2"/>
            <w:tcMar>
              <w:left w:w="72" w:type="dxa"/>
              <w:right w:w="72" w:type="dxa"/>
            </w:tcMar>
            <w:vAlign w:val="center"/>
          </w:tcPr>
          <w:p w14:paraId="706D7D76" w14:textId="70C7988A" w:rsidR="00566BF9" w:rsidRDefault="00566BF9" w:rsidP="003A1A23">
            <w:pPr>
              <w:pStyle w:val="TableParagraph"/>
              <w:spacing w:line="242" w:lineRule="exact"/>
              <w:ind w:left="102"/>
              <w:rPr>
                <w:rFonts w:ascii="Calibri" w:eastAsia="Calibri" w:hAnsi="Calibri" w:cs="Calibri"/>
                <w:sz w:val="20"/>
                <w:szCs w:val="20"/>
              </w:rPr>
            </w:pPr>
            <w:r>
              <w:rPr>
                <w:rFonts w:ascii="Calibri" w:eastAsia="Calibri" w:hAnsi="Calibri" w:cs="Calibri"/>
                <w:sz w:val="20"/>
                <w:szCs w:val="20"/>
              </w:rPr>
              <w:t>Environmental Management</w:t>
            </w:r>
          </w:p>
        </w:tc>
        <w:tc>
          <w:tcPr>
            <w:tcW w:w="4276" w:type="dxa"/>
            <w:tcBorders>
              <w:top w:val="single" w:sz="8" w:space="0" w:color="000000"/>
              <w:left w:val="single" w:sz="5" w:space="0" w:color="000000"/>
              <w:bottom w:val="single" w:sz="8" w:space="0" w:color="000000"/>
              <w:right w:val="single" w:sz="25" w:space="0" w:color="5F5F5F"/>
            </w:tcBorders>
            <w:shd w:val="clear" w:color="auto" w:fill="E7E6E6" w:themeFill="background2"/>
            <w:tcMar>
              <w:left w:w="72" w:type="dxa"/>
              <w:right w:w="72" w:type="dxa"/>
            </w:tcMar>
            <w:vAlign w:val="center"/>
          </w:tcPr>
          <w:p w14:paraId="3372F8FA" w14:textId="3B6D26F8" w:rsidR="00566BF9" w:rsidRPr="009635E0" w:rsidRDefault="00111A50" w:rsidP="006A5FB9">
            <w:pPr>
              <w:rPr>
                <w:sz w:val="20"/>
                <w:szCs w:val="20"/>
              </w:rPr>
            </w:pPr>
            <w:proofErr w:type="spellStart"/>
            <w:r w:rsidRPr="009635E0">
              <w:rPr>
                <w:sz w:val="20"/>
                <w:szCs w:val="20"/>
              </w:rPr>
              <w:t>Ureta</w:t>
            </w:r>
            <w:proofErr w:type="spellEnd"/>
            <w:r w:rsidRPr="009635E0">
              <w:rPr>
                <w:sz w:val="20"/>
                <w:szCs w:val="20"/>
              </w:rPr>
              <w:t xml:space="preserve">, S. (2021). Ruination science: Producing knowledge from a toxic world. </w:t>
            </w:r>
            <w:r w:rsidRPr="009635E0">
              <w:rPr>
                <w:i/>
                <w:iCs/>
                <w:sz w:val="20"/>
                <w:szCs w:val="20"/>
              </w:rPr>
              <w:t xml:space="preserve">Science, Technology, &amp; Human Values, </w:t>
            </w:r>
            <w:r w:rsidRPr="009635E0">
              <w:rPr>
                <w:sz w:val="20"/>
                <w:szCs w:val="20"/>
              </w:rPr>
              <w:t>46(1), 29-52. https://doi.org/10.1177/0162243919900957</w:t>
            </w:r>
          </w:p>
        </w:tc>
        <w:tc>
          <w:tcPr>
            <w:tcW w:w="1710" w:type="dxa"/>
            <w:gridSpan w:val="2"/>
            <w:tcBorders>
              <w:top w:val="single" w:sz="8" w:space="0" w:color="000000"/>
              <w:left w:val="single" w:sz="25" w:space="0" w:color="5F5F5F"/>
              <w:bottom w:val="single" w:sz="8" w:space="0" w:color="000000"/>
              <w:right w:val="single" w:sz="18" w:space="0" w:color="000000"/>
            </w:tcBorders>
            <w:shd w:val="clear" w:color="auto" w:fill="E7E6E6" w:themeFill="background2"/>
            <w:tcMar>
              <w:left w:w="72" w:type="dxa"/>
              <w:right w:w="72" w:type="dxa"/>
            </w:tcMar>
            <w:vAlign w:val="center"/>
          </w:tcPr>
          <w:p w14:paraId="5CC651E1" w14:textId="77777777" w:rsidR="00566BF9" w:rsidRDefault="00566BF9" w:rsidP="006A5FB9">
            <w:pPr>
              <w:pStyle w:val="TableParagraph"/>
              <w:ind w:left="78"/>
              <w:rPr>
                <w:rFonts w:ascii="Calibri" w:eastAsia="Calibri" w:hAnsi="Calibri" w:cs="Calibri"/>
                <w:sz w:val="20"/>
                <w:szCs w:val="20"/>
              </w:rPr>
            </w:pPr>
          </w:p>
        </w:tc>
      </w:tr>
      <w:tr w:rsidR="00566BF9" w14:paraId="64B9004B" w14:textId="77777777" w:rsidTr="007B5FC0">
        <w:trPr>
          <w:trHeight w:hRule="exact" w:val="902"/>
        </w:trPr>
        <w:tc>
          <w:tcPr>
            <w:tcW w:w="497" w:type="dxa"/>
            <w:tcBorders>
              <w:top w:val="single" w:sz="8" w:space="0" w:color="000000"/>
              <w:left w:val="single" w:sz="5" w:space="0" w:color="000000"/>
              <w:bottom w:val="single" w:sz="8" w:space="0" w:color="000000"/>
              <w:right w:val="single" w:sz="5" w:space="0" w:color="000000"/>
            </w:tcBorders>
            <w:shd w:val="clear" w:color="auto" w:fill="FFFFFF" w:themeFill="background1"/>
            <w:tcMar>
              <w:left w:w="72" w:type="dxa"/>
              <w:right w:w="72" w:type="dxa"/>
            </w:tcMar>
            <w:vAlign w:val="center"/>
          </w:tcPr>
          <w:p w14:paraId="3FB22C66" w14:textId="085581FB" w:rsidR="00566BF9" w:rsidRDefault="00566BF9" w:rsidP="001F4754">
            <w:pPr>
              <w:jc w:val="center"/>
            </w:pPr>
            <w:r>
              <w:t>14</w:t>
            </w:r>
          </w:p>
        </w:tc>
        <w:tc>
          <w:tcPr>
            <w:tcW w:w="645" w:type="dxa"/>
            <w:tcBorders>
              <w:top w:val="single" w:sz="8" w:space="0" w:color="000000"/>
              <w:left w:val="single" w:sz="5" w:space="0" w:color="000000"/>
              <w:bottom w:val="single" w:sz="8" w:space="0" w:color="000000"/>
              <w:right w:val="single" w:sz="5" w:space="0" w:color="000000"/>
            </w:tcBorders>
            <w:shd w:val="clear" w:color="auto" w:fill="FFFFFF" w:themeFill="background1"/>
            <w:tcMar>
              <w:left w:w="72" w:type="dxa"/>
              <w:right w:w="72" w:type="dxa"/>
            </w:tcMar>
            <w:vAlign w:val="center"/>
          </w:tcPr>
          <w:p w14:paraId="315E2DE1" w14:textId="37382D76" w:rsidR="00566BF9" w:rsidRPr="005F2053" w:rsidRDefault="005F2053" w:rsidP="001F4754">
            <w:pPr>
              <w:pStyle w:val="TableParagraph"/>
              <w:spacing w:line="242" w:lineRule="exact"/>
              <w:ind w:left="102"/>
              <w:jc w:val="center"/>
              <w:rPr>
                <w:rFonts w:ascii="Calibri" w:eastAsia="Calibri" w:hAnsi="Calibri" w:cs="Calibri"/>
                <w:sz w:val="20"/>
                <w:szCs w:val="20"/>
              </w:rPr>
            </w:pPr>
            <w:r>
              <w:rPr>
                <w:rFonts w:ascii="Calibri" w:eastAsia="Calibri" w:hAnsi="Calibri" w:cs="Calibri"/>
                <w:sz w:val="20"/>
                <w:szCs w:val="20"/>
              </w:rPr>
              <w:t>4/17</w:t>
            </w:r>
          </w:p>
        </w:tc>
        <w:tc>
          <w:tcPr>
            <w:tcW w:w="1450" w:type="dxa"/>
            <w:tcBorders>
              <w:top w:val="single" w:sz="8" w:space="0" w:color="000000"/>
              <w:left w:val="single" w:sz="5" w:space="0" w:color="000000"/>
              <w:bottom w:val="single" w:sz="8" w:space="0" w:color="000000"/>
              <w:right w:val="single" w:sz="5" w:space="0" w:color="000000"/>
            </w:tcBorders>
            <w:shd w:val="clear" w:color="auto" w:fill="FFFFFF" w:themeFill="background1"/>
            <w:tcMar>
              <w:left w:w="72" w:type="dxa"/>
              <w:right w:w="72" w:type="dxa"/>
            </w:tcMar>
            <w:vAlign w:val="center"/>
          </w:tcPr>
          <w:p w14:paraId="0512EF01" w14:textId="499158F3" w:rsidR="00566BF9" w:rsidRDefault="001F4754" w:rsidP="001F4754">
            <w:pPr>
              <w:pStyle w:val="TableParagraph"/>
              <w:spacing w:line="242" w:lineRule="exact"/>
              <w:ind w:left="102"/>
              <w:jc w:val="center"/>
              <w:rPr>
                <w:rFonts w:ascii="Calibri" w:eastAsia="Calibri" w:hAnsi="Calibri" w:cs="Calibri"/>
                <w:sz w:val="20"/>
                <w:szCs w:val="20"/>
              </w:rPr>
            </w:pPr>
            <w:r>
              <w:rPr>
                <w:rFonts w:ascii="Calibri" w:eastAsia="Calibri" w:hAnsi="Calibri" w:cs="Calibri"/>
                <w:sz w:val="20"/>
                <w:szCs w:val="20"/>
              </w:rPr>
              <w:t>Final Presentations</w:t>
            </w:r>
          </w:p>
        </w:tc>
        <w:tc>
          <w:tcPr>
            <w:tcW w:w="1754" w:type="dxa"/>
            <w:tcBorders>
              <w:top w:val="single" w:sz="8" w:space="0" w:color="000000"/>
              <w:left w:val="single" w:sz="5" w:space="0" w:color="000000"/>
              <w:bottom w:val="single" w:sz="8" w:space="0" w:color="000000"/>
              <w:right w:val="single" w:sz="5" w:space="0" w:color="000000"/>
            </w:tcBorders>
            <w:shd w:val="clear" w:color="auto" w:fill="FFFFFF" w:themeFill="background1"/>
            <w:tcMar>
              <w:left w:w="72" w:type="dxa"/>
              <w:right w:w="72" w:type="dxa"/>
            </w:tcMar>
            <w:vAlign w:val="center"/>
          </w:tcPr>
          <w:p w14:paraId="426799CF" w14:textId="77777777" w:rsidR="00566BF9" w:rsidRDefault="00566BF9" w:rsidP="001F4754">
            <w:pPr>
              <w:pStyle w:val="TableParagraph"/>
              <w:spacing w:line="242" w:lineRule="exact"/>
              <w:ind w:left="102"/>
              <w:jc w:val="center"/>
              <w:rPr>
                <w:rFonts w:ascii="Calibri" w:eastAsia="Calibri" w:hAnsi="Calibri" w:cs="Calibri"/>
                <w:sz w:val="20"/>
                <w:szCs w:val="20"/>
              </w:rPr>
            </w:pPr>
          </w:p>
        </w:tc>
        <w:tc>
          <w:tcPr>
            <w:tcW w:w="4276" w:type="dxa"/>
            <w:tcBorders>
              <w:top w:val="single" w:sz="8" w:space="0" w:color="000000"/>
              <w:left w:val="single" w:sz="5" w:space="0" w:color="000000"/>
              <w:bottom w:val="single" w:sz="8" w:space="0" w:color="000000"/>
              <w:right w:val="single" w:sz="25" w:space="0" w:color="5F5F5F"/>
            </w:tcBorders>
            <w:shd w:val="clear" w:color="auto" w:fill="FFFFFF" w:themeFill="background1"/>
            <w:tcMar>
              <w:left w:w="72" w:type="dxa"/>
              <w:right w:w="72" w:type="dxa"/>
            </w:tcMar>
            <w:vAlign w:val="center"/>
          </w:tcPr>
          <w:p w14:paraId="1B8466A1" w14:textId="77777777" w:rsidR="00566BF9" w:rsidRDefault="00566BF9" w:rsidP="006A5FB9"/>
        </w:tc>
        <w:tc>
          <w:tcPr>
            <w:tcW w:w="1710" w:type="dxa"/>
            <w:gridSpan w:val="2"/>
            <w:tcBorders>
              <w:top w:val="single" w:sz="8" w:space="0" w:color="000000"/>
              <w:left w:val="single" w:sz="25" w:space="0" w:color="5F5F5F"/>
              <w:bottom w:val="single" w:sz="8" w:space="0" w:color="000000"/>
              <w:right w:val="single" w:sz="18" w:space="0" w:color="000000"/>
            </w:tcBorders>
            <w:shd w:val="clear" w:color="auto" w:fill="FFFFFF" w:themeFill="background1"/>
            <w:tcMar>
              <w:left w:w="72" w:type="dxa"/>
              <w:right w:w="72" w:type="dxa"/>
            </w:tcMar>
            <w:vAlign w:val="center"/>
          </w:tcPr>
          <w:p w14:paraId="4161EC74" w14:textId="3F6FBC1C" w:rsidR="00566BF9" w:rsidRPr="001F4754" w:rsidRDefault="001F4754" w:rsidP="006A5FB9">
            <w:pPr>
              <w:pStyle w:val="TableParagraph"/>
              <w:ind w:left="78"/>
              <w:rPr>
                <w:rFonts w:ascii="Calibri" w:eastAsia="Calibri" w:hAnsi="Calibri" w:cs="Calibri"/>
                <w:b/>
                <w:bCs/>
                <w:i/>
                <w:iCs/>
                <w:sz w:val="20"/>
                <w:szCs w:val="20"/>
              </w:rPr>
            </w:pPr>
            <w:r>
              <w:rPr>
                <w:rFonts w:ascii="Calibri" w:eastAsia="Calibri" w:hAnsi="Calibri" w:cs="Calibri"/>
                <w:b/>
                <w:bCs/>
                <w:i/>
                <w:iCs/>
                <w:sz w:val="20"/>
                <w:szCs w:val="20"/>
              </w:rPr>
              <w:t xml:space="preserve">Final Presentation Slides DUE </w:t>
            </w:r>
          </w:p>
        </w:tc>
      </w:tr>
      <w:tr w:rsidR="00566BF9" w14:paraId="6AC34A7B" w14:textId="77777777" w:rsidTr="007B5FC0">
        <w:trPr>
          <w:trHeight w:hRule="exact" w:val="1442"/>
        </w:trPr>
        <w:tc>
          <w:tcPr>
            <w:tcW w:w="497" w:type="dxa"/>
            <w:tcBorders>
              <w:top w:val="single" w:sz="8" w:space="0" w:color="000000"/>
              <w:left w:val="single" w:sz="5" w:space="0" w:color="000000"/>
              <w:bottom w:val="single" w:sz="8" w:space="0" w:color="000000"/>
              <w:right w:val="single" w:sz="5" w:space="0" w:color="000000"/>
            </w:tcBorders>
            <w:shd w:val="clear" w:color="auto" w:fill="E7E6E6" w:themeFill="background2"/>
            <w:tcMar>
              <w:left w:w="72" w:type="dxa"/>
              <w:right w:w="72" w:type="dxa"/>
            </w:tcMar>
            <w:vAlign w:val="center"/>
          </w:tcPr>
          <w:p w14:paraId="7BF4FFBF" w14:textId="77777777" w:rsidR="00566BF9" w:rsidRDefault="00566BF9" w:rsidP="001F4754">
            <w:pPr>
              <w:jc w:val="center"/>
            </w:pPr>
          </w:p>
        </w:tc>
        <w:tc>
          <w:tcPr>
            <w:tcW w:w="645" w:type="dxa"/>
            <w:tcBorders>
              <w:top w:val="single" w:sz="8" w:space="0" w:color="000000"/>
              <w:left w:val="single" w:sz="5" w:space="0" w:color="000000"/>
              <w:bottom w:val="single" w:sz="8" w:space="0" w:color="000000"/>
              <w:right w:val="single" w:sz="5" w:space="0" w:color="000000"/>
            </w:tcBorders>
            <w:shd w:val="clear" w:color="auto" w:fill="E7E6E6" w:themeFill="background2"/>
            <w:tcMar>
              <w:left w:w="72" w:type="dxa"/>
              <w:right w:w="72" w:type="dxa"/>
            </w:tcMar>
            <w:vAlign w:val="center"/>
          </w:tcPr>
          <w:p w14:paraId="010438DA" w14:textId="74521056" w:rsidR="00566BF9" w:rsidRPr="005F2053" w:rsidRDefault="005F2053" w:rsidP="001F4754">
            <w:pPr>
              <w:pStyle w:val="TableParagraph"/>
              <w:spacing w:line="242" w:lineRule="exact"/>
              <w:ind w:left="102"/>
              <w:jc w:val="center"/>
              <w:rPr>
                <w:rFonts w:ascii="Calibri" w:eastAsia="Calibri" w:hAnsi="Calibri" w:cs="Calibri"/>
                <w:sz w:val="20"/>
                <w:szCs w:val="20"/>
              </w:rPr>
            </w:pPr>
            <w:r>
              <w:rPr>
                <w:rFonts w:ascii="Calibri" w:eastAsia="Calibri" w:hAnsi="Calibri" w:cs="Calibri"/>
                <w:sz w:val="20"/>
                <w:szCs w:val="20"/>
              </w:rPr>
              <w:t>4/19</w:t>
            </w:r>
          </w:p>
        </w:tc>
        <w:tc>
          <w:tcPr>
            <w:tcW w:w="1450" w:type="dxa"/>
            <w:tcBorders>
              <w:top w:val="single" w:sz="8" w:space="0" w:color="000000"/>
              <w:left w:val="single" w:sz="5" w:space="0" w:color="000000"/>
              <w:bottom w:val="single" w:sz="8" w:space="0" w:color="000000"/>
              <w:right w:val="single" w:sz="5" w:space="0" w:color="000000"/>
            </w:tcBorders>
            <w:shd w:val="clear" w:color="auto" w:fill="E7E6E6" w:themeFill="background2"/>
            <w:tcMar>
              <w:left w:w="72" w:type="dxa"/>
              <w:right w:w="72" w:type="dxa"/>
            </w:tcMar>
            <w:vAlign w:val="center"/>
          </w:tcPr>
          <w:p w14:paraId="1A05BD6B" w14:textId="77777777" w:rsidR="00566BF9" w:rsidRDefault="00566BF9" w:rsidP="001F4754">
            <w:pPr>
              <w:pStyle w:val="TableParagraph"/>
              <w:spacing w:line="242" w:lineRule="exact"/>
              <w:ind w:left="102"/>
              <w:jc w:val="center"/>
              <w:rPr>
                <w:rFonts w:ascii="Calibri" w:eastAsia="Calibri" w:hAnsi="Calibri" w:cs="Calibri"/>
                <w:sz w:val="20"/>
                <w:szCs w:val="20"/>
              </w:rPr>
            </w:pPr>
          </w:p>
        </w:tc>
        <w:tc>
          <w:tcPr>
            <w:tcW w:w="1754" w:type="dxa"/>
            <w:tcBorders>
              <w:top w:val="single" w:sz="8" w:space="0" w:color="000000"/>
              <w:left w:val="single" w:sz="5" w:space="0" w:color="000000"/>
              <w:bottom w:val="single" w:sz="8" w:space="0" w:color="000000"/>
              <w:right w:val="single" w:sz="5" w:space="0" w:color="000000"/>
            </w:tcBorders>
            <w:shd w:val="clear" w:color="auto" w:fill="E7E6E6" w:themeFill="background2"/>
            <w:tcMar>
              <w:left w:w="72" w:type="dxa"/>
              <w:right w:w="72" w:type="dxa"/>
            </w:tcMar>
            <w:vAlign w:val="center"/>
          </w:tcPr>
          <w:p w14:paraId="69406A84" w14:textId="77777777" w:rsidR="00566BF9" w:rsidRDefault="00566BF9" w:rsidP="001F4754">
            <w:pPr>
              <w:pStyle w:val="TableParagraph"/>
              <w:spacing w:line="242" w:lineRule="exact"/>
              <w:ind w:left="102"/>
              <w:jc w:val="center"/>
              <w:rPr>
                <w:rFonts w:ascii="Calibri" w:eastAsia="Calibri" w:hAnsi="Calibri" w:cs="Calibri"/>
                <w:sz w:val="20"/>
                <w:szCs w:val="20"/>
              </w:rPr>
            </w:pPr>
          </w:p>
        </w:tc>
        <w:tc>
          <w:tcPr>
            <w:tcW w:w="4276" w:type="dxa"/>
            <w:tcBorders>
              <w:top w:val="single" w:sz="8" w:space="0" w:color="000000"/>
              <w:left w:val="single" w:sz="5" w:space="0" w:color="000000"/>
              <w:bottom w:val="single" w:sz="8" w:space="0" w:color="000000"/>
              <w:right w:val="single" w:sz="25" w:space="0" w:color="5F5F5F"/>
            </w:tcBorders>
            <w:shd w:val="clear" w:color="auto" w:fill="E7E6E6" w:themeFill="background2"/>
            <w:tcMar>
              <w:left w:w="72" w:type="dxa"/>
              <w:right w:w="72" w:type="dxa"/>
            </w:tcMar>
            <w:vAlign w:val="center"/>
          </w:tcPr>
          <w:p w14:paraId="67433B94" w14:textId="77777777" w:rsidR="00566BF9" w:rsidRDefault="00566BF9" w:rsidP="006A5FB9"/>
        </w:tc>
        <w:tc>
          <w:tcPr>
            <w:tcW w:w="1710" w:type="dxa"/>
            <w:gridSpan w:val="2"/>
            <w:tcBorders>
              <w:top w:val="single" w:sz="8" w:space="0" w:color="000000"/>
              <w:left w:val="single" w:sz="25" w:space="0" w:color="5F5F5F"/>
              <w:bottom w:val="single" w:sz="8" w:space="0" w:color="000000"/>
              <w:right w:val="single" w:sz="18" w:space="0" w:color="000000"/>
            </w:tcBorders>
            <w:shd w:val="clear" w:color="auto" w:fill="E7E6E6" w:themeFill="background2"/>
            <w:tcMar>
              <w:left w:w="72" w:type="dxa"/>
              <w:right w:w="72" w:type="dxa"/>
            </w:tcMar>
            <w:vAlign w:val="center"/>
          </w:tcPr>
          <w:p w14:paraId="79416D5D" w14:textId="77777777" w:rsidR="00566BF9" w:rsidRDefault="001F4754" w:rsidP="006A5FB9">
            <w:pPr>
              <w:pStyle w:val="TableParagraph"/>
              <w:ind w:left="78"/>
              <w:rPr>
                <w:rFonts w:ascii="Calibri" w:eastAsia="Calibri" w:hAnsi="Calibri" w:cs="Calibri"/>
                <w:b/>
                <w:bCs/>
                <w:i/>
                <w:iCs/>
                <w:sz w:val="20"/>
                <w:szCs w:val="20"/>
              </w:rPr>
            </w:pPr>
            <w:r>
              <w:rPr>
                <w:rFonts w:ascii="Calibri" w:eastAsia="Calibri" w:hAnsi="Calibri" w:cs="Calibri"/>
                <w:b/>
                <w:bCs/>
                <w:i/>
                <w:iCs/>
                <w:sz w:val="20"/>
                <w:szCs w:val="20"/>
              </w:rPr>
              <w:t>Your Code of Ethics DUE</w:t>
            </w:r>
          </w:p>
          <w:p w14:paraId="47AC2AE6" w14:textId="77777777" w:rsidR="001F4754" w:rsidRDefault="001F4754" w:rsidP="006A5FB9">
            <w:pPr>
              <w:pStyle w:val="TableParagraph"/>
              <w:ind w:left="78"/>
              <w:rPr>
                <w:rFonts w:ascii="Calibri" w:eastAsia="Calibri" w:hAnsi="Calibri" w:cs="Calibri"/>
                <w:b/>
                <w:bCs/>
                <w:i/>
                <w:iCs/>
                <w:sz w:val="20"/>
                <w:szCs w:val="20"/>
              </w:rPr>
            </w:pPr>
          </w:p>
          <w:p w14:paraId="19519B66" w14:textId="51CE4A7C" w:rsidR="001F4754" w:rsidRPr="001F4754" w:rsidRDefault="001F4754" w:rsidP="006A5FB9">
            <w:pPr>
              <w:pStyle w:val="TableParagraph"/>
              <w:ind w:left="78"/>
              <w:rPr>
                <w:rFonts w:ascii="Calibri" w:eastAsia="Calibri" w:hAnsi="Calibri" w:cs="Calibri"/>
                <w:b/>
                <w:bCs/>
                <w:i/>
                <w:iCs/>
                <w:sz w:val="20"/>
                <w:szCs w:val="20"/>
              </w:rPr>
            </w:pPr>
            <w:r>
              <w:rPr>
                <w:rFonts w:ascii="Calibri" w:eastAsia="Calibri" w:hAnsi="Calibri" w:cs="Calibri"/>
                <w:b/>
                <w:bCs/>
                <w:i/>
                <w:iCs/>
                <w:sz w:val="20"/>
                <w:szCs w:val="20"/>
              </w:rPr>
              <w:t>Group Experience Reflection DUE</w:t>
            </w:r>
          </w:p>
        </w:tc>
      </w:tr>
    </w:tbl>
    <w:p w14:paraId="23E26F34" w14:textId="77777777" w:rsidR="007B1A86" w:rsidRDefault="007B1A86" w:rsidP="007B1A86">
      <w:pPr>
        <w:spacing w:before="9" w:line="90" w:lineRule="exact"/>
        <w:rPr>
          <w:sz w:val="9"/>
          <w:szCs w:val="9"/>
        </w:rPr>
      </w:pPr>
    </w:p>
    <w:p w14:paraId="6F241927" w14:textId="77777777" w:rsidR="007B1A86" w:rsidRDefault="007B1A86" w:rsidP="007B1A86"/>
    <w:p w14:paraId="3BA4920C" w14:textId="33C33371" w:rsidR="009635E0" w:rsidRDefault="00CE7F70" w:rsidP="009635E0">
      <w:pPr>
        <w:pStyle w:val="Heading3"/>
        <w:ind w:left="0"/>
        <w:rPr>
          <w:rFonts w:eastAsia="Arial" w:cs="Calibri"/>
          <w:b/>
          <w:bCs/>
          <w:i w:val="0"/>
          <w:iCs/>
          <w:color w:val="385623" w:themeColor="accent6" w:themeShade="80"/>
          <w:lang w:bidi="en-US"/>
        </w:rPr>
      </w:pPr>
      <w:r>
        <w:rPr>
          <w:rFonts w:eastAsia="Arial" w:cs="Calibri"/>
          <w:b/>
          <w:bCs/>
          <w:i w:val="0"/>
          <w:iCs/>
          <w:color w:val="385623" w:themeColor="accent6" w:themeShade="80"/>
          <w:lang w:bidi="en-US"/>
        </w:rPr>
        <w:t>Optional Readings</w:t>
      </w:r>
    </w:p>
    <w:p w14:paraId="66FE5DE3" w14:textId="1EF11462" w:rsidR="00E76C57" w:rsidRPr="005D1623" w:rsidRDefault="00E76C57" w:rsidP="005D1623">
      <w:pPr>
        <w:pStyle w:val="BodyText"/>
        <w:ind w:left="720" w:hanging="720"/>
        <w:rPr>
          <w:rFonts w:asciiTheme="minorHAnsi" w:hAnsiTheme="minorHAnsi" w:cstheme="minorHAnsi"/>
          <w:lang w:bidi="en-US"/>
        </w:rPr>
      </w:pPr>
      <w:r w:rsidRPr="005D1623">
        <w:rPr>
          <w:rFonts w:asciiTheme="minorHAnsi" w:hAnsiTheme="minorHAnsi" w:cstheme="minorHAnsi"/>
          <w:lang w:bidi="en-US"/>
        </w:rPr>
        <w:t xml:space="preserve">Adar, E., Tan, D. S., &amp; </w:t>
      </w:r>
      <w:proofErr w:type="spellStart"/>
      <w:r w:rsidRPr="005D1623">
        <w:rPr>
          <w:rFonts w:asciiTheme="minorHAnsi" w:hAnsiTheme="minorHAnsi" w:cstheme="minorHAnsi"/>
          <w:lang w:bidi="en-US"/>
        </w:rPr>
        <w:t>Teevan</w:t>
      </w:r>
      <w:proofErr w:type="spellEnd"/>
      <w:r w:rsidRPr="005D1623">
        <w:rPr>
          <w:rFonts w:asciiTheme="minorHAnsi" w:hAnsiTheme="minorHAnsi" w:cstheme="minorHAnsi"/>
          <w:lang w:bidi="en-US"/>
        </w:rPr>
        <w:t xml:space="preserve">, J. (2013). Benevolent deception in human computer interaction. In Proceedings of the SIGCHI Conference on Human Factors in Computing Systems (pp. 1863–1872). ACM. Retrieved from </w:t>
      </w:r>
      <w:hyperlink r:id="rId8" w:history="1">
        <w:r w:rsidRPr="005D1623">
          <w:rPr>
            <w:rStyle w:val="Hyperlink"/>
            <w:rFonts w:asciiTheme="minorHAnsi" w:hAnsiTheme="minorHAnsi" w:cstheme="minorHAnsi"/>
            <w:lang w:bidi="en-US"/>
          </w:rPr>
          <w:t>http://dl.acm.org/citation.cfm?id=2466246</w:t>
        </w:r>
      </w:hyperlink>
    </w:p>
    <w:p w14:paraId="067DB1AF" w14:textId="77777777" w:rsidR="00E76C57" w:rsidRPr="005D1623" w:rsidRDefault="00E76C57" w:rsidP="005D1623">
      <w:pPr>
        <w:pStyle w:val="BodyText"/>
        <w:ind w:left="720" w:hanging="720"/>
        <w:rPr>
          <w:rFonts w:asciiTheme="minorHAnsi" w:hAnsiTheme="minorHAnsi" w:cstheme="minorHAnsi"/>
          <w:lang w:bidi="en-US"/>
        </w:rPr>
      </w:pPr>
    </w:p>
    <w:p w14:paraId="0633C022" w14:textId="78022CCD" w:rsidR="00E76C57" w:rsidRPr="005D1623" w:rsidRDefault="00E76C57" w:rsidP="005D1623">
      <w:pPr>
        <w:pStyle w:val="BodyText"/>
        <w:ind w:left="720" w:hanging="720"/>
        <w:rPr>
          <w:rFonts w:asciiTheme="minorHAnsi" w:hAnsiTheme="minorHAnsi" w:cstheme="minorHAnsi"/>
          <w:lang w:bidi="en-US"/>
        </w:rPr>
      </w:pPr>
      <w:proofErr w:type="spellStart"/>
      <w:r w:rsidRPr="005D1623">
        <w:rPr>
          <w:rFonts w:asciiTheme="minorHAnsi" w:hAnsiTheme="minorHAnsi" w:cstheme="minorHAnsi"/>
          <w:lang w:bidi="en-US"/>
        </w:rPr>
        <w:t>Ananny</w:t>
      </w:r>
      <w:proofErr w:type="spellEnd"/>
      <w:r w:rsidRPr="005D1623">
        <w:rPr>
          <w:rFonts w:asciiTheme="minorHAnsi" w:hAnsiTheme="minorHAnsi" w:cstheme="minorHAnsi"/>
          <w:lang w:bidi="en-US"/>
        </w:rPr>
        <w:t xml:space="preserve">, M (2016). Toward </w:t>
      </w:r>
      <w:proofErr w:type="gramStart"/>
      <w:r w:rsidRPr="005D1623">
        <w:rPr>
          <w:rFonts w:asciiTheme="minorHAnsi" w:hAnsiTheme="minorHAnsi" w:cstheme="minorHAnsi"/>
          <w:lang w:bidi="en-US"/>
        </w:rPr>
        <w:t>an</w:t>
      </w:r>
      <w:proofErr w:type="gramEnd"/>
      <w:r w:rsidRPr="005D1623">
        <w:rPr>
          <w:rFonts w:asciiTheme="minorHAnsi" w:hAnsiTheme="minorHAnsi" w:cstheme="minorHAnsi"/>
          <w:lang w:bidi="en-US"/>
        </w:rPr>
        <w:t xml:space="preserve"> ethics of algorithms: convening, observation, probability, and timeliness. Science, Technology &amp; Human Values, 41(1): 93–117</w:t>
      </w:r>
    </w:p>
    <w:p w14:paraId="6829F58E" w14:textId="77777777" w:rsidR="00E76C57" w:rsidRPr="005D1623" w:rsidRDefault="00E76C57" w:rsidP="005D1623">
      <w:pPr>
        <w:pStyle w:val="BodyText"/>
        <w:ind w:left="720" w:hanging="720"/>
        <w:rPr>
          <w:rFonts w:asciiTheme="minorHAnsi" w:hAnsiTheme="minorHAnsi" w:cstheme="minorHAnsi"/>
          <w:lang w:bidi="en-US"/>
        </w:rPr>
      </w:pPr>
    </w:p>
    <w:p w14:paraId="0D7B5541" w14:textId="0A5E8BE8" w:rsidR="00CE7F70" w:rsidRPr="005D1623" w:rsidRDefault="00CE7F70" w:rsidP="005D1623">
      <w:pPr>
        <w:pStyle w:val="BodyText"/>
        <w:ind w:left="720" w:hanging="720"/>
        <w:rPr>
          <w:rFonts w:asciiTheme="minorHAnsi" w:hAnsiTheme="minorHAnsi" w:cstheme="minorHAnsi"/>
          <w:lang w:bidi="en-US"/>
        </w:rPr>
      </w:pPr>
      <w:r w:rsidRPr="005D1623">
        <w:rPr>
          <w:rFonts w:asciiTheme="minorHAnsi" w:hAnsiTheme="minorHAnsi" w:cstheme="minorHAnsi"/>
          <w:lang w:bidi="en-US"/>
        </w:rPr>
        <w:t xml:space="preserve">Antoniadis P. (2018). The Organic Internet: Building Communications Networks from the Grassroots. In: </w:t>
      </w:r>
      <w:proofErr w:type="spellStart"/>
      <w:r w:rsidRPr="005D1623">
        <w:rPr>
          <w:rFonts w:asciiTheme="minorHAnsi" w:hAnsiTheme="minorHAnsi" w:cstheme="minorHAnsi"/>
          <w:lang w:bidi="en-US"/>
        </w:rPr>
        <w:t>Giorgino</w:t>
      </w:r>
      <w:proofErr w:type="spellEnd"/>
      <w:r w:rsidRPr="005D1623">
        <w:rPr>
          <w:rFonts w:asciiTheme="minorHAnsi" w:hAnsiTheme="minorHAnsi" w:cstheme="minorHAnsi"/>
          <w:lang w:bidi="en-US"/>
        </w:rPr>
        <w:t xml:space="preserve"> V., Walsh Z. (eds) Co-designing economies in transition. Palgrave Macmillan, Cham</w:t>
      </w:r>
    </w:p>
    <w:p w14:paraId="48AFD073" w14:textId="77777777" w:rsidR="00CE7F70" w:rsidRPr="005D1623" w:rsidRDefault="00CE7F70" w:rsidP="005D1623">
      <w:pPr>
        <w:pStyle w:val="BodyText"/>
        <w:ind w:left="720" w:hanging="720"/>
        <w:rPr>
          <w:rFonts w:asciiTheme="minorHAnsi" w:hAnsiTheme="minorHAnsi" w:cstheme="minorHAnsi"/>
          <w:lang w:bidi="en-US"/>
        </w:rPr>
      </w:pPr>
    </w:p>
    <w:p w14:paraId="39BCBDE9" w14:textId="10E3B02E" w:rsidR="00CE7F70" w:rsidRPr="005D1623" w:rsidRDefault="00CE7F70" w:rsidP="005D1623">
      <w:pPr>
        <w:pStyle w:val="BodyText"/>
        <w:ind w:left="720" w:hanging="720"/>
        <w:rPr>
          <w:rFonts w:asciiTheme="minorHAnsi" w:hAnsiTheme="minorHAnsi" w:cstheme="minorHAnsi"/>
          <w:lang w:bidi="en-US"/>
        </w:rPr>
      </w:pPr>
      <w:r w:rsidRPr="005D1623">
        <w:rPr>
          <w:rFonts w:asciiTheme="minorHAnsi" w:hAnsiTheme="minorHAnsi" w:cstheme="minorHAnsi"/>
          <w:lang w:bidi="en-US"/>
        </w:rPr>
        <w:t xml:space="preserve">Eubanks, V. (2007). Trapped in the digital divide: The distributive paradigm in community informatics. The Journal of </w:t>
      </w:r>
      <w:r w:rsidRPr="005D1623">
        <w:rPr>
          <w:rFonts w:asciiTheme="minorHAnsi" w:hAnsiTheme="minorHAnsi" w:cstheme="minorHAnsi"/>
          <w:lang w:bidi="en-US"/>
        </w:rPr>
        <w:lastRenderedPageBreak/>
        <w:t>Community Informatics, 3(2).</w:t>
      </w:r>
    </w:p>
    <w:p w14:paraId="09EA9E98" w14:textId="08D2E472" w:rsidR="00E76C57" w:rsidRPr="005D1623" w:rsidRDefault="00E76C57" w:rsidP="005D1623">
      <w:pPr>
        <w:pStyle w:val="BodyText"/>
        <w:ind w:left="720" w:hanging="720"/>
        <w:rPr>
          <w:rFonts w:asciiTheme="minorHAnsi" w:hAnsiTheme="minorHAnsi" w:cstheme="minorHAnsi"/>
          <w:lang w:bidi="en-US"/>
        </w:rPr>
      </w:pPr>
    </w:p>
    <w:p w14:paraId="1D9297DF" w14:textId="1E6379DD" w:rsidR="00E76C57" w:rsidRPr="005D1623" w:rsidRDefault="00E76C57" w:rsidP="005D1623">
      <w:pPr>
        <w:pStyle w:val="BodyText"/>
        <w:ind w:left="720" w:hanging="720"/>
        <w:rPr>
          <w:rFonts w:asciiTheme="minorHAnsi" w:hAnsiTheme="minorHAnsi" w:cstheme="minorHAnsi"/>
          <w:lang w:bidi="en-US"/>
        </w:rPr>
      </w:pPr>
      <w:r w:rsidRPr="005D1623">
        <w:rPr>
          <w:rFonts w:asciiTheme="minorHAnsi" w:hAnsiTheme="minorHAnsi" w:cstheme="minorHAnsi"/>
          <w:lang w:bidi="en-US"/>
        </w:rPr>
        <w:t>Gehring, V. (2002). Do Hackers Provide a Public Service? Philosophy and Public Policy Quarterly, 22(3). http://dx.doi.org/10.13021/G8pppq.222002.383</w:t>
      </w:r>
    </w:p>
    <w:p w14:paraId="10A60FDB" w14:textId="77777777" w:rsidR="00CE7F70" w:rsidRPr="005D1623" w:rsidRDefault="00CE7F70" w:rsidP="005D1623">
      <w:pPr>
        <w:pStyle w:val="BodyText"/>
        <w:ind w:left="720" w:hanging="720"/>
        <w:rPr>
          <w:rFonts w:asciiTheme="minorHAnsi" w:hAnsiTheme="minorHAnsi" w:cstheme="minorHAnsi"/>
          <w:lang w:bidi="en-US"/>
        </w:rPr>
      </w:pPr>
    </w:p>
    <w:p w14:paraId="41878883" w14:textId="7E267819" w:rsidR="00CE7F70" w:rsidRPr="005D1623" w:rsidRDefault="00CE7F70" w:rsidP="005D1623">
      <w:pPr>
        <w:pStyle w:val="BodyText"/>
        <w:ind w:left="720" w:hanging="720"/>
        <w:rPr>
          <w:rFonts w:asciiTheme="minorHAnsi" w:hAnsiTheme="minorHAnsi" w:cstheme="minorHAnsi"/>
          <w:lang w:bidi="en-US"/>
        </w:rPr>
      </w:pPr>
      <w:proofErr w:type="spellStart"/>
      <w:r w:rsidRPr="005D1623">
        <w:rPr>
          <w:rFonts w:asciiTheme="minorHAnsi" w:hAnsiTheme="minorHAnsi" w:cstheme="minorHAnsi"/>
          <w:lang w:bidi="en-US"/>
        </w:rPr>
        <w:t>Gotterbarn</w:t>
      </w:r>
      <w:proofErr w:type="spellEnd"/>
      <w:r w:rsidRPr="005D1623">
        <w:rPr>
          <w:rFonts w:asciiTheme="minorHAnsi" w:hAnsiTheme="minorHAnsi" w:cstheme="minorHAnsi"/>
          <w:lang w:bidi="en-US"/>
        </w:rPr>
        <w:t xml:space="preserve">, D. W., Brinkman, B., Flick, C., Kirkpatrick, M. S., Miller, K., </w:t>
      </w:r>
      <w:proofErr w:type="spellStart"/>
      <w:r w:rsidRPr="005D1623">
        <w:rPr>
          <w:rFonts w:asciiTheme="minorHAnsi" w:hAnsiTheme="minorHAnsi" w:cstheme="minorHAnsi"/>
          <w:lang w:bidi="en-US"/>
        </w:rPr>
        <w:t>Vazansky</w:t>
      </w:r>
      <w:proofErr w:type="spellEnd"/>
      <w:r w:rsidRPr="005D1623">
        <w:rPr>
          <w:rFonts w:asciiTheme="minorHAnsi" w:hAnsiTheme="minorHAnsi" w:cstheme="minorHAnsi"/>
          <w:lang w:bidi="en-US"/>
        </w:rPr>
        <w:t>, K., &amp; Wolf, M. J. (2018). ACM code of ethics and professional conduct.</w:t>
      </w:r>
    </w:p>
    <w:p w14:paraId="79C2E1EB" w14:textId="77777777" w:rsidR="00E76C57" w:rsidRPr="005D1623" w:rsidRDefault="00E76C57" w:rsidP="005D1623">
      <w:pPr>
        <w:pStyle w:val="BodyText"/>
        <w:ind w:left="720" w:hanging="720"/>
        <w:rPr>
          <w:rFonts w:asciiTheme="minorHAnsi" w:hAnsiTheme="minorHAnsi" w:cstheme="minorHAnsi"/>
          <w:lang w:bidi="en-US"/>
        </w:rPr>
      </w:pPr>
    </w:p>
    <w:p w14:paraId="672C62A1" w14:textId="7CE6CE8F" w:rsidR="00111A50" w:rsidRPr="005D1623" w:rsidRDefault="00111A50" w:rsidP="005D1623">
      <w:pPr>
        <w:pStyle w:val="BodyText"/>
        <w:ind w:left="720" w:hanging="720"/>
        <w:rPr>
          <w:rFonts w:asciiTheme="minorHAnsi" w:hAnsiTheme="minorHAnsi" w:cstheme="minorHAnsi"/>
        </w:rPr>
      </w:pPr>
      <w:r w:rsidRPr="005D1623">
        <w:rPr>
          <w:rFonts w:asciiTheme="minorHAnsi" w:hAnsiTheme="minorHAnsi" w:cstheme="minorHAnsi"/>
        </w:rPr>
        <w:t xml:space="preserve">Jackson, S. J., &amp; Baker, K. S. (2004). Ecological design, collaborative care, and ocean informatics. In </w:t>
      </w:r>
      <w:r w:rsidRPr="005D1623">
        <w:rPr>
          <w:rFonts w:asciiTheme="minorHAnsi" w:hAnsiTheme="minorHAnsi" w:cstheme="minorHAnsi"/>
          <w:i/>
          <w:iCs/>
        </w:rPr>
        <w:t>PDC 2004 Conference Proceedings - volume 2</w:t>
      </w:r>
      <w:r w:rsidRPr="005D1623">
        <w:rPr>
          <w:rFonts w:asciiTheme="minorHAnsi" w:hAnsiTheme="minorHAnsi" w:cstheme="minorHAnsi"/>
        </w:rPr>
        <w:t xml:space="preserve"> (pp. 64-67). </w:t>
      </w:r>
    </w:p>
    <w:p w14:paraId="5B582F59" w14:textId="77777777" w:rsidR="00111A50" w:rsidRPr="005D1623" w:rsidRDefault="00111A50" w:rsidP="005D1623">
      <w:pPr>
        <w:pStyle w:val="BodyText"/>
        <w:ind w:left="720" w:hanging="720"/>
        <w:rPr>
          <w:rFonts w:asciiTheme="minorHAnsi" w:hAnsiTheme="minorHAnsi" w:cstheme="minorHAnsi"/>
        </w:rPr>
      </w:pPr>
    </w:p>
    <w:p w14:paraId="24DA62FA" w14:textId="2CD0A50A" w:rsidR="00CE7F70" w:rsidRPr="005D1623" w:rsidRDefault="00E76C57" w:rsidP="005D1623">
      <w:pPr>
        <w:pStyle w:val="BodyText"/>
        <w:ind w:left="720" w:hanging="720"/>
        <w:rPr>
          <w:rFonts w:asciiTheme="minorHAnsi" w:hAnsiTheme="minorHAnsi" w:cstheme="minorHAnsi"/>
          <w:lang w:bidi="en-US"/>
        </w:rPr>
      </w:pPr>
      <w:r w:rsidRPr="005D1623">
        <w:rPr>
          <w:rFonts w:asciiTheme="minorHAnsi" w:hAnsiTheme="minorHAnsi" w:cstheme="minorHAnsi"/>
          <w:lang w:bidi="en-US"/>
        </w:rPr>
        <w:t>Jayaraman, K. (2012). Tragedy of the Commons in the Production of Digital Artifacts. International Journal of Innovation, Management and Technology, 3(5), 625–627.</w:t>
      </w:r>
    </w:p>
    <w:p w14:paraId="42FDA5BA" w14:textId="77777777" w:rsidR="00E76C57" w:rsidRPr="005D1623" w:rsidRDefault="00E76C57" w:rsidP="005D1623">
      <w:pPr>
        <w:pStyle w:val="BodyText"/>
        <w:ind w:left="720" w:hanging="720"/>
        <w:rPr>
          <w:rFonts w:asciiTheme="minorHAnsi" w:hAnsiTheme="minorHAnsi" w:cstheme="minorHAnsi"/>
          <w:lang w:bidi="en-US"/>
        </w:rPr>
      </w:pPr>
    </w:p>
    <w:p w14:paraId="67774CB0" w14:textId="14C97AA1" w:rsidR="00CE7F70" w:rsidRPr="005D1623" w:rsidRDefault="00CE7F70" w:rsidP="005D1623">
      <w:pPr>
        <w:pStyle w:val="BodyText"/>
        <w:ind w:left="720" w:hanging="720"/>
        <w:rPr>
          <w:rFonts w:asciiTheme="minorHAnsi" w:hAnsiTheme="minorHAnsi" w:cstheme="minorHAnsi"/>
          <w:lang w:bidi="en-US"/>
        </w:rPr>
      </w:pPr>
      <w:r w:rsidRPr="005D1623">
        <w:rPr>
          <w:rFonts w:asciiTheme="minorHAnsi" w:hAnsiTheme="minorHAnsi" w:cstheme="minorHAnsi"/>
          <w:lang w:bidi="en-US"/>
        </w:rPr>
        <w:t>Judy, W. (2010). Feminist theories of technology. Cambridge Journal of Economics, (1), 143.</w:t>
      </w:r>
    </w:p>
    <w:p w14:paraId="1318214A" w14:textId="38D7C5A2" w:rsidR="00CE7F70" w:rsidRPr="005D1623" w:rsidRDefault="00CE7F70" w:rsidP="005D1623">
      <w:pPr>
        <w:pStyle w:val="BodyText"/>
        <w:ind w:left="720" w:hanging="720"/>
        <w:rPr>
          <w:rFonts w:asciiTheme="minorHAnsi" w:hAnsiTheme="minorHAnsi" w:cstheme="minorHAnsi"/>
          <w:lang w:bidi="en-US"/>
        </w:rPr>
      </w:pPr>
    </w:p>
    <w:p w14:paraId="48C5A733" w14:textId="44B5FF34" w:rsidR="00E76C57" w:rsidRPr="005D1623" w:rsidRDefault="00E76C57" w:rsidP="005D1623">
      <w:pPr>
        <w:pStyle w:val="BodyText"/>
        <w:ind w:left="720" w:hanging="720"/>
        <w:rPr>
          <w:rFonts w:asciiTheme="minorHAnsi" w:hAnsiTheme="minorHAnsi" w:cstheme="minorHAnsi"/>
          <w:lang w:bidi="en-US"/>
        </w:rPr>
      </w:pPr>
      <w:r w:rsidRPr="005D1623">
        <w:rPr>
          <w:rFonts w:asciiTheme="minorHAnsi" w:hAnsiTheme="minorHAnsi" w:cstheme="minorHAnsi"/>
          <w:lang w:bidi="en-US"/>
        </w:rPr>
        <w:t xml:space="preserve">Kranz, M., </w:t>
      </w:r>
      <w:proofErr w:type="spellStart"/>
      <w:r w:rsidRPr="005D1623">
        <w:rPr>
          <w:rFonts w:asciiTheme="minorHAnsi" w:hAnsiTheme="minorHAnsi" w:cstheme="minorHAnsi"/>
          <w:lang w:bidi="en-US"/>
        </w:rPr>
        <w:t>Holleis</w:t>
      </w:r>
      <w:proofErr w:type="spellEnd"/>
      <w:r w:rsidRPr="005D1623">
        <w:rPr>
          <w:rFonts w:asciiTheme="minorHAnsi" w:hAnsiTheme="minorHAnsi" w:cstheme="minorHAnsi"/>
          <w:lang w:bidi="en-US"/>
        </w:rPr>
        <w:t xml:space="preserve">, P., &amp; Schmidt, A. (2010). Embedded Interaction: Interacting with the Internet of Things. IEEE Internet Computing, 14(2), 46–53. </w:t>
      </w:r>
      <w:hyperlink r:id="rId9" w:history="1">
        <w:r w:rsidRPr="005D1623">
          <w:rPr>
            <w:rStyle w:val="Hyperlink"/>
            <w:rFonts w:asciiTheme="minorHAnsi" w:hAnsiTheme="minorHAnsi" w:cstheme="minorHAnsi"/>
            <w:lang w:bidi="en-US"/>
          </w:rPr>
          <w:t>http://doi.org/10.1109/MIC.2009.141</w:t>
        </w:r>
      </w:hyperlink>
    </w:p>
    <w:p w14:paraId="351B7CB7" w14:textId="77777777" w:rsidR="00E76C57" w:rsidRPr="005D1623" w:rsidRDefault="00E76C57" w:rsidP="005D1623">
      <w:pPr>
        <w:pStyle w:val="BodyText"/>
        <w:ind w:left="720" w:hanging="720"/>
        <w:rPr>
          <w:rFonts w:asciiTheme="minorHAnsi" w:hAnsiTheme="minorHAnsi" w:cstheme="minorHAnsi"/>
          <w:lang w:bidi="en-US"/>
        </w:rPr>
      </w:pPr>
    </w:p>
    <w:p w14:paraId="5F461EE2" w14:textId="5F5A496F" w:rsidR="00CE7F70" w:rsidRPr="005D1623" w:rsidRDefault="00CE7F70" w:rsidP="005D1623">
      <w:pPr>
        <w:pStyle w:val="BodyText"/>
        <w:ind w:left="720" w:hanging="720"/>
        <w:rPr>
          <w:rFonts w:asciiTheme="minorHAnsi" w:hAnsiTheme="minorHAnsi" w:cstheme="minorHAnsi"/>
          <w:lang w:bidi="en-US"/>
        </w:rPr>
      </w:pPr>
      <w:r w:rsidRPr="005D1623">
        <w:rPr>
          <w:rFonts w:asciiTheme="minorHAnsi" w:hAnsiTheme="minorHAnsi" w:cstheme="minorHAnsi"/>
          <w:lang w:bidi="en-US"/>
        </w:rPr>
        <w:t xml:space="preserve">Latour, B. (1992). Where are the missing masses? The sociology of a few mundane artifacts. In E. </w:t>
      </w:r>
      <w:proofErr w:type="spellStart"/>
      <w:r w:rsidRPr="005D1623">
        <w:rPr>
          <w:rFonts w:asciiTheme="minorHAnsi" w:hAnsiTheme="minorHAnsi" w:cstheme="minorHAnsi"/>
          <w:lang w:bidi="en-US"/>
        </w:rPr>
        <w:t>Bijker</w:t>
      </w:r>
      <w:proofErr w:type="spellEnd"/>
      <w:r w:rsidRPr="005D1623">
        <w:rPr>
          <w:rFonts w:asciiTheme="minorHAnsi" w:hAnsiTheme="minorHAnsi" w:cstheme="minorHAnsi"/>
          <w:lang w:bidi="en-US"/>
        </w:rPr>
        <w:t xml:space="preserve"> &amp; J. Law (Eds.) </w:t>
      </w:r>
      <w:r w:rsidRPr="005D1623">
        <w:rPr>
          <w:rFonts w:asciiTheme="minorHAnsi" w:hAnsiTheme="minorHAnsi" w:cstheme="minorHAnsi"/>
          <w:i/>
          <w:iCs/>
          <w:lang w:bidi="en-US"/>
        </w:rPr>
        <w:t xml:space="preserve">Shaping technology/building society: Studies in sociotechnical change </w:t>
      </w:r>
      <w:r w:rsidRPr="005D1623">
        <w:rPr>
          <w:rFonts w:asciiTheme="minorHAnsi" w:hAnsiTheme="minorHAnsi" w:cstheme="minorHAnsi"/>
          <w:lang w:bidi="en-US"/>
        </w:rPr>
        <w:t>(pp. 225-258). MIT Press</w:t>
      </w:r>
      <w:r w:rsidR="00E76C57" w:rsidRPr="005D1623">
        <w:rPr>
          <w:rFonts w:asciiTheme="minorHAnsi" w:hAnsiTheme="minorHAnsi" w:cstheme="minorHAnsi"/>
          <w:lang w:bidi="en-US"/>
        </w:rPr>
        <w:t>.</w:t>
      </w:r>
    </w:p>
    <w:p w14:paraId="25C0232F" w14:textId="57127F37" w:rsidR="00E76C57" w:rsidRPr="005D1623" w:rsidRDefault="00E76C57" w:rsidP="005D1623">
      <w:pPr>
        <w:pStyle w:val="BodyText"/>
        <w:ind w:left="720" w:hanging="720"/>
        <w:rPr>
          <w:rFonts w:asciiTheme="minorHAnsi" w:hAnsiTheme="minorHAnsi" w:cstheme="minorHAnsi"/>
          <w:lang w:bidi="en-US"/>
        </w:rPr>
      </w:pPr>
    </w:p>
    <w:p w14:paraId="7BA74335" w14:textId="681F90A0" w:rsidR="00E76C57" w:rsidRPr="005D1623" w:rsidRDefault="00E76C57" w:rsidP="005D1623">
      <w:pPr>
        <w:pStyle w:val="BodyText"/>
        <w:ind w:left="720" w:hanging="720"/>
        <w:rPr>
          <w:rFonts w:asciiTheme="minorHAnsi" w:hAnsiTheme="minorHAnsi" w:cstheme="minorHAnsi"/>
          <w:lang w:bidi="en-US"/>
        </w:rPr>
      </w:pPr>
      <w:r w:rsidRPr="005D1623">
        <w:rPr>
          <w:rFonts w:asciiTheme="minorHAnsi" w:hAnsiTheme="minorHAnsi" w:cstheme="minorHAnsi"/>
          <w:lang w:bidi="en-US"/>
        </w:rPr>
        <w:t xml:space="preserve">Lessig, L. (2001). The laws of cyberspace. In R. A. </w:t>
      </w:r>
      <w:proofErr w:type="spellStart"/>
      <w:r w:rsidRPr="005D1623">
        <w:rPr>
          <w:rFonts w:asciiTheme="minorHAnsi" w:hAnsiTheme="minorHAnsi" w:cstheme="minorHAnsi"/>
          <w:lang w:bidi="en-US"/>
        </w:rPr>
        <w:t>Spinello</w:t>
      </w:r>
      <w:proofErr w:type="spellEnd"/>
      <w:r w:rsidRPr="005D1623">
        <w:rPr>
          <w:rFonts w:asciiTheme="minorHAnsi" w:hAnsiTheme="minorHAnsi" w:cstheme="minorHAnsi"/>
          <w:lang w:bidi="en-US"/>
        </w:rPr>
        <w:t xml:space="preserve"> &amp; H. T. Tavani (Eds.), Readings in </w:t>
      </w:r>
      <w:proofErr w:type="spellStart"/>
      <w:r w:rsidRPr="005D1623">
        <w:rPr>
          <w:rFonts w:asciiTheme="minorHAnsi" w:hAnsiTheme="minorHAnsi" w:cstheme="minorHAnsi"/>
          <w:lang w:bidi="en-US"/>
        </w:rPr>
        <w:t>cyberethics</w:t>
      </w:r>
      <w:proofErr w:type="spellEnd"/>
      <w:r w:rsidRPr="005D1623">
        <w:rPr>
          <w:rFonts w:asciiTheme="minorHAnsi" w:hAnsiTheme="minorHAnsi" w:cstheme="minorHAnsi"/>
          <w:lang w:bidi="en-US"/>
        </w:rPr>
        <w:t>. Sudbury: Jones and Bartlett Publishers.</w:t>
      </w:r>
    </w:p>
    <w:p w14:paraId="0EB55A16" w14:textId="77777777" w:rsidR="00E76C57" w:rsidRPr="005D1623" w:rsidRDefault="00E76C57" w:rsidP="005D1623">
      <w:pPr>
        <w:pStyle w:val="BodyText"/>
        <w:ind w:left="720" w:hanging="720"/>
        <w:rPr>
          <w:rFonts w:asciiTheme="minorHAnsi" w:hAnsiTheme="minorHAnsi" w:cstheme="minorHAnsi"/>
          <w:lang w:bidi="en-US"/>
        </w:rPr>
      </w:pPr>
    </w:p>
    <w:p w14:paraId="6601DF50" w14:textId="2C51F091" w:rsidR="00E76C57" w:rsidRPr="005D1623" w:rsidRDefault="00E76C57" w:rsidP="005D1623">
      <w:pPr>
        <w:pStyle w:val="BodyText"/>
        <w:ind w:left="720" w:hanging="720"/>
        <w:rPr>
          <w:rFonts w:asciiTheme="minorHAnsi" w:hAnsiTheme="minorHAnsi" w:cstheme="minorHAnsi"/>
          <w:lang w:bidi="en-US"/>
        </w:rPr>
      </w:pPr>
      <w:r w:rsidRPr="005D1623">
        <w:rPr>
          <w:rFonts w:asciiTheme="minorHAnsi" w:hAnsiTheme="minorHAnsi" w:cstheme="minorHAnsi"/>
          <w:lang w:bidi="en-US"/>
        </w:rPr>
        <w:t>Lupton, D. (2014). Self-­‐tracking cultures: towards a sociology of personal informatics. In Proceedings of the 26th Australian Computer-­‐Human Interaction Conference on Designing Futures (pp. 77–86). ACM.</w:t>
      </w:r>
    </w:p>
    <w:p w14:paraId="5D95D58E" w14:textId="77777777" w:rsidR="00E76C57" w:rsidRPr="005D1623" w:rsidRDefault="00E76C57" w:rsidP="005D1623">
      <w:pPr>
        <w:pStyle w:val="BodyText"/>
        <w:ind w:left="720" w:hanging="720"/>
        <w:rPr>
          <w:rFonts w:asciiTheme="minorHAnsi" w:hAnsiTheme="minorHAnsi" w:cstheme="minorHAnsi"/>
          <w:lang w:bidi="en-US"/>
        </w:rPr>
      </w:pPr>
    </w:p>
    <w:p w14:paraId="24C59018" w14:textId="688DA064" w:rsidR="00E76C57" w:rsidRPr="005D1623" w:rsidRDefault="00E76C57" w:rsidP="005D1623">
      <w:pPr>
        <w:pStyle w:val="BodyText"/>
        <w:ind w:left="720" w:hanging="720"/>
        <w:rPr>
          <w:rFonts w:asciiTheme="minorHAnsi" w:hAnsiTheme="minorHAnsi" w:cstheme="minorHAnsi"/>
          <w:lang w:bidi="en-US"/>
        </w:rPr>
      </w:pPr>
      <w:r w:rsidRPr="005D1623">
        <w:rPr>
          <w:rFonts w:asciiTheme="minorHAnsi" w:hAnsiTheme="minorHAnsi" w:cstheme="minorHAnsi"/>
          <w:lang w:bidi="en-US"/>
        </w:rPr>
        <w:t xml:space="preserve">Norman, D. A. (1997) Being Analog. In: Norman, D.A. (1997) The Invisible Computer (Chapter 7). Cambridge, MA: MIT Press. From </w:t>
      </w:r>
      <w:hyperlink r:id="rId10" w:history="1">
        <w:r w:rsidRPr="005D1623">
          <w:rPr>
            <w:rStyle w:val="Hyperlink"/>
            <w:rFonts w:asciiTheme="minorHAnsi" w:hAnsiTheme="minorHAnsi" w:cstheme="minorHAnsi"/>
            <w:lang w:bidi="en-US"/>
          </w:rPr>
          <w:t>http://www.jnd.org/dn.mss/being_analog.html</w:t>
        </w:r>
      </w:hyperlink>
    </w:p>
    <w:p w14:paraId="2B17DC5A" w14:textId="77777777" w:rsidR="00E76C57" w:rsidRPr="005D1623" w:rsidRDefault="00E76C57" w:rsidP="005D1623">
      <w:pPr>
        <w:pStyle w:val="BodyText"/>
        <w:ind w:left="720" w:hanging="720"/>
        <w:rPr>
          <w:rFonts w:asciiTheme="minorHAnsi" w:hAnsiTheme="minorHAnsi" w:cstheme="minorHAnsi"/>
          <w:lang w:bidi="en-US"/>
        </w:rPr>
      </w:pPr>
    </w:p>
    <w:p w14:paraId="0B02C5DB" w14:textId="6ADF56AF" w:rsidR="00E76C57" w:rsidRPr="005D1623" w:rsidRDefault="00E76C57" w:rsidP="005D1623">
      <w:pPr>
        <w:pStyle w:val="BodyText"/>
        <w:ind w:left="720" w:hanging="720"/>
        <w:rPr>
          <w:rFonts w:asciiTheme="minorHAnsi" w:hAnsiTheme="minorHAnsi" w:cstheme="minorHAnsi"/>
          <w:lang w:bidi="en-US"/>
        </w:rPr>
      </w:pPr>
      <w:r w:rsidRPr="005D1623">
        <w:rPr>
          <w:rFonts w:asciiTheme="minorHAnsi" w:hAnsiTheme="minorHAnsi" w:cstheme="minorHAnsi"/>
          <w:lang w:bidi="en-US"/>
        </w:rPr>
        <w:t xml:space="preserve">Pinch, T. &amp; W. </w:t>
      </w:r>
      <w:proofErr w:type="spellStart"/>
      <w:r w:rsidRPr="005D1623">
        <w:rPr>
          <w:rFonts w:asciiTheme="minorHAnsi" w:hAnsiTheme="minorHAnsi" w:cstheme="minorHAnsi"/>
          <w:lang w:bidi="en-US"/>
        </w:rPr>
        <w:t>Bijker</w:t>
      </w:r>
      <w:proofErr w:type="spellEnd"/>
      <w:r w:rsidRPr="005D1623">
        <w:rPr>
          <w:rFonts w:asciiTheme="minorHAnsi" w:hAnsiTheme="minorHAnsi" w:cstheme="minorHAnsi"/>
          <w:lang w:bidi="en-US"/>
        </w:rPr>
        <w:t xml:space="preserve"> (1987) The Social Construction of Facts and Artifacts: Or How the Sociology of Science and the Sociology of Technology Might Benefit Each Other. In </w:t>
      </w:r>
      <w:r w:rsidRPr="005D1623">
        <w:rPr>
          <w:rFonts w:asciiTheme="minorHAnsi" w:hAnsiTheme="minorHAnsi" w:cstheme="minorHAnsi"/>
          <w:i/>
          <w:iCs/>
          <w:lang w:bidi="en-US"/>
        </w:rPr>
        <w:t>The Social Construction of Technological Systems: New Directions in the Sociology and History of Technology</w:t>
      </w:r>
      <w:r w:rsidRPr="005D1623">
        <w:rPr>
          <w:rFonts w:asciiTheme="minorHAnsi" w:hAnsiTheme="minorHAnsi" w:cstheme="minorHAnsi"/>
          <w:lang w:bidi="en-US"/>
        </w:rPr>
        <w:t xml:space="preserve"> (pp. 28-50), Cambridge, MA: The MIT Press.</w:t>
      </w:r>
    </w:p>
    <w:p w14:paraId="7F358A74" w14:textId="77777777" w:rsidR="00E76C57" w:rsidRPr="005D1623" w:rsidRDefault="00E76C57" w:rsidP="005D1623">
      <w:pPr>
        <w:pStyle w:val="BodyText"/>
        <w:ind w:left="720" w:hanging="720"/>
        <w:rPr>
          <w:rFonts w:asciiTheme="minorHAnsi" w:hAnsiTheme="minorHAnsi" w:cstheme="minorHAnsi"/>
          <w:lang w:bidi="en-US"/>
        </w:rPr>
      </w:pPr>
    </w:p>
    <w:p w14:paraId="5A77607C" w14:textId="10403A21" w:rsidR="00CE7F70" w:rsidRPr="005D1623" w:rsidRDefault="00CE7F70" w:rsidP="005D1623">
      <w:pPr>
        <w:pStyle w:val="BodyText"/>
        <w:ind w:left="720" w:hanging="720"/>
        <w:rPr>
          <w:rFonts w:asciiTheme="minorHAnsi" w:hAnsiTheme="minorHAnsi" w:cstheme="minorHAnsi"/>
          <w:lang w:bidi="en-US"/>
        </w:rPr>
      </w:pPr>
      <w:r w:rsidRPr="005D1623">
        <w:rPr>
          <w:rFonts w:asciiTheme="minorHAnsi" w:hAnsiTheme="minorHAnsi" w:cstheme="minorHAnsi"/>
          <w:lang w:bidi="en-US"/>
        </w:rPr>
        <w:t>Raymond, E. (1999). The cathedral and the bazaar. Knowledge, Technology &amp; Policy, 12(3), 23-49.</w:t>
      </w:r>
    </w:p>
    <w:p w14:paraId="5FA6E987" w14:textId="77777777" w:rsidR="00CE7F70" w:rsidRPr="005D1623" w:rsidRDefault="00CE7F70" w:rsidP="005D1623">
      <w:pPr>
        <w:pStyle w:val="BodyText"/>
        <w:ind w:left="720" w:hanging="720"/>
        <w:rPr>
          <w:rFonts w:asciiTheme="minorHAnsi" w:hAnsiTheme="minorHAnsi" w:cstheme="minorHAnsi"/>
          <w:lang w:bidi="en-US"/>
        </w:rPr>
      </w:pPr>
    </w:p>
    <w:p w14:paraId="5F829503" w14:textId="2159D9F4" w:rsidR="00CE7F70" w:rsidRPr="005D1623" w:rsidRDefault="00CE7F70" w:rsidP="005D1623">
      <w:pPr>
        <w:pStyle w:val="BodyText"/>
        <w:ind w:left="720" w:hanging="720"/>
        <w:rPr>
          <w:rFonts w:asciiTheme="minorHAnsi" w:hAnsiTheme="minorHAnsi" w:cstheme="minorHAnsi"/>
          <w:lang w:bidi="en-US"/>
        </w:rPr>
      </w:pPr>
      <w:r w:rsidRPr="005D1623">
        <w:rPr>
          <w:rFonts w:asciiTheme="minorHAnsi" w:hAnsiTheme="minorHAnsi" w:cstheme="minorHAnsi"/>
          <w:lang w:bidi="en-US"/>
        </w:rPr>
        <w:t>Robbin, A., &amp; Day, R. (2006, September). On Rob Kling: The theoretical, the methodological, and the critical. In IFIP International Conference on Human Choice and Computers (pp. 25-36). Springer, Boston, MA.</w:t>
      </w:r>
    </w:p>
    <w:p w14:paraId="0F0B2D6D" w14:textId="022FBFB9" w:rsidR="00CE7F70" w:rsidRPr="005D1623" w:rsidRDefault="00CE7F70" w:rsidP="005D1623">
      <w:pPr>
        <w:pStyle w:val="BodyText"/>
        <w:ind w:left="720" w:hanging="720"/>
        <w:rPr>
          <w:rFonts w:asciiTheme="minorHAnsi" w:hAnsiTheme="minorHAnsi" w:cstheme="minorHAnsi"/>
          <w:lang w:bidi="en-US"/>
        </w:rPr>
      </w:pPr>
    </w:p>
    <w:p w14:paraId="7CDAC018" w14:textId="64CCEF7F" w:rsidR="00E76C57" w:rsidRPr="005D1623" w:rsidRDefault="00E76C57" w:rsidP="005D1623">
      <w:pPr>
        <w:pStyle w:val="BodyText"/>
        <w:ind w:left="720" w:hanging="720"/>
        <w:rPr>
          <w:rFonts w:asciiTheme="minorHAnsi" w:hAnsiTheme="minorHAnsi" w:cstheme="minorHAnsi"/>
          <w:lang w:bidi="en-US"/>
        </w:rPr>
      </w:pPr>
      <w:proofErr w:type="spellStart"/>
      <w:r w:rsidRPr="005D1623">
        <w:rPr>
          <w:rFonts w:asciiTheme="minorHAnsi" w:hAnsiTheme="minorHAnsi" w:cstheme="minorHAnsi"/>
          <w:lang w:bidi="en-US"/>
        </w:rPr>
        <w:t>Shklovski</w:t>
      </w:r>
      <w:proofErr w:type="spellEnd"/>
      <w:r w:rsidRPr="005D1623">
        <w:rPr>
          <w:rFonts w:asciiTheme="minorHAnsi" w:hAnsiTheme="minorHAnsi" w:cstheme="minorHAnsi"/>
          <w:lang w:bidi="en-US"/>
        </w:rPr>
        <w:t xml:space="preserve">, I., Burke, M., </w:t>
      </w:r>
      <w:proofErr w:type="spellStart"/>
      <w:r w:rsidRPr="005D1623">
        <w:rPr>
          <w:rFonts w:asciiTheme="minorHAnsi" w:hAnsiTheme="minorHAnsi" w:cstheme="minorHAnsi"/>
          <w:lang w:bidi="en-US"/>
        </w:rPr>
        <w:t>Kiesler</w:t>
      </w:r>
      <w:proofErr w:type="spellEnd"/>
      <w:r w:rsidRPr="005D1623">
        <w:rPr>
          <w:rFonts w:asciiTheme="minorHAnsi" w:hAnsiTheme="minorHAnsi" w:cstheme="minorHAnsi"/>
          <w:lang w:bidi="en-US"/>
        </w:rPr>
        <w:t>, S., &amp; Kraut, R. (2010). Technology Adoption and Use in the Aftermath of Hurricane Katrina in New Orleans. American Behavioral Scientist, 53(8), 1228–1246. http://doi.org/10.1177/0002764209356252</w:t>
      </w:r>
    </w:p>
    <w:p w14:paraId="730E2F0B" w14:textId="025D7C3B" w:rsidR="00E76C57" w:rsidRPr="005D1623" w:rsidRDefault="00E76C57" w:rsidP="005D1623">
      <w:pPr>
        <w:pStyle w:val="BodyText"/>
        <w:ind w:left="720" w:hanging="720"/>
        <w:rPr>
          <w:rFonts w:asciiTheme="minorHAnsi" w:hAnsiTheme="minorHAnsi" w:cstheme="minorHAnsi"/>
          <w:lang w:bidi="en-US"/>
        </w:rPr>
      </w:pPr>
    </w:p>
    <w:p w14:paraId="57738321" w14:textId="68E8390C" w:rsidR="0048487A" w:rsidRPr="005D1623" w:rsidRDefault="0048487A" w:rsidP="005D1623">
      <w:pPr>
        <w:pStyle w:val="BodyText"/>
        <w:ind w:left="720" w:hanging="720"/>
        <w:rPr>
          <w:rFonts w:asciiTheme="minorHAnsi" w:hAnsiTheme="minorHAnsi" w:cstheme="minorHAnsi"/>
          <w:lang w:bidi="en-US"/>
        </w:rPr>
      </w:pPr>
      <w:r w:rsidRPr="005D1623">
        <w:rPr>
          <w:rFonts w:asciiTheme="minorHAnsi" w:hAnsiTheme="minorHAnsi" w:cstheme="minorHAnsi"/>
          <w:lang w:bidi="en-US"/>
        </w:rPr>
        <w:t>Slota et al., various.</w:t>
      </w:r>
    </w:p>
    <w:p w14:paraId="03F8FF0E" w14:textId="77777777" w:rsidR="0048487A" w:rsidRPr="005D1623" w:rsidRDefault="0048487A" w:rsidP="005D1623">
      <w:pPr>
        <w:pStyle w:val="BodyText"/>
        <w:ind w:left="720" w:hanging="720"/>
        <w:rPr>
          <w:rFonts w:asciiTheme="minorHAnsi" w:hAnsiTheme="minorHAnsi" w:cstheme="minorHAnsi"/>
          <w:lang w:bidi="en-US"/>
        </w:rPr>
      </w:pPr>
    </w:p>
    <w:p w14:paraId="09FB7CAA" w14:textId="08BE7C1C" w:rsidR="00E76C57" w:rsidRPr="005D1623" w:rsidRDefault="00E76C57" w:rsidP="005D1623">
      <w:pPr>
        <w:pStyle w:val="BodyText"/>
        <w:ind w:left="720" w:hanging="720"/>
        <w:rPr>
          <w:rFonts w:asciiTheme="minorHAnsi" w:hAnsiTheme="minorHAnsi" w:cstheme="minorHAnsi"/>
          <w:lang w:bidi="en-US"/>
        </w:rPr>
      </w:pPr>
      <w:r w:rsidRPr="005D1623">
        <w:rPr>
          <w:rFonts w:asciiTheme="minorHAnsi" w:hAnsiTheme="minorHAnsi" w:cstheme="minorHAnsi"/>
          <w:lang w:bidi="en-US"/>
        </w:rPr>
        <w:t xml:space="preserve">Solove, D. J. (2008). Chapter 1 - Privacy: A concept in disarray. In </w:t>
      </w:r>
      <w:r w:rsidRPr="005D1623">
        <w:rPr>
          <w:rFonts w:asciiTheme="minorHAnsi" w:hAnsiTheme="minorHAnsi" w:cstheme="minorHAnsi"/>
          <w:i/>
          <w:iCs/>
          <w:lang w:bidi="en-US"/>
        </w:rPr>
        <w:t>Understanding privacy</w:t>
      </w:r>
      <w:r w:rsidRPr="005D1623">
        <w:rPr>
          <w:rFonts w:asciiTheme="minorHAnsi" w:hAnsiTheme="minorHAnsi" w:cstheme="minorHAnsi"/>
          <w:lang w:bidi="en-US"/>
        </w:rPr>
        <w:t>. Harvard University Press.</w:t>
      </w:r>
    </w:p>
    <w:p w14:paraId="5602F7A7" w14:textId="77777777" w:rsidR="00111A50" w:rsidRPr="005D1623" w:rsidRDefault="00111A50" w:rsidP="005D1623">
      <w:pPr>
        <w:pStyle w:val="BodyText"/>
        <w:ind w:left="720" w:hanging="720"/>
        <w:rPr>
          <w:rFonts w:asciiTheme="minorHAnsi" w:hAnsiTheme="minorHAnsi" w:cstheme="minorHAnsi"/>
        </w:rPr>
      </w:pPr>
    </w:p>
    <w:p w14:paraId="71B3D615" w14:textId="078D625B" w:rsidR="00E76C57" w:rsidRPr="005D1623" w:rsidRDefault="00111A50" w:rsidP="005D1623">
      <w:pPr>
        <w:pStyle w:val="BodyText"/>
        <w:ind w:left="720" w:hanging="720"/>
        <w:rPr>
          <w:rFonts w:asciiTheme="minorHAnsi" w:hAnsiTheme="minorHAnsi" w:cstheme="minorHAnsi"/>
        </w:rPr>
      </w:pPr>
      <w:r w:rsidRPr="005D1623">
        <w:rPr>
          <w:rFonts w:asciiTheme="minorHAnsi" w:hAnsiTheme="minorHAnsi" w:cstheme="minorHAnsi"/>
        </w:rPr>
        <w:t xml:space="preserve">Sony, M., &amp; Naik, S. (2020). Industry 4.0 integration with socio-technical systems theory: A systematic review and proposed theoretical model. </w:t>
      </w:r>
      <w:r w:rsidRPr="005D1623">
        <w:rPr>
          <w:rFonts w:asciiTheme="minorHAnsi" w:hAnsiTheme="minorHAnsi" w:cstheme="minorHAnsi"/>
          <w:i/>
          <w:iCs/>
        </w:rPr>
        <w:t>Technology in society 61</w:t>
      </w:r>
      <w:r w:rsidRPr="005D1623">
        <w:rPr>
          <w:rFonts w:asciiTheme="minorHAnsi" w:hAnsiTheme="minorHAnsi" w:cstheme="minorHAnsi"/>
        </w:rPr>
        <w:t xml:space="preserve">, 101248. </w:t>
      </w:r>
      <w:hyperlink r:id="rId11" w:history="1">
        <w:r w:rsidRPr="005D1623">
          <w:rPr>
            <w:rStyle w:val="Hyperlink"/>
            <w:rFonts w:asciiTheme="minorHAnsi" w:hAnsiTheme="minorHAnsi" w:cstheme="minorHAnsi"/>
          </w:rPr>
          <w:t>https://doi.org/10.1016/j.techsoc.2020.101248</w:t>
        </w:r>
      </w:hyperlink>
    </w:p>
    <w:p w14:paraId="64A1A332" w14:textId="77777777" w:rsidR="00111A50" w:rsidRPr="005D1623" w:rsidRDefault="00111A50" w:rsidP="005D1623">
      <w:pPr>
        <w:pStyle w:val="BodyText"/>
        <w:ind w:left="720" w:hanging="720"/>
        <w:rPr>
          <w:rFonts w:asciiTheme="minorHAnsi" w:hAnsiTheme="minorHAnsi" w:cstheme="minorHAnsi"/>
          <w:lang w:bidi="en-US"/>
        </w:rPr>
      </w:pPr>
    </w:p>
    <w:p w14:paraId="2194FF9B" w14:textId="5147B303" w:rsidR="00CE7F70" w:rsidRPr="005D1623" w:rsidRDefault="00CE7F70" w:rsidP="005D1623">
      <w:pPr>
        <w:pStyle w:val="BodyText"/>
        <w:ind w:left="720" w:hanging="720"/>
        <w:rPr>
          <w:rFonts w:asciiTheme="minorHAnsi" w:hAnsiTheme="minorHAnsi" w:cstheme="minorHAnsi"/>
          <w:lang w:bidi="en-US"/>
        </w:rPr>
      </w:pPr>
      <w:r w:rsidRPr="005D1623">
        <w:rPr>
          <w:rFonts w:asciiTheme="minorHAnsi" w:hAnsiTheme="minorHAnsi" w:cstheme="minorHAnsi"/>
          <w:lang w:bidi="en-US"/>
        </w:rPr>
        <w:t>Star, S. L. (1999). The ethnography of infrastructure. American Behavioral Scientist, (3), 377.</w:t>
      </w:r>
    </w:p>
    <w:p w14:paraId="64C771A0" w14:textId="77777777" w:rsidR="00CE7F70" w:rsidRPr="005D1623" w:rsidRDefault="00CE7F70" w:rsidP="005D1623">
      <w:pPr>
        <w:pStyle w:val="BodyText"/>
        <w:ind w:left="720" w:hanging="720"/>
        <w:rPr>
          <w:rFonts w:asciiTheme="minorHAnsi" w:hAnsiTheme="minorHAnsi" w:cstheme="minorHAnsi"/>
          <w:lang w:bidi="en-US"/>
        </w:rPr>
      </w:pPr>
    </w:p>
    <w:p w14:paraId="4E326EBA" w14:textId="5BDD69A9" w:rsidR="00CE7F70" w:rsidRPr="005D1623" w:rsidRDefault="00CE7F70" w:rsidP="005D1623">
      <w:pPr>
        <w:pStyle w:val="BodyText"/>
        <w:ind w:left="720" w:hanging="720"/>
        <w:rPr>
          <w:rFonts w:asciiTheme="minorHAnsi" w:hAnsiTheme="minorHAnsi" w:cstheme="minorHAnsi"/>
          <w:lang w:bidi="en-US"/>
        </w:rPr>
      </w:pPr>
      <w:r w:rsidRPr="005D1623">
        <w:rPr>
          <w:rFonts w:asciiTheme="minorHAnsi" w:hAnsiTheme="minorHAnsi" w:cstheme="minorHAnsi"/>
          <w:lang w:bidi="en-US"/>
        </w:rPr>
        <w:lastRenderedPageBreak/>
        <w:t xml:space="preserve">Sweeney, M., &amp; Brock, A. (2014). Critical informatics: </w:t>
      </w:r>
      <w:proofErr w:type="gramStart"/>
      <w:r w:rsidRPr="005D1623">
        <w:rPr>
          <w:rFonts w:asciiTheme="minorHAnsi" w:hAnsiTheme="minorHAnsi" w:cstheme="minorHAnsi"/>
          <w:lang w:bidi="en-US"/>
        </w:rPr>
        <w:t>New</w:t>
      </w:r>
      <w:proofErr w:type="gramEnd"/>
      <w:r w:rsidRPr="005D1623">
        <w:rPr>
          <w:rFonts w:asciiTheme="minorHAnsi" w:hAnsiTheme="minorHAnsi" w:cstheme="minorHAnsi"/>
          <w:lang w:bidi="en-US"/>
        </w:rPr>
        <w:t xml:space="preserve"> methods and practices. Proceedings of The Association for</w:t>
      </w:r>
    </w:p>
    <w:p w14:paraId="3B62815D" w14:textId="12135E8B" w:rsidR="00CE7F70" w:rsidRPr="005D1623" w:rsidRDefault="00CE7F70" w:rsidP="005D1623">
      <w:pPr>
        <w:pStyle w:val="BodyText"/>
        <w:ind w:left="720" w:hanging="720"/>
        <w:rPr>
          <w:rFonts w:asciiTheme="minorHAnsi" w:hAnsiTheme="minorHAnsi" w:cstheme="minorHAnsi"/>
          <w:lang w:bidi="en-US"/>
        </w:rPr>
      </w:pPr>
      <w:r w:rsidRPr="005D1623">
        <w:rPr>
          <w:rFonts w:asciiTheme="minorHAnsi" w:hAnsiTheme="minorHAnsi" w:cstheme="minorHAnsi"/>
          <w:lang w:bidi="en-US"/>
        </w:rPr>
        <w:t>Information Science &amp; Technology, 51(1), 1-8.</w:t>
      </w:r>
    </w:p>
    <w:p w14:paraId="0C1EA8BB" w14:textId="0F3BC42F" w:rsidR="00E76C57" w:rsidRPr="005D1623" w:rsidRDefault="00E76C57" w:rsidP="005D1623">
      <w:pPr>
        <w:pStyle w:val="BodyText"/>
        <w:ind w:left="720" w:hanging="720"/>
        <w:rPr>
          <w:rFonts w:asciiTheme="minorHAnsi" w:hAnsiTheme="minorHAnsi" w:cstheme="minorHAnsi"/>
          <w:lang w:bidi="en-US"/>
        </w:rPr>
      </w:pPr>
    </w:p>
    <w:p w14:paraId="02E20609" w14:textId="07D97F16" w:rsidR="00E76C57" w:rsidRPr="005D1623" w:rsidRDefault="00E76C57" w:rsidP="005D1623">
      <w:pPr>
        <w:pStyle w:val="BodyText"/>
        <w:ind w:left="720" w:hanging="720"/>
        <w:rPr>
          <w:rFonts w:asciiTheme="minorHAnsi" w:hAnsiTheme="minorHAnsi" w:cstheme="minorHAnsi"/>
          <w:lang w:bidi="en-US"/>
        </w:rPr>
      </w:pPr>
      <w:r w:rsidRPr="005D1623">
        <w:rPr>
          <w:rFonts w:asciiTheme="minorHAnsi" w:hAnsiTheme="minorHAnsi" w:cstheme="minorHAnsi"/>
          <w:lang w:bidi="en-US"/>
        </w:rPr>
        <w:t>Terranova, T. (2000). Free labor: Producing culture for the digital economy. Social Text, 18(2-63), 33-58.</w:t>
      </w:r>
    </w:p>
    <w:p w14:paraId="599E9EE0" w14:textId="77777777" w:rsidR="00CE7F70" w:rsidRPr="005D1623" w:rsidRDefault="00CE7F70" w:rsidP="005D1623">
      <w:pPr>
        <w:pStyle w:val="BodyText"/>
        <w:ind w:left="720" w:hanging="720"/>
        <w:rPr>
          <w:rFonts w:asciiTheme="minorHAnsi" w:hAnsiTheme="minorHAnsi" w:cstheme="minorHAnsi"/>
          <w:lang w:bidi="en-US"/>
        </w:rPr>
      </w:pPr>
    </w:p>
    <w:p w14:paraId="79B54B0B" w14:textId="1F63A2C2" w:rsidR="00CE7F70" w:rsidRPr="005D1623" w:rsidRDefault="00CE7F70" w:rsidP="005D1623">
      <w:pPr>
        <w:pStyle w:val="BodyText"/>
        <w:ind w:left="720" w:hanging="720"/>
        <w:rPr>
          <w:rFonts w:asciiTheme="minorHAnsi" w:hAnsiTheme="minorHAnsi" w:cstheme="minorHAnsi"/>
          <w:lang w:bidi="en-US"/>
        </w:rPr>
      </w:pPr>
      <w:r w:rsidRPr="005D1623">
        <w:rPr>
          <w:rFonts w:asciiTheme="minorHAnsi" w:hAnsiTheme="minorHAnsi" w:cstheme="minorHAnsi"/>
          <w:lang w:bidi="en-US"/>
        </w:rPr>
        <w:t>Turkle, S. (2007). Authenticity in the age of digital companions. Interaction studies, 8(3), 501-517.</w:t>
      </w:r>
    </w:p>
    <w:p w14:paraId="52D537FA" w14:textId="77777777" w:rsidR="00CE7F70" w:rsidRPr="005D1623" w:rsidRDefault="00CE7F70" w:rsidP="005D1623">
      <w:pPr>
        <w:pStyle w:val="BodyText"/>
        <w:ind w:left="720" w:hanging="720"/>
        <w:rPr>
          <w:rFonts w:asciiTheme="minorHAnsi" w:hAnsiTheme="minorHAnsi" w:cstheme="minorHAnsi"/>
          <w:lang w:bidi="en-US"/>
        </w:rPr>
      </w:pPr>
    </w:p>
    <w:p w14:paraId="01935FBE" w14:textId="730AE4A3" w:rsidR="00CE7F70" w:rsidRPr="005D1623" w:rsidRDefault="00CE7F70" w:rsidP="005D1623">
      <w:pPr>
        <w:pStyle w:val="BodyText"/>
        <w:ind w:left="720" w:hanging="720"/>
        <w:rPr>
          <w:rFonts w:asciiTheme="minorHAnsi" w:hAnsiTheme="minorHAnsi" w:cstheme="minorHAnsi"/>
          <w:lang w:bidi="en-US"/>
        </w:rPr>
      </w:pPr>
      <w:r w:rsidRPr="005D1623">
        <w:rPr>
          <w:rFonts w:asciiTheme="minorHAnsi" w:hAnsiTheme="minorHAnsi" w:cstheme="minorHAnsi"/>
          <w:lang w:bidi="en-US"/>
        </w:rPr>
        <w:t>Vaidyanathan, S. (2006). Afterward: Critical information studies: A bibliographic manifesto. Cultural Studies, 20 (2-</w:t>
      </w:r>
    </w:p>
    <w:p w14:paraId="68ECF31E" w14:textId="03F23D00" w:rsidR="00CE7F70" w:rsidRPr="005D1623" w:rsidRDefault="00CE7F70" w:rsidP="005D1623">
      <w:pPr>
        <w:pStyle w:val="BodyText"/>
        <w:ind w:left="720" w:hanging="720"/>
        <w:rPr>
          <w:rFonts w:asciiTheme="minorHAnsi" w:hAnsiTheme="minorHAnsi" w:cstheme="minorHAnsi"/>
          <w:lang w:bidi="en-US"/>
        </w:rPr>
      </w:pPr>
      <w:r w:rsidRPr="005D1623">
        <w:rPr>
          <w:rFonts w:asciiTheme="minorHAnsi" w:hAnsiTheme="minorHAnsi" w:cstheme="minorHAnsi"/>
          <w:lang w:bidi="en-US"/>
        </w:rPr>
        <w:t>3), 292-315.</w:t>
      </w:r>
    </w:p>
    <w:p w14:paraId="7F1ADF2B" w14:textId="77777777" w:rsidR="00CE7F70" w:rsidRPr="005D1623" w:rsidRDefault="00CE7F70" w:rsidP="005D1623">
      <w:pPr>
        <w:pStyle w:val="BodyText"/>
        <w:ind w:left="720" w:hanging="720"/>
        <w:rPr>
          <w:rFonts w:asciiTheme="minorHAnsi" w:hAnsiTheme="minorHAnsi" w:cstheme="minorHAnsi"/>
          <w:lang w:bidi="en-US"/>
        </w:rPr>
      </w:pPr>
    </w:p>
    <w:p w14:paraId="367E5E64" w14:textId="30BD4AD7" w:rsidR="00CE7F70" w:rsidRPr="005D1623" w:rsidRDefault="00CE7F70" w:rsidP="005D1623">
      <w:pPr>
        <w:pStyle w:val="BodyText"/>
        <w:ind w:left="720" w:hanging="720"/>
        <w:rPr>
          <w:rFonts w:asciiTheme="minorHAnsi" w:hAnsiTheme="minorHAnsi" w:cstheme="minorHAnsi"/>
          <w:lang w:bidi="en-US"/>
        </w:rPr>
      </w:pPr>
      <w:r w:rsidRPr="005D1623">
        <w:rPr>
          <w:rFonts w:asciiTheme="minorHAnsi" w:hAnsiTheme="minorHAnsi" w:cstheme="minorHAnsi"/>
          <w:lang w:bidi="en-US"/>
        </w:rPr>
        <w:t>Winner, L. (2001). Whatever Happened to the Electronic Cottage. Tech Knowledge Review, 3, 23.</w:t>
      </w:r>
    </w:p>
    <w:p w14:paraId="3D7459BF" w14:textId="33A3C77C" w:rsidR="00CE7F70" w:rsidRPr="005D1623" w:rsidRDefault="00CE7F70" w:rsidP="005D1623">
      <w:pPr>
        <w:pStyle w:val="BodyText"/>
        <w:ind w:left="720" w:hanging="720"/>
        <w:rPr>
          <w:rFonts w:asciiTheme="minorHAnsi" w:hAnsiTheme="minorHAnsi" w:cstheme="minorHAnsi"/>
          <w:lang w:bidi="en-US"/>
        </w:rPr>
      </w:pPr>
    </w:p>
    <w:p w14:paraId="2D28A462" w14:textId="65EE2AE7" w:rsidR="00CE7F70" w:rsidRPr="005D1623" w:rsidRDefault="00E76C57" w:rsidP="005D1623">
      <w:pPr>
        <w:pStyle w:val="BodyText"/>
        <w:ind w:left="720" w:hanging="720"/>
        <w:rPr>
          <w:rFonts w:asciiTheme="minorHAnsi" w:hAnsiTheme="minorHAnsi" w:cstheme="minorHAnsi"/>
          <w:lang w:bidi="en-US"/>
        </w:rPr>
      </w:pPr>
      <w:proofErr w:type="spellStart"/>
      <w:r w:rsidRPr="005D1623">
        <w:rPr>
          <w:rFonts w:asciiTheme="minorHAnsi" w:hAnsiTheme="minorHAnsi" w:cstheme="minorHAnsi"/>
          <w:lang w:bidi="en-US"/>
        </w:rPr>
        <w:t>Zuboff</w:t>
      </w:r>
      <w:proofErr w:type="spellEnd"/>
      <w:r w:rsidRPr="005D1623">
        <w:rPr>
          <w:rFonts w:asciiTheme="minorHAnsi" w:hAnsiTheme="minorHAnsi" w:cstheme="minorHAnsi"/>
          <w:lang w:bidi="en-US"/>
        </w:rPr>
        <w:t>, S. (2015). Big other: surveillance capitalism and the prospects of an information civilization. Journal of Information Technology, 30(1), 75-89.</w:t>
      </w:r>
    </w:p>
    <w:p w14:paraId="73A6C466" w14:textId="7950EB4C" w:rsidR="007B1A86" w:rsidRPr="005D1623" w:rsidRDefault="007B1A86" w:rsidP="005D1623">
      <w:pPr>
        <w:ind w:left="720" w:hanging="720"/>
        <w:rPr>
          <w:rFonts w:cstheme="minorHAnsi"/>
        </w:rPr>
      </w:pPr>
    </w:p>
    <w:p w14:paraId="305FABA9" w14:textId="61493F58" w:rsidR="00810642" w:rsidRPr="005D1623" w:rsidRDefault="00810642" w:rsidP="005D1623">
      <w:pPr>
        <w:ind w:left="720" w:hanging="720"/>
        <w:rPr>
          <w:rFonts w:cstheme="minorHAnsi"/>
        </w:rPr>
      </w:pPr>
      <w:proofErr w:type="spellStart"/>
      <w:r w:rsidRPr="005D1623">
        <w:rPr>
          <w:rFonts w:cstheme="minorHAnsi"/>
        </w:rPr>
        <w:t>Zuboff</w:t>
      </w:r>
      <w:proofErr w:type="spellEnd"/>
      <w:r w:rsidRPr="005D1623">
        <w:rPr>
          <w:rFonts w:cstheme="minorHAnsi"/>
        </w:rPr>
        <w:t xml:space="preserve">, S. (2019). Surveillance capitalism and the challenge of collective action. In </w:t>
      </w:r>
      <w:r w:rsidRPr="005D1623">
        <w:rPr>
          <w:rFonts w:cstheme="minorHAnsi"/>
          <w:i/>
          <w:iCs/>
        </w:rPr>
        <w:t>New labor forum 28</w:t>
      </w:r>
      <w:r w:rsidRPr="005D1623">
        <w:rPr>
          <w:rFonts w:cstheme="minorHAnsi"/>
        </w:rPr>
        <w:t xml:space="preserve"> (1): 10-29. https://doi.org/10.1177/1095796018819461</w:t>
      </w:r>
    </w:p>
    <w:p w14:paraId="1C29593B" w14:textId="77777777" w:rsidR="00810642" w:rsidRDefault="00810642" w:rsidP="007B1A86"/>
    <w:tbl>
      <w:tblPr>
        <w:tblStyle w:val="TableGrid"/>
        <w:tblW w:w="0" w:type="auto"/>
        <w:shd w:val="clear" w:color="auto" w:fill="A8D08D" w:themeFill="accent6" w:themeFillTint="99"/>
        <w:tblLook w:val="04A0" w:firstRow="1" w:lastRow="0" w:firstColumn="1" w:lastColumn="0" w:noHBand="0" w:noVBand="1"/>
      </w:tblPr>
      <w:tblGrid>
        <w:gridCol w:w="10750"/>
      </w:tblGrid>
      <w:tr w:rsidR="007B1A86" w14:paraId="4E899466" w14:textId="77777777" w:rsidTr="007B1A86">
        <w:tc>
          <w:tcPr>
            <w:tcW w:w="10750" w:type="dxa"/>
            <w:shd w:val="clear" w:color="auto" w:fill="A8D08D" w:themeFill="accent6" w:themeFillTint="99"/>
          </w:tcPr>
          <w:p w14:paraId="1C44B81A" w14:textId="77777777" w:rsidR="007B1A86" w:rsidRPr="007B1A86" w:rsidRDefault="007B1A86" w:rsidP="007B1A86">
            <w:pPr>
              <w:rPr>
                <w:b/>
                <w:bCs/>
                <w:sz w:val="10"/>
                <w:szCs w:val="10"/>
              </w:rPr>
            </w:pPr>
          </w:p>
          <w:p w14:paraId="1DDE7089" w14:textId="77777777" w:rsidR="007B1A86" w:rsidRDefault="007B1A86" w:rsidP="007B1A86">
            <w:pPr>
              <w:jc w:val="center"/>
              <w:rPr>
                <w:b/>
                <w:bCs/>
                <w:sz w:val="28"/>
                <w:szCs w:val="28"/>
              </w:rPr>
            </w:pPr>
            <w:r w:rsidRPr="007B1A86">
              <w:rPr>
                <w:b/>
                <w:bCs/>
                <w:sz w:val="28"/>
                <w:szCs w:val="28"/>
              </w:rPr>
              <w:t>POLICIES &amp; DISCLOSURES</w:t>
            </w:r>
          </w:p>
          <w:p w14:paraId="6831835E" w14:textId="1357798A" w:rsidR="007B1A86" w:rsidRPr="007B1A86" w:rsidRDefault="007B1A86" w:rsidP="007B1A86">
            <w:pPr>
              <w:jc w:val="center"/>
              <w:rPr>
                <w:b/>
                <w:bCs/>
                <w:sz w:val="10"/>
                <w:szCs w:val="10"/>
              </w:rPr>
            </w:pPr>
          </w:p>
        </w:tc>
      </w:tr>
    </w:tbl>
    <w:p w14:paraId="2DDB39D1" w14:textId="77777777" w:rsidR="007B1A86" w:rsidRDefault="007B1A86" w:rsidP="007B1A86"/>
    <w:p w14:paraId="0F45A792" w14:textId="7BC193AC" w:rsidR="00F2046E" w:rsidRPr="00F2046E" w:rsidRDefault="00F2046E" w:rsidP="00F2046E">
      <w:pPr>
        <w:pStyle w:val="Heading3"/>
        <w:ind w:left="0"/>
        <w:rPr>
          <w:rFonts w:eastAsia="Arial" w:cs="Calibri"/>
          <w:b/>
          <w:bCs/>
          <w:i w:val="0"/>
          <w:iCs/>
          <w:color w:val="385623" w:themeColor="accent6" w:themeShade="80"/>
          <w:lang w:bidi="en-US"/>
        </w:rPr>
      </w:pPr>
      <w:r w:rsidRPr="00F2046E">
        <w:rPr>
          <w:rFonts w:eastAsia="Arial" w:cs="Calibri"/>
          <w:b/>
          <w:bCs/>
          <w:i w:val="0"/>
          <w:iCs/>
          <w:color w:val="385623" w:themeColor="accent6" w:themeShade="80"/>
          <w:lang w:bidi="en-US"/>
        </w:rPr>
        <w:t>Academic Integrity Expectations</w:t>
      </w:r>
    </w:p>
    <w:p w14:paraId="7A07C771" w14:textId="580D4B0F" w:rsidR="002E23FA" w:rsidRDefault="002E23FA" w:rsidP="002E23FA">
      <w:pPr>
        <w:pStyle w:val="GeorgiaText"/>
        <w:spacing w:line="240" w:lineRule="auto"/>
        <w:rPr>
          <w:rFonts w:ascii="Calibri" w:hAnsi="Calibri" w:cs="Calibri"/>
          <w:color w:val="000000" w:themeColor="text1"/>
          <w:sz w:val="22"/>
          <w:szCs w:val="22"/>
        </w:rPr>
      </w:pPr>
      <w:r w:rsidRPr="002E23FA">
        <w:rPr>
          <w:rFonts w:ascii="Calibri" w:hAnsi="Calibri" w:cs="Calibri"/>
          <w:color w:val="000000" w:themeColor="text1"/>
          <w:sz w:val="22"/>
          <w:szCs w:val="22"/>
        </w:rPr>
        <w:t>A fundamental principle for any educational institution, academic integrity is highly valued and seriously regarded at The</w:t>
      </w:r>
      <w:r>
        <w:rPr>
          <w:rFonts w:ascii="Calibri" w:hAnsi="Calibri" w:cs="Calibri"/>
          <w:color w:val="000000" w:themeColor="text1"/>
          <w:sz w:val="22"/>
          <w:szCs w:val="22"/>
        </w:rPr>
        <w:t xml:space="preserve"> </w:t>
      </w:r>
      <w:r w:rsidRPr="002E23FA">
        <w:rPr>
          <w:rFonts w:ascii="Calibri" w:hAnsi="Calibri" w:cs="Calibri"/>
          <w:color w:val="000000" w:themeColor="text1"/>
          <w:sz w:val="22"/>
          <w:szCs w:val="22"/>
        </w:rPr>
        <w:t>University of Texas at Austin. More specifically, you and other students are expected to maintain absolute integrity and a high standard of individual honor in scholastic work undertaken at the University. This is a very basic expectation that is further reinforced by the University's Honor Code. At a minimum, you should complete any assignments, exams, and other scholastic endeavors with the utmost honesty, which requires you to:</w:t>
      </w:r>
    </w:p>
    <w:p w14:paraId="11056375" w14:textId="77777777" w:rsidR="002E23FA" w:rsidRPr="002E23FA" w:rsidRDefault="002E23FA" w:rsidP="002E23FA">
      <w:pPr>
        <w:pStyle w:val="GeorgiaText"/>
        <w:spacing w:line="240" w:lineRule="auto"/>
        <w:rPr>
          <w:rFonts w:ascii="Calibri" w:hAnsi="Calibri" w:cs="Calibri"/>
          <w:color w:val="000000" w:themeColor="text1"/>
          <w:sz w:val="22"/>
          <w:szCs w:val="22"/>
        </w:rPr>
      </w:pPr>
    </w:p>
    <w:p w14:paraId="177B225B" w14:textId="77777777" w:rsidR="002E23FA" w:rsidRPr="002E23FA" w:rsidRDefault="002E23FA" w:rsidP="002E23FA">
      <w:pPr>
        <w:pStyle w:val="GeorgiaText"/>
        <w:numPr>
          <w:ilvl w:val="0"/>
          <w:numId w:val="26"/>
        </w:numPr>
        <w:spacing w:line="240" w:lineRule="auto"/>
        <w:rPr>
          <w:rFonts w:ascii="Calibri" w:hAnsi="Calibri" w:cs="Calibri"/>
          <w:color w:val="000000" w:themeColor="text1"/>
          <w:sz w:val="22"/>
          <w:szCs w:val="22"/>
        </w:rPr>
      </w:pPr>
      <w:r w:rsidRPr="002E23FA">
        <w:rPr>
          <w:rFonts w:ascii="Calibri" w:hAnsi="Calibri" w:cs="Calibri"/>
          <w:color w:val="000000" w:themeColor="text1"/>
          <w:sz w:val="22"/>
          <w:szCs w:val="22"/>
        </w:rPr>
        <w:t xml:space="preserve">acknowledge the contributions of other sources to your scholastic </w:t>
      </w:r>
      <w:proofErr w:type="gramStart"/>
      <w:r w:rsidRPr="002E23FA">
        <w:rPr>
          <w:rFonts w:ascii="Calibri" w:hAnsi="Calibri" w:cs="Calibri"/>
          <w:color w:val="000000" w:themeColor="text1"/>
          <w:sz w:val="22"/>
          <w:szCs w:val="22"/>
        </w:rPr>
        <w:t>efforts;</w:t>
      </w:r>
      <w:proofErr w:type="gramEnd"/>
    </w:p>
    <w:p w14:paraId="69E1AA8A" w14:textId="77777777" w:rsidR="002E23FA" w:rsidRPr="002E23FA" w:rsidRDefault="002E23FA" w:rsidP="002E23FA">
      <w:pPr>
        <w:pStyle w:val="GeorgiaText"/>
        <w:numPr>
          <w:ilvl w:val="0"/>
          <w:numId w:val="26"/>
        </w:numPr>
        <w:spacing w:line="240" w:lineRule="auto"/>
        <w:rPr>
          <w:rFonts w:ascii="Calibri" w:hAnsi="Calibri" w:cs="Calibri"/>
          <w:color w:val="000000" w:themeColor="text1"/>
          <w:sz w:val="22"/>
          <w:szCs w:val="22"/>
        </w:rPr>
      </w:pPr>
      <w:r w:rsidRPr="002E23FA">
        <w:rPr>
          <w:rFonts w:ascii="Calibri" w:hAnsi="Calibri" w:cs="Calibri"/>
          <w:color w:val="000000" w:themeColor="text1"/>
          <w:sz w:val="22"/>
          <w:szCs w:val="22"/>
        </w:rPr>
        <w:t xml:space="preserve">complete your assignments independently unless expressly authorized to seek or obtain assistance in preparing </w:t>
      </w:r>
      <w:proofErr w:type="gramStart"/>
      <w:r w:rsidRPr="002E23FA">
        <w:rPr>
          <w:rFonts w:ascii="Calibri" w:hAnsi="Calibri" w:cs="Calibri"/>
          <w:color w:val="000000" w:themeColor="text1"/>
          <w:sz w:val="22"/>
          <w:szCs w:val="22"/>
        </w:rPr>
        <w:t>them;</w:t>
      </w:r>
      <w:proofErr w:type="gramEnd"/>
    </w:p>
    <w:p w14:paraId="115853CA" w14:textId="77777777" w:rsidR="002E23FA" w:rsidRPr="002E23FA" w:rsidRDefault="002E23FA" w:rsidP="002E23FA">
      <w:pPr>
        <w:pStyle w:val="GeorgiaText"/>
        <w:numPr>
          <w:ilvl w:val="0"/>
          <w:numId w:val="26"/>
        </w:numPr>
        <w:spacing w:line="240" w:lineRule="auto"/>
        <w:rPr>
          <w:rFonts w:ascii="Calibri" w:hAnsi="Calibri" w:cs="Calibri"/>
          <w:color w:val="000000" w:themeColor="text1"/>
          <w:sz w:val="22"/>
          <w:szCs w:val="22"/>
        </w:rPr>
      </w:pPr>
      <w:r w:rsidRPr="002E23FA">
        <w:rPr>
          <w:rFonts w:ascii="Calibri" w:hAnsi="Calibri" w:cs="Calibri"/>
          <w:color w:val="000000" w:themeColor="text1"/>
          <w:sz w:val="22"/>
          <w:szCs w:val="22"/>
        </w:rPr>
        <w:t>follow instructions for assignments and exams, and observe the standards of your academic discipline; and</w:t>
      </w:r>
    </w:p>
    <w:p w14:paraId="4B703EBA" w14:textId="77777777" w:rsidR="002E23FA" w:rsidRDefault="002E23FA" w:rsidP="002E23FA">
      <w:pPr>
        <w:pStyle w:val="GeorgiaText"/>
        <w:numPr>
          <w:ilvl w:val="0"/>
          <w:numId w:val="26"/>
        </w:numPr>
        <w:spacing w:line="240" w:lineRule="auto"/>
        <w:rPr>
          <w:rFonts w:ascii="Calibri" w:hAnsi="Calibri" w:cs="Calibri"/>
          <w:color w:val="000000" w:themeColor="text1"/>
          <w:sz w:val="22"/>
          <w:szCs w:val="22"/>
        </w:rPr>
      </w:pPr>
      <w:r w:rsidRPr="002E23FA">
        <w:rPr>
          <w:rFonts w:ascii="Calibri" w:hAnsi="Calibri" w:cs="Calibri"/>
          <w:color w:val="000000" w:themeColor="text1"/>
          <w:sz w:val="22"/>
          <w:szCs w:val="22"/>
        </w:rPr>
        <w:t>avoid engaging in any form of academic dishonesty on behalf of yourself or another student.</w:t>
      </w:r>
    </w:p>
    <w:p w14:paraId="5DA68370" w14:textId="77777777" w:rsidR="002E23FA" w:rsidRDefault="002E23FA" w:rsidP="002E23FA">
      <w:pPr>
        <w:pStyle w:val="GeorgiaText"/>
        <w:spacing w:line="240" w:lineRule="auto"/>
        <w:rPr>
          <w:rFonts w:ascii="Calibri" w:hAnsi="Calibri" w:cs="Calibri"/>
          <w:color w:val="000000" w:themeColor="text1"/>
          <w:sz w:val="22"/>
          <w:szCs w:val="22"/>
        </w:rPr>
      </w:pPr>
    </w:p>
    <w:p w14:paraId="6ED3A0A6" w14:textId="2C23349F" w:rsidR="007B1A86" w:rsidRPr="00F2046E" w:rsidRDefault="00F2046E" w:rsidP="002E23FA">
      <w:pPr>
        <w:pStyle w:val="GeorgiaText"/>
        <w:spacing w:line="240" w:lineRule="auto"/>
        <w:rPr>
          <w:rFonts w:ascii="Calibri" w:hAnsi="Calibri" w:cs="Calibri"/>
          <w:color w:val="000000" w:themeColor="text1"/>
          <w:sz w:val="22"/>
          <w:szCs w:val="22"/>
        </w:rPr>
      </w:pPr>
      <w:r w:rsidRPr="00F2046E">
        <w:rPr>
          <w:rFonts w:ascii="Calibri" w:hAnsi="Calibri" w:cs="Calibri"/>
          <w:color w:val="000000" w:themeColor="text1"/>
          <w:sz w:val="22"/>
          <w:szCs w:val="22"/>
        </w:rPr>
        <w:t xml:space="preserve">Students who violate University rules on academic dishonesty are subject to disciplinary penalties, including the possibility of failure in the course and/or dismissal from the University. Since such dishonesty harms the individual, all students, and the integrity of the University, policies on academic dishonesty will be strictly enforced. For further information, please visit the Student Conduct and Academic Integrity website at: </w:t>
      </w:r>
      <w:hyperlink r:id="rId12" w:history="1">
        <w:r w:rsidRPr="00F2046E">
          <w:rPr>
            <w:rStyle w:val="Hyperlink"/>
            <w:rFonts w:ascii="Calibri" w:hAnsi="Calibri" w:cs="Calibri"/>
            <w:color w:val="000000" w:themeColor="text1"/>
            <w:sz w:val="22"/>
            <w:szCs w:val="22"/>
          </w:rPr>
          <w:t>http://deanofstudents.utexas.edu/conduct</w:t>
        </w:r>
      </w:hyperlink>
      <w:r w:rsidRPr="00F2046E">
        <w:rPr>
          <w:rFonts w:ascii="Calibri" w:hAnsi="Calibri" w:cs="Calibri"/>
          <w:color w:val="000000" w:themeColor="text1"/>
          <w:sz w:val="22"/>
          <w:szCs w:val="22"/>
        </w:rPr>
        <w:t>.</w:t>
      </w:r>
    </w:p>
    <w:p w14:paraId="38A4CA63" w14:textId="77777777" w:rsidR="00F2046E" w:rsidRPr="00F2046E" w:rsidRDefault="00F2046E" w:rsidP="00F2046E">
      <w:pPr>
        <w:rPr>
          <w:rFonts w:ascii="Calibri" w:hAnsi="Calibri" w:cs="Calibri"/>
          <w:color w:val="000000" w:themeColor="text1"/>
        </w:rPr>
      </w:pPr>
    </w:p>
    <w:p w14:paraId="24F512A1" w14:textId="77777777" w:rsidR="00F2046E" w:rsidRPr="00F2046E" w:rsidRDefault="00F2046E" w:rsidP="00F2046E">
      <w:pPr>
        <w:rPr>
          <w:rFonts w:ascii="Calibri" w:hAnsi="Calibri" w:cs="Calibri"/>
          <w:color w:val="000000" w:themeColor="text1"/>
        </w:rPr>
      </w:pPr>
      <w:r w:rsidRPr="00F2046E">
        <w:rPr>
          <w:rFonts w:ascii="Calibri" w:eastAsia="Calibri" w:hAnsi="Calibri" w:cs="Calibri"/>
          <w:b/>
          <w:bCs/>
          <w:color w:val="000000" w:themeColor="text1"/>
        </w:rPr>
        <w:t xml:space="preserve">Plagiarism is taken very seriously at UT </w:t>
      </w:r>
      <w:r w:rsidRPr="00F2046E">
        <w:rPr>
          <w:rFonts w:ascii="Calibri" w:eastAsia="Calibri" w:hAnsi="Calibri" w:cs="Calibri"/>
          <w:color w:val="000000" w:themeColor="text1"/>
        </w:rPr>
        <w:t>and is subject to academic disciplinary action, including failure of the course</w:t>
      </w:r>
      <w:r w:rsidRPr="00F2046E">
        <w:rPr>
          <w:rFonts w:ascii="Calibri" w:eastAsia="Calibri" w:hAnsi="Calibri" w:cs="Calibri"/>
          <w:b/>
          <w:bCs/>
          <w:color w:val="000000" w:themeColor="text1"/>
        </w:rPr>
        <w:t>.</w:t>
      </w:r>
      <w:r w:rsidRPr="00F2046E">
        <w:rPr>
          <w:rFonts w:ascii="Calibri" w:eastAsia="Calibri" w:hAnsi="Calibri" w:cs="Calibri"/>
          <w:b/>
          <w:bCs/>
          <w:i/>
          <w:iCs/>
          <w:color w:val="000000" w:themeColor="text1"/>
        </w:rPr>
        <w:t xml:space="preserve"> </w:t>
      </w:r>
      <w:r w:rsidRPr="00F2046E">
        <w:rPr>
          <w:rFonts w:ascii="Calibri" w:eastAsia="Calibri" w:hAnsi="Calibri" w:cs="Calibri"/>
          <w:color w:val="000000" w:themeColor="text1"/>
        </w:rPr>
        <w:t xml:space="preserve">To learn more about what plagiarism is and how to avoid it, see the </w:t>
      </w:r>
      <w:hyperlink r:id="rId13">
        <w:r w:rsidRPr="00F2046E">
          <w:rPr>
            <w:rStyle w:val="Hyperlink"/>
            <w:rFonts w:ascii="Calibri" w:hAnsi="Calibri" w:cs="Calibri"/>
            <w:b/>
            <w:bCs/>
            <w:color w:val="000000" w:themeColor="text1"/>
          </w:rPr>
          <w:t>Avoiding Plagiarism tutorial</w:t>
        </w:r>
      </w:hyperlink>
      <w:r w:rsidRPr="00F2046E">
        <w:rPr>
          <w:rFonts w:ascii="Calibri" w:eastAsia="Calibri" w:hAnsi="Calibri" w:cs="Calibri"/>
          <w:color w:val="000000" w:themeColor="text1"/>
        </w:rPr>
        <w:t xml:space="preserve"> developed by the UT Libraries in partnership with the Writing Flag program and Student Judicial Services. </w:t>
      </w:r>
    </w:p>
    <w:p w14:paraId="336380E6" w14:textId="77777777" w:rsidR="00F2046E" w:rsidRDefault="00F2046E" w:rsidP="007B1A86"/>
    <w:p w14:paraId="525EFA8C" w14:textId="28B0485D" w:rsidR="00F2046E" w:rsidRPr="00F2046E" w:rsidRDefault="00F2046E" w:rsidP="00F2046E">
      <w:pPr>
        <w:pStyle w:val="Heading3"/>
        <w:ind w:left="0"/>
        <w:rPr>
          <w:rFonts w:asciiTheme="minorHAnsi" w:hAnsiTheme="minorHAnsi" w:cstheme="minorHAnsi"/>
          <w:b/>
          <w:bCs/>
          <w:i w:val="0"/>
          <w:iCs/>
          <w:color w:val="385623" w:themeColor="accent6" w:themeShade="80"/>
          <w:lang w:bidi="en-US"/>
        </w:rPr>
      </w:pPr>
      <w:r w:rsidRPr="00F2046E">
        <w:rPr>
          <w:rFonts w:asciiTheme="minorHAnsi" w:hAnsiTheme="minorHAnsi" w:cstheme="minorHAnsi"/>
          <w:b/>
          <w:bCs/>
          <w:i w:val="0"/>
          <w:iCs/>
          <w:color w:val="385623" w:themeColor="accent6" w:themeShade="80"/>
          <w:lang w:bidi="en-US"/>
        </w:rPr>
        <w:t>Confidentiality of Class Recordings</w:t>
      </w:r>
    </w:p>
    <w:p w14:paraId="20BEB277" w14:textId="4F26BAD2" w:rsidR="00F2046E" w:rsidRDefault="00F2046E" w:rsidP="00F2046E">
      <w:pPr>
        <w:pStyle w:val="GeorgiaText"/>
        <w:spacing w:line="240" w:lineRule="auto"/>
        <w:rPr>
          <w:rFonts w:asciiTheme="minorHAnsi" w:hAnsiTheme="minorHAnsi" w:cstheme="minorHAnsi"/>
          <w:color w:val="auto"/>
          <w:lang w:bidi="en-US"/>
        </w:rPr>
      </w:pPr>
      <w:r w:rsidRPr="00F2046E">
        <w:rPr>
          <w:rFonts w:asciiTheme="minorHAnsi" w:hAnsiTheme="minorHAnsi" w:cstheme="minorHAnsi"/>
          <w:color w:val="auto"/>
          <w:lang w:bidi="en-US"/>
        </w:rPr>
        <w:t>Class recordings are reserved only for students in this class for educational purposes and are protected under FERPA. The recordings should not be shared outside the class in any form. Violation of this restriction by a student could lead to Student Misconduct proceedings.</w:t>
      </w:r>
    </w:p>
    <w:p w14:paraId="3B15D204" w14:textId="77777777" w:rsidR="00F2046E" w:rsidRPr="00F2046E" w:rsidRDefault="00F2046E" w:rsidP="00F2046E">
      <w:pPr>
        <w:pStyle w:val="GeorgiaText"/>
        <w:spacing w:line="240" w:lineRule="auto"/>
        <w:rPr>
          <w:rFonts w:asciiTheme="minorHAnsi" w:hAnsiTheme="minorHAnsi" w:cstheme="minorHAnsi"/>
          <w:color w:val="auto"/>
          <w:lang w:bidi="en-US"/>
        </w:rPr>
      </w:pPr>
    </w:p>
    <w:p w14:paraId="4ED13E65" w14:textId="1499C71F" w:rsidR="00F2046E" w:rsidRPr="00F2046E" w:rsidRDefault="00F2046E" w:rsidP="00F2046E">
      <w:pPr>
        <w:pStyle w:val="Heading3"/>
        <w:ind w:left="0"/>
        <w:rPr>
          <w:rFonts w:asciiTheme="minorHAnsi" w:hAnsiTheme="minorHAnsi" w:cs="Calibri (Body)"/>
          <w:b/>
          <w:bCs/>
          <w:i w:val="0"/>
          <w:iCs/>
          <w:color w:val="385623" w:themeColor="accent6" w:themeShade="80"/>
          <w:lang w:bidi="en-US"/>
        </w:rPr>
      </w:pPr>
      <w:bookmarkStart w:id="0" w:name="_Hlk46298749"/>
      <w:r w:rsidRPr="00F2046E">
        <w:rPr>
          <w:rFonts w:asciiTheme="minorHAnsi" w:hAnsiTheme="minorHAnsi" w:cs="Calibri (Body)"/>
          <w:b/>
          <w:bCs/>
          <w:i w:val="0"/>
          <w:iCs/>
          <w:color w:val="385623" w:themeColor="accent6" w:themeShade="80"/>
          <w:lang w:bidi="en-US"/>
        </w:rPr>
        <w:t xml:space="preserve">Getting Help with </w:t>
      </w:r>
      <w:r w:rsidR="00B81EC2">
        <w:rPr>
          <w:rFonts w:asciiTheme="minorHAnsi" w:hAnsiTheme="minorHAnsi" w:cs="Calibri (Body)"/>
          <w:b/>
          <w:bCs/>
          <w:i w:val="0"/>
          <w:iCs/>
          <w:color w:val="385623" w:themeColor="accent6" w:themeShade="80"/>
          <w:lang w:bidi="en-US"/>
        </w:rPr>
        <w:t>T</w:t>
      </w:r>
      <w:r w:rsidRPr="00F2046E">
        <w:rPr>
          <w:rFonts w:asciiTheme="minorHAnsi" w:hAnsiTheme="minorHAnsi" w:cs="Calibri (Body)"/>
          <w:b/>
          <w:bCs/>
          <w:i w:val="0"/>
          <w:iCs/>
          <w:color w:val="385623" w:themeColor="accent6" w:themeShade="80"/>
          <w:lang w:bidi="en-US"/>
        </w:rPr>
        <w:t>echnology</w:t>
      </w:r>
    </w:p>
    <w:p w14:paraId="4C538740" w14:textId="1A3D6281" w:rsidR="00F2046E" w:rsidRPr="00F2046E" w:rsidRDefault="00F2046E" w:rsidP="00F2046E">
      <w:pPr>
        <w:pStyle w:val="GeorgiaText"/>
        <w:spacing w:line="240" w:lineRule="auto"/>
        <w:rPr>
          <w:rFonts w:asciiTheme="minorHAnsi" w:hAnsiTheme="minorHAnsi" w:cstheme="minorHAnsi"/>
          <w:color w:val="auto"/>
          <w:lang w:bidi="en-US"/>
        </w:rPr>
      </w:pPr>
      <w:r w:rsidRPr="00F2046E">
        <w:rPr>
          <w:rFonts w:asciiTheme="minorHAnsi" w:hAnsiTheme="minorHAnsi" w:cstheme="minorHAnsi"/>
          <w:color w:val="auto"/>
          <w:lang w:bidi="en-US"/>
        </w:rPr>
        <w:t xml:space="preserve">Students needing help with technology in this course should contact the </w:t>
      </w:r>
      <w:hyperlink r:id="rId14" w:history="1">
        <w:r w:rsidRPr="00F2046E">
          <w:rPr>
            <w:rStyle w:val="Hyperlink"/>
            <w:rFonts w:asciiTheme="minorHAnsi" w:hAnsiTheme="minorHAnsi" w:cstheme="minorHAnsi"/>
            <w:color w:val="auto"/>
            <w:lang w:bidi="en-US"/>
          </w:rPr>
          <w:t>ITS Service Desk</w:t>
        </w:r>
      </w:hyperlink>
      <w:r w:rsidRPr="00F2046E">
        <w:rPr>
          <w:rFonts w:asciiTheme="minorHAnsi" w:hAnsiTheme="minorHAnsi" w:cstheme="minorHAnsi"/>
          <w:color w:val="auto"/>
          <w:lang w:bidi="en-US"/>
        </w:rPr>
        <w:t xml:space="preserve"> </w:t>
      </w:r>
      <w:r>
        <w:rPr>
          <w:rFonts w:asciiTheme="minorHAnsi" w:hAnsiTheme="minorHAnsi" w:cstheme="minorHAnsi"/>
          <w:color w:val="auto"/>
          <w:lang w:bidi="en-US"/>
        </w:rPr>
        <w:t>.</w:t>
      </w:r>
    </w:p>
    <w:bookmarkEnd w:id="0"/>
    <w:p w14:paraId="0FE0E55F" w14:textId="77777777" w:rsidR="00F2046E" w:rsidRDefault="00F2046E" w:rsidP="00F2046E">
      <w:pPr>
        <w:pStyle w:val="Heading3"/>
        <w:ind w:left="0"/>
        <w:rPr>
          <w:rFonts w:asciiTheme="minorHAnsi" w:hAnsiTheme="minorHAnsi" w:cstheme="minorHAnsi"/>
          <w:lang w:bidi="en-US"/>
        </w:rPr>
      </w:pPr>
    </w:p>
    <w:p w14:paraId="3B7884EE" w14:textId="027C2CD6" w:rsidR="00F2046E" w:rsidRPr="00F2046E" w:rsidRDefault="00F2046E" w:rsidP="00F2046E">
      <w:pPr>
        <w:pStyle w:val="Heading3"/>
        <w:ind w:left="0"/>
        <w:rPr>
          <w:rFonts w:asciiTheme="minorHAnsi" w:hAnsiTheme="minorHAnsi" w:cstheme="minorHAnsi"/>
          <w:b/>
          <w:bCs/>
          <w:i w:val="0"/>
          <w:iCs/>
          <w:color w:val="385623" w:themeColor="accent6" w:themeShade="80"/>
          <w:lang w:bidi="en-US"/>
        </w:rPr>
      </w:pPr>
      <w:r w:rsidRPr="00F2046E">
        <w:rPr>
          <w:rFonts w:asciiTheme="minorHAnsi" w:hAnsiTheme="minorHAnsi" w:cstheme="minorHAnsi"/>
          <w:b/>
          <w:bCs/>
          <w:i w:val="0"/>
          <w:iCs/>
          <w:color w:val="385623" w:themeColor="accent6" w:themeShade="80"/>
          <w:lang w:bidi="en-US"/>
        </w:rPr>
        <w:t xml:space="preserve">Content </w:t>
      </w:r>
      <w:r w:rsidR="00B81EC2">
        <w:rPr>
          <w:rFonts w:asciiTheme="minorHAnsi" w:hAnsiTheme="minorHAnsi" w:cstheme="minorHAnsi"/>
          <w:b/>
          <w:bCs/>
          <w:i w:val="0"/>
          <w:iCs/>
          <w:color w:val="385623" w:themeColor="accent6" w:themeShade="80"/>
          <w:lang w:bidi="en-US"/>
        </w:rPr>
        <w:t>W</w:t>
      </w:r>
      <w:r w:rsidRPr="00F2046E">
        <w:rPr>
          <w:rFonts w:asciiTheme="minorHAnsi" w:hAnsiTheme="minorHAnsi" w:cstheme="minorHAnsi"/>
          <w:b/>
          <w:bCs/>
          <w:i w:val="0"/>
          <w:iCs/>
          <w:color w:val="385623" w:themeColor="accent6" w:themeShade="80"/>
          <w:lang w:bidi="en-US"/>
        </w:rPr>
        <w:t>arning</w:t>
      </w:r>
    </w:p>
    <w:p w14:paraId="199080C5" w14:textId="0290EE9D" w:rsidR="00F2046E" w:rsidRPr="00F2046E" w:rsidRDefault="1F718BAA" w:rsidP="00F2046E">
      <w:pPr>
        <w:pStyle w:val="Heading3"/>
        <w:ind w:left="0"/>
        <w:rPr>
          <w:rFonts w:asciiTheme="minorHAnsi" w:eastAsiaTheme="minorHAnsi" w:hAnsiTheme="minorHAnsi" w:cstheme="minorHAnsi"/>
          <w:i w:val="0"/>
          <w:iCs/>
          <w:sz w:val="22"/>
          <w:szCs w:val="22"/>
          <w:lang w:bidi="en-US"/>
        </w:rPr>
      </w:pPr>
      <w:r w:rsidRPr="1F718BAA">
        <w:rPr>
          <w:rFonts w:asciiTheme="minorHAnsi" w:eastAsiaTheme="minorEastAsia" w:hAnsiTheme="minorHAnsi"/>
          <w:i w:val="0"/>
          <w:sz w:val="22"/>
          <w:szCs w:val="22"/>
          <w:lang w:bidi="en-US"/>
        </w:rPr>
        <w:lastRenderedPageBreak/>
        <w:t>Our classroom provides an open space for the critical and civil exchange of ideas. Some readings and other content in this course will include topics that some students may find offensive and/or traumatizing. I’ll aim to forewarn students about potentially disturbing content, and I ask all students to help to create an atmosphere of mutual respect and sensitivity.</w:t>
      </w:r>
    </w:p>
    <w:p w14:paraId="1993D6C4" w14:textId="0D50E70B" w:rsidR="00F2046E" w:rsidRPr="00F2046E" w:rsidRDefault="00F2046E" w:rsidP="1F718BAA">
      <w:pPr>
        <w:pStyle w:val="Heading3"/>
        <w:ind w:left="0"/>
        <w:rPr>
          <w:iCs/>
          <w:lang w:bidi="en-US"/>
        </w:rPr>
      </w:pPr>
    </w:p>
    <w:p w14:paraId="0C9E2864" w14:textId="619A50DA" w:rsidR="00F2046E" w:rsidRPr="00F2046E" w:rsidRDefault="1F718BAA" w:rsidP="1F718BAA">
      <w:pPr>
        <w:pStyle w:val="Heading3"/>
        <w:ind w:left="0"/>
        <w:rPr>
          <w:rFonts w:asciiTheme="minorHAnsi" w:hAnsiTheme="minorHAnsi"/>
          <w:b/>
          <w:bCs/>
          <w:i w:val="0"/>
          <w:color w:val="385623" w:themeColor="accent6" w:themeShade="80"/>
          <w:lang w:bidi="en-US"/>
        </w:rPr>
      </w:pPr>
      <w:r w:rsidRPr="1F718BAA">
        <w:rPr>
          <w:rFonts w:asciiTheme="minorHAnsi" w:hAnsiTheme="minorHAnsi"/>
          <w:b/>
          <w:bCs/>
          <w:i w:val="0"/>
          <w:color w:val="385623" w:themeColor="accent6" w:themeShade="80"/>
          <w:lang w:bidi="en-US"/>
        </w:rPr>
        <w:t>Basic Needs Security</w:t>
      </w:r>
    </w:p>
    <w:p w14:paraId="0F99F558" w14:textId="3C692C9A" w:rsidR="00F2046E" w:rsidRPr="00F2046E" w:rsidRDefault="1F718BAA" w:rsidP="1F718BAA">
      <w:pPr>
        <w:pStyle w:val="Heading3"/>
        <w:ind w:left="0"/>
        <w:rPr>
          <w:rFonts w:asciiTheme="minorHAnsi" w:eastAsiaTheme="minorEastAsia" w:hAnsiTheme="minorHAnsi"/>
          <w:i w:val="0"/>
          <w:color w:val="333F48"/>
          <w:sz w:val="22"/>
          <w:szCs w:val="22"/>
        </w:rPr>
      </w:pPr>
      <w:r w:rsidRPr="1F718BAA">
        <w:rPr>
          <w:rFonts w:asciiTheme="minorHAnsi" w:eastAsiaTheme="minorEastAsia" w:hAnsiTheme="minorHAnsi"/>
          <w:i w:val="0"/>
          <w:sz w:val="22"/>
          <w:szCs w:val="22"/>
        </w:rPr>
        <w:t xml:space="preserve">Any student who faces challenges securing their food or housing and believes this may affect their performance </w:t>
      </w:r>
      <w:proofErr w:type="gramStart"/>
      <w:r w:rsidRPr="1F718BAA">
        <w:rPr>
          <w:rFonts w:asciiTheme="minorHAnsi" w:eastAsiaTheme="minorEastAsia" w:hAnsiTheme="minorHAnsi"/>
          <w:i w:val="0"/>
          <w:sz w:val="22"/>
          <w:szCs w:val="22"/>
        </w:rPr>
        <w:t>in</w:t>
      </w:r>
      <w:proofErr w:type="gramEnd"/>
      <w:r w:rsidRPr="1F718BAA">
        <w:rPr>
          <w:rFonts w:asciiTheme="minorHAnsi" w:eastAsiaTheme="minorEastAsia" w:hAnsiTheme="minorHAnsi"/>
          <w:i w:val="0"/>
          <w:sz w:val="22"/>
          <w:szCs w:val="22"/>
        </w:rPr>
        <w:t xml:space="preserve"> the course is urged to contact the Dean of Students for support.  UT maintains the</w:t>
      </w:r>
      <w:r w:rsidRPr="1F718BAA">
        <w:rPr>
          <w:rFonts w:asciiTheme="minorHAnsi" w:eastAsiaTheme="minorEastAsia" w:hAnsiTheme="minorHAnsi"/>
          <w:i w:val="0"/>
          <w:color w:val="333F48"/>
          <w:sz w:val="22"/>
          <w:szCs w:val="22"/>
        </w:rPr>
        <w:t xml:space="preserve"> </w:t>
      </w:r>
      <w:hyperlink r:id="rId15">
        <w:r w:rsidRPr="1F718BAA">
          <w:rPr>
            <w:rStyle w:val="Hyperlink"/>
            <w:rFonts w:asciiTheme="minorHAnsi" w:eastAsiaTheme="minorEastAsia" w:hAnsiTheme="minorHAnsi"/>
            <w:i w:val="0"/>
            <w:sz w:val="22"/>
            <w:szCs w:val="22"/>
          </w:rPr>
          <w:t>UT Outpost</w:t>
        </w:r>
      </w:hyperlink>
      <w:r w:rsidRPr="1F718BAA">
        <w:rPr>
          <w:rFonts w:asciiTheme="minorHAnsi" w:eastAsiaTheme="minorEastAsia" w:hAnsiTheme="minorHAnsi"/>
          <w:i w:val="0"/>
          <w:sz w:val="22"/>
          <w:szCs w:val="22"/>
        </w:rPr>
        <w:t>, which is a free on-campus food pantry and career closet.  Furthermore, if you are comfortable notifying me, please do so, as I may have additional resources I can share.</w:t>
      </w:r>
    </w:p>
    <w:p w14:paraId="1EB2AF7A" w14:textId="7DA68A5E" w:rsidR="00F2046E" w:rsidRPr="00F2046E" w:rsidRDefault="00F2046E" w:rsidP="1F718BAA">
      <w:pPr>
        <w:pStyle w:val="Heading3"/>
        <w:ind w:left="0"/>
        <w:rPr>
          <w:iCs/>
          <w:lang w:bidi="en-US"/>
        </w:rPr>
      </w:pPr>
    </w:p>
    <w:p w14:paraId="009B97FB" w14:textId="77777777" w:rsidR="00F2046E" w:rsidRPr="00F2046E" w:rsidRDefault="00F2046E" w:rsidP="00F2046E">
      <w:pPr>
        <w:pStyle w:val="Heading3"/>
        <w:ind w:left="0"/>
        <w:rPr>
          <w:rFonts w:asciiTheme="minorHAnsi" w:hAnsiTheme="minorHAnsi" w:cstheme="minorHAnsi"/>
          <w:b/>
          <w:bCs/>
          <w:i w:val="0"/>
          <w:iCs/>
          <w:color w:val="385623" w:themeColor="accent6" w:themeShade="80"/>
          <w:lang w:bidi="en-US"/>
        </w:rPr>
      </w:pPr>
      <w:r w:rsidRPr="00F2046E">
        <w:rPr>
          <w:rFonts w:asciiTheme="minorHAnsi" w:hAnsiTheme="minorHAnsi" w:cstheme="minorHAnsi"/>
          <w:b/>
          <w:bCs/>
          <w:i w:val="0"/>
          <w:iCs/>
          <w:color w:val="385623" w:themeColor="accent6" w:themeShade="80"/>
          <w:lang w:bidi="en-US"/>
        </w:rPr>
        <w:t>Sharing of Course Materials is Prohibited</w:t>
      </w:r>
    </w:p>
    <w:p w14:paraId="6C222404" w14:textId="0D1EA666" w:rsidR="00F2046E" w:rsidRPr="00F2046E" w:rsidRDefault="00F2046E" w:rsidP="00F2046E">
      <w:pPr>
        <w:pStyle w:val="GeorgiaText"/>
        <w:spacing w:line="240" w:lineRule="auto"/>
        <w:rPr>
          <w:rFonts w:asciiTheme="minorHAnsi" w:hAnsiTheme="minorHAnsi" w:cstheme="minorHAnsi"/>
          <w:color w:val="auto"/>
          <w:sz w:val="22"/>
          <w:szCs w:val="22"/>
          <w:lang w:bidi="en-US"/>
        </w:rPr>
      </w:pPr>
      <w:r w:rsidRPr="00F2046E">
        <w:rPr>
          <w:rFonts w:asciiTheme="minorHAnsi" w:hAnsiTheme="minorHAnsi" w:cstheme="minorHAnsi"/>
          <w:color w:val="auto"/>
          <w:sz w:val="22"/>
          <w:szCs w:val="22"/>
          <w:lang w:bidi="en-US"/>
        </w:rPr>
        <w:t xml:space="preserve">No materials used in this class, including, but not limited to, lecture hand-outs, videos, assessments (quizzes, exams, papers, projects, homework assignments), in-class materials, review sheets, and additional problem sets, may be shared online or with anyone outside of the class without explicit, written permission of the instructor. Unauthorized sharing of materials promotes cheating. The University is well aware of the sites used for sharing materials, and any materials found online that are associated with you, or any suspected unauthorized sharing of materials, will be reported to </w:t>
      </w:r>
      <w:hyperlink r:id="rId16" w:history="1">
        <w:r w:rsidRPr="00F2046E">
          <w:rPr>
            <w:rStyle w:val="Hyperlink"/>
            <w:rFonts w:asciiTheme="minorHAnsi" w:hAnsiTheme="minorHAnsi" w:cstheme="minorHAnsi"/>
            <w:color w:val="auto"/>
            <w:sz w:val="22"/>
            <w:szCs w:val="22"/>
            <w:lang w:bidi="en-US"/>
          </w:rPr>
          <w:t>Student Conduct and Academic Integrity</w:t>
        </w:r>
      </w:hyperlink>
      <w:r w:rsidRPr="00F2046E">
        <w:rPr>
          <w:rFonts w:asciiTheme="minorHAnsi" w:hAnsiTheme="minorHAnsi" w:cstheme="minorHAnsi"/>
          <w:color w:val="auto"/>
          <w:sz w:val="22"/>
          <w:szCs w:val="22"/>
          <w:lang w:bidi="en-US"/>
        </w:rPr>
        <w:t xml:space="preserve"> in the Office of the Dean of Students. These reports can result in sanctions, including failure of the course.</w:t>
      </w:r>
    </w:p>
    <w:p w14:paraId="77D9D724" w14:textId="77777777" w:rsidR="00F2046E" w:rsidRDefault="00F2046E" w:rsidP="00F2046E">
      <w:pPr>
        <w:pStyle w:val="Heading3"/>
        <w:ind w:left="0"/>
        <w:rPr>
          <w:rFonts w:asciiTheme="minorHAnsi" w:hAnsiTheme="minorHAnsi" w:cstheme="minorHAnsi"/>
          <w:lang w:bidi="en-US"/>
        </w:rPr>
      </w:pPr>
    </w:p>
    <w:p w14:paraId="74CC9142" w14:textId="64D91A7B" w:rsidR="00F2046E" w:rsidRPr="00F2046E" w:rsidRDefault="00F2046E" w:rsidP="00F2046E">
      <w:pPr>
        <w:pStyle w:val="Heading3"/>
        <w:ind w:left="0"/>
        <w:rPr>
          <w:rFonts w:asciiTheme="minorHAnsi" w:hAnsiTheme="minorHAnsi" w:cstheme="minorHAnsi"/>
          <w:b/>
          <w:bCs/>
          <w:i w:val="0"/>
          <w:iCs/>
          <w:color w:val="385623" w:themeColor="accent6" w:themeShade="80"/>
          <w:lang w:bidi="en-US"/>
        </w:rPr>
      </w:pPr>
      <w:r w:rsidRPr="00F2046E">
        <w:rPr>
          <w:rFonts w:asciiTheme="minorHAnsi" w:hAnsiTheme="minorHAnsi" w:cstheme="minorHAnsi"/>
          <w:b/>
          <w:bCs/>
          <w:i w:val="0"/>
          <w:iCs/>
          <w:color w:val="385623" w:themeColor="accent6" w:themeShade="80"/>
          <w:lang w:bidi="en-US"/>
        </w:rPr>
        <w:t>Religious Holy Days</w:t>
      </w:r>
    </w:p>
    <w:p w14:paraId="66ED7441" w14:textId="77777777" w:rsidR="00F2046E" w:rsidRPr="00F2046E" w:rsidRDefault="00F2046E" w:rsidP="00F2046E">
      <w:pPr>
        <w:pStyle w:val="GeorgiaText"/>
        <w:spacing w:line="240" w:lineRule="auto"/>
        <w:rPr>
          <w:rFonts w:asciiTheme="minorHAnsi" w:hAnsiTheme="minorHAnsi" w:cstheme="minorHAnsi"/>
          <w:color w:val="auto"/>
          <w:sz w:val="22"/>
          <w:szCs w:val="22"/>
          <w:lang w:bidi="en-US"/>
        </w:rPr>
      </w:pPr>
      <w:r w:rsidRPr="00F2046E">
        <w:rPr>
          <w:rFonts w:asciiTheme="minorHAnsi" w:hAnsiTheme="minorHAnsi" w:cstheme="minorHAnsi"/>
          <w:color w:val="auto"/>
          <w:sz w:val="22"/>
          <w:szCs w:val="22"/>
          <w:lang w:bidi="en-US"/>
        </w:rPr>
        <w:t xml:space="preserve">By </w:t>
      </w:r>
      <w:hyperlink r:id="rId17" w:history="1">
        <w:r w:rsidRPr="00F2046E">
          <w:rPr>
            <w:rStyle w:val="Hyperlink"/>
            <w:rFonts w:asciiTheme="minorHAnsi" w:hAnsiTheme="minorHAnsi" w:cstheme="minorHAnsi"/>
            <w:color w:val="auto"/>
            <w:sz w:val="22"/>
            <w:szCs w:val="22"/>
            <w:lang w:bidi="en-US"/>
          </w:rPr>
          <w:t>UT Austin policy</w:t>
        </w:r>
      </w:hyperlink>
      <w:r w:rsidRPr="00F2046E">
        <w:rPr>
          <w:rFonts w:asciiTheme="minorHAnsi" w:hAnsiTheme="minorHAnsi" w:cstheme="minorHAnsi"/>
          <w:color w:val="auto"/>
          <w:sz w:val="22"/>
          <w:szCs w:val="22"/>
          <w:lang w:bidi="en-US"/>
        </w:rPr>
        <w:t xml:space="preserve">, you must notify me of your pending absence as far in advance as possible of the date of observance of a religious holy day. If you must miss a class, an examination, a work assignment, or a project </w:t>
      </w:r>
      <w:proofErr w:type="gramStart"/>
      <w:r w:rsidRPr="00F2046E">
        <w:rPr>
          <w:rFonts w:asciiTheme="minorHAnsi" w:hAnsiTheme="minorHAnsi" w:cstheme="minorHAnsi"/>
          <w:color w:val="auto"/>
          <w:sz w:val="22"/>
          <w:szCs w:val="22"/>
          <w:lang w:bidi="en-US"/>
        </w:rPr>
        <w:t>in order to</w:t>
      </w:r>
      <w:proofErr w:type="gramEnd"/>
      <w:r w:rsidRPr="00F2046E">
        <w:rPr>
          <w:rFonts w:asciiTheme="minorHAnsi" w:hAnsiTheme="minorHAnsi" w:cstheme="minorHAnsi"/>
          <w:color w:val="auto"/>
          <w:sz w:val="22"/>
          <w:szCs w:val="22"/>
          <w:lang w:bidi="en-US"/>
        </w:rPr>
        <w:t xml:space="preserve"> observe a religious holy day, you will be given an opportunity to complete the missed work within a reasonable time after the absence.</w:t>
      </w:r>
    </w:p>
    <w:p w14:paraId="0388F052" w14:textId="77777777" w:rsidR="00F2046E" w:rsidRDefault="00F2046E" w:rsidP="00F2046E">
      <w:pPr>
        <w:pStyle w:val="Heading3"/>
        <w:ind w:left="0"/>
        <w:rPr>
          <w:rFonts w:asciiTheme="minorHAnsi" w:hAnsiTheme="minorHAnsi" w:cstheme="minorHAnsi"/>
        </w:rPr>
      </w:pPr>
      <w:bookmarkStart w:id="1" w:name="_Hlk89791387"/>
    </w:p>
    <w:p w14:paraId="3E91D561" w14:textId="25C02C3B" w:rsidR="00F2046E" w:rsidRPr="00F2046E" w:rsidRDefault="00F2046E" w:rsidP="00F2046E">
      <w:pPr>
        <w:pStyle w:val="Heading3"/>
        <w:ind w:left="0"/>
        <w:rPr>
          <w:rFonts w:asciiTheme="minorHAnsi" w:hAnsiTheme="minorHAnsi" w:cstheme="minorHAnsi"/>
          <w:b/>
          <w:bCs/>
          <w:i w:val="0"/>
          <w:iCs/>
          <w:color w:val="385623" w:themeColor="accent6" w:themeShade="80"/>
        </w:rPr>
      </w:pPr>
      <w:r w:rsidRPr="00F2046E">
        <w:rPr>
          <w:rFonts w:asciiTheme="minorHAnsi" w:hAnsiTheme="minorHAnsi" w:cstheme="minorHAnsi"/>
          <w:b/>
          <w:bCs/>
          <w:i w:val="0"/>
          <w:iCs/>
          <w:color w:val="385623" w:themeColor="accent6" w:themeShade="80"/>
        </w:rPr>
        <w:t>Names and Pronouns</w:t>
      </w:r>
    </w:p>
    <w:bookmarkEnd w:id="1"/>
    <w:p w14:paraId="4EB30CC4" w14:textId="25DA09A8" w:rsidR="00F2046E" w:rsidRDefault="1F718BAA" w:rsidP="1F718BAA">
      <w:pPr>
        <w:rPr>
          <w:rFonts w:eastAsiaTheme="minorEastAsia"/>
          <w:color w:val="000000" w:themeColor="text1"/>
        </w:rPr>
      </w:pPr>
      <w:r w:rsidRPr="1F718BAA">
        <w:rPr>
          <w:rFonts w:eastAsiaTheme="minorEastAsia"/>
        </w:rPr>
        <w:t>Professional courtesy and sensitivity are especially important with respect to individuals and topics dealing with differences of race, culture, religion, politics, sexual orientation, gender identity &amp; expression, and nationalities. Class rosters are provided to the instructor with the student’s legal name, unless they have added a “chosen name” with the registrar’s office, which you can do so</w:t>
      </w:r>
      <w:r w:rsidRPr="1F718BAA">
        <w:rPr>
          <w:rFonts w:eastAsiaTheme="minorEastAsia"/>
          <w:color w:val="404040" w:themeColor="text1" w:themeTint="BF"/>
        </w:rPr>
        <w:t xml:space="preserve"> </w:t>
      </w:r>
      <w:hyperlink r:id="rId18">
        <w:r w:rsidRPr="1F718BAA">
          <w:rPr>
            <w:rStyle w:val="Hyperlink"/>
            <w:rFonts w:eastAsiaTheme="minorEastAsia"/>
          </w:rPr>
          <w:t>here.</w:t>
        </w:r>
      </w:hyperlink>
      <w:r w:rsidRPr="1F718BAA">
        <w:rPr>
          <w:rFonts w:eastAsiaTheme="minorEastAsia"/>
          <w:color w:val="000000" w:themeColor="text1"/>
        </w:rPr>
        <w:t xml:space="preserve"> </w:t>
      </w:r>
      <w:r w:rsidRPr="1F718BAA">
        <w:rPr>
          <w:rFonts w:eastAsiaTheme="minorEastAsia"/>
        </w:rPr>
        <w:t xml:space="preserve">I will gladly honor your request to address you by a name that is different from what appears on the official roster, and by the pronouns you use (she/he/they/ze, </w:t>
      </w:r>
      <w:proofErr w:type="spellStart"/>
      <w:r w:rsidRPr="1F718BAA">
        <w:rPr>
          <w:rFonts w:eastAsiaTheme="minorEastAsia"/>
        </w:rPr>
        <w:t>etc</w:t>
      </w:r>
      <w:proofErr w:type="spellEnd"/>
      <w:r w:rsidRPr="1F718BAA">
        <w:rPr>
          <w:rFonts w:eastAsiaTheme="minorEastAsia"/>
        </w:rPr>
        <w:t>). Please advise me of any changes early in the semester so that I may make appropriate updates to my records. For instructions on how to add your pronouns to Canvas, visit</w:t>
      </w:r>
      <w:r w:rsidRPr="1F718BAA">
        <w:rPr>
          <w:rFonts w:eastAsiaTheme="minorEastAsia"/>
          <w:color w:val="404040" w:themeColor="text1" w:themeTint="BF"/>
        </w:rPr>
        <w:t xml:space="preserve"> </w:t>
      </w:r>
      <w:hyperlink r:id="rId19">
        <w:r w:rsidRPr="1F718BAA">
          <w:rPr>
            <w:rStyle w:val="Hyperlink"/>
            <w:rFonts w:eastAsiaTheme="minorEastAsia"/>
          </w:rPr>
          <w:t>this site</w:t>
        </w:r>
      </w:hyperlink>
      <w:r w:rsidRPr="1F718BAA">
        <w:rPr>
          <w:rFonts w:eastAsiaTheme="minorEastAsia"/>
        </w:rPr>
        <w:t>. More resources available on the Gender and Sexuality Center’s website,</w:t>
      </w:r>
      <w:r w:rsidRPr="1F718BAA">
        <w:rPr>
          <w:rFonts w:eastAsiaTheme="minorEastAsia"/>
          <w:color w:val="404040" w:themeColor="text1" w:themeTint="BF"/>
        </w:rPr>
        <w:t xml:space="preserve"> </w:t>
      </w:r>
      <w:hyperlink r:id="rId20">
        <w:r w:rsidRPr="1F718BAA">
          <w:rPr>
            <w:rStyle w:val="Hyperlink"/>
            <w:rFonts w:eastAsiaTheme="minorEastAsia"/>
          </w:rPr>
          <w:t>www.utgsc.org</w:t>
        </w:r>
      </w:hyperlink>
      <w:r w:rsidRPr="1F718BAA">
        <w:rPr>
          <w:rFonts w:eastAsiaTheme="minorEastAsia"/>
          <w:color w:val="000000" w:themeColor="text1"/>
        </w:rPr>
        <w:t>.</w:t>
      </w:r>
    </w:p>
    <w:p w14:paraId="272C68B9" w14:textId="77777777" w:rsidR="00F2046E" w:rsidRDefault="00F2046E" w:rsidP="1F718BAA">
      <w:pPr>
        <w:pStyle w:val="Heading3"/>
        <w:rPr>
          <w:iCs/>
          <w:color w:val="333F48"/>
        </w:rPr>
      </w:pPr>
    </w:p>
    <w:p w14:paraId="385C7D1F" w14:textId="59E5A1C9" w:rsidR="00F2046E" w:rsidRPr="00F2046E" w:rsidRDefault="00F2046E" w:rsidP="00F2046E">
      <w:pPr>
        <w:pStyle w:val="Heading3"/>
        <w:ind w:left="0"/>
        <w:rPr>
          <w:rFonts w:asciiTheme="minorHAnsi" w:hAnsiTheme="minorHAnsi" w:cstheme="minorHAnsi"/>
          <w:b/>
          <w:bCs/>
          <w:i w:val="0"/>
          <w:iCs/>
          <w:color w:val="385623" w:themeColor="accent6" w:themeShade="80"/>
        </w:rPr>
      </w:pPr>
      <w:r w:rsidRPr="00F2046E">
        <w:rPr>
          <w:rFonts w:asciiTheme="minorHAnsi" w:hAnsiTheme="minorHAnsi" w:cstheme="minorHAnsi"/>
          <w:b/>
          <w:bCs/>
          <w:i w:val="0"/>
          <w:iCs/>
          <w:color w:val="385623" w:themeColor="accent6" w:themeShade="80"/>
        </w:rPr>
        <w:t>Land Acknowledgment</w:t>
      </w:r>
    </w:p>
    <w:p w14:paraId="4F38EB19" w14:textId="77777777" w:rsidR="00F2046E" w:rsidRPr="00F2046E" w:rsidRDefault="00F2046E" w:rsidP="00F2046E">
      <w:pPr>
        <w:pStyle w:val="Heading3"/>
        <w:ind w:left="0"/>
        <w:rPr>
          <w:rFonts w:asciiTheme="minorHAnsi" w:eastAsiaTheme="minorHAnsi" w:hAnsiTheme="minorHAnsi" w:cstheme="minorHAnsi"/>
          <w:i w:val="0"/>
          <w:iCs/>
          <w:caps/>
          <w:sz w:val="22"/>
          <w:szCs w:val="22"/>
        </w:rPr>
      </w:pPr>
      <w:r w:rsidRPr="00F2046E">
        <w:rPr>
          <w:rFonts w:asciiTheme="minorHAnsi" w:eastAsiaTheme="minorHAnsi" w:hAnsiTheme="minorHAnsi" w:cstheme="minorHAnsi"/>
          <w:i w:val="0"/>
          <w:iCs/>
          <w:sz w:val="22"/>
          <w:szCs w:val="22"/>
        </w:rPr>
        <w:t>I would like to acknowledge that we are meeting on the Indigenous lands of Turtle Island, the ancestral name for what now is called North America. Moreover, I would like to acknowledge the Alabama-Coushatta, Caddo, Carrizo/</w:t>
      </w:r>
      <w:proofErr w:type="spellStart"/>
      <w:r w:rsidRPr="00F2046E">
        <w:rPr>
          <w:rFonts w:asciiTheme="minorHAnsi" w:eastAsiaTheme="minorHAnsi" w:hAnsiTheme="minorHAnsi" w:cstheme="minorHAnsi"/>
          <w:i w:val="0"/>
          <w:iCs/>
          <w:sz w:val="22"/>
          <w:szCs w:val="22"/>
        </w:rPr>
        <w:t>Comecrudo</w:t>
      </w:r>
      <w:proofErr w:type="spellEnd"/>
      <w:r w:rsidRPr="00F2046E">
        <w:rPr>
          <w:rFonts w:asciiTheme="minorHAnsi" w:eastAsiaTheme="minorHAnsi" w:hAnsiTheme="minorHAnsi" w:cstheme="minorHAnsi"/>
          <w:i w:val="0"/>
          <w:iCs/>
          <w:sz w:val="22"/>
          <w:szCs w:val="22"/>
        </w:rPr>
        <w:t xml:space="preserve">, Coahuiltecan, Comanche, Kickapoo, Lipan Apache, </w:t>
      </w:r>
      <w:proofErr w:type="gramStart"/>
      <w:r w:rsidRPr="00F2046E">
        <w:rPr>
          <w:rFonts w:asciiTheme="minorHAnsi" w:eastAsiaTheme="minorHAnsi" w:hAnsiTheme="minorHAnsi" w:cstheme="minorHAnsi"/>
          <w:i w:val="0"/>
          <w:iCs/>
          <w:sz w:val="22"/>
          <w:szCs w:val="22"/>
        </w:rPr>
        <w:t>Tonkawa</w:t>
      </w:r>
      <w:proofErr w:type="gramEnd"/>
      <w:r w:rsidRPr="00F2046E">
        <w:rPr>
          <w:rFonts w:asciiTheme="minorHAnsi" w:eastAsiaTheme="minorHAnsi" w:hAnsiTheme="minorHAnsi" w:cstheme="minorHAnsi"/>
          <w:i w:val="0"/>
          <w:iCs/>
          <w:sz w:val="22"/>
          <w:szCs w:val="22"/>
        </w:rPr>
        <w:t xml:space="preserve"> and Ysleta Del Sur Pueblo, and all the American Indian and Indigenous Peoples and communities who have been or have become a part of these lands and territories in Texas.</w:t>
      </w:r>
    </w:p>
    <w:p w14:paraId="10FD2F99" w14:textId="77777777" w:rsidR="00F2046E" w:rsidRPr="00F2046E" w:rsidRDefault="00F2046E" w:rsidP="00F2046E">
      <w:pPr>
        <w:rPr>
          <w:rFonts w:cstheme="minorHAnsi"/>
        </w:rPr>
      </w:pPr>
    </w:p>
    <w:p w14:paraId="5C17BE9F" w14:textId="7D0A9A31" w:rsidR="00F2046E" w:rsidRPr="00F2046E" w:rsidRDefault="1F718BAA" w:rsidP="00F2046E">
      <w:pPr>
        <w:pStyle w:val="Heading1"/>
        <w:spacing w:before="0"/>
        <w:rPr>
          <w:rFonts w:asciiTheme="minorHAnsi" w:hAnsiTheme="minorHAnsi" w:cstheme="minorHAnsi"/>
          <w:color w:val="385623" w:themeColor="accent6" w:themeShade="80"/>
          <w:sz w:val="24"/>
          <w:szCs w:val="24"/>
        </w:rPr>
      </w:pPr>
      <w:r w:rsidRPr="1F718BAA">
        <w:rPr>
          <w:rFonts w:asciiTheme="minorHAnsi" w:hAnsiTheme="minorHAnsi"/>
          <w:color w:val="385623" w:themeColor="accent6" w:themeShade="80"/>
          <w:sz w:val="24"/>
          <w:szCs w:val="24"/>
        </w:rPr>
        <w:t>University Resources and Supports for Students</w:t>
      </w:r>
    </w:p>
    <w:p w14:paraId="1CDDF585" w14:textId="3E3645C8" w:rsidR="00F2046E" w:rsidRDefault="1F718BAA" w:rsidP="1F718BAA">
      <w:pPr>
        <w:pStyle w:val="Heading4"/>
        <w:ind w:hanging="100"/>
        <w:rPr>
          <w:b w:val="0"/>
          <w:bCs w:val="0"/>
          <w:i/>
          <w:iCs/>
        </w:rPr>
      </w:pPr>
      <w:r w:rsidRPr="1F718BAA">
        <w:rPr>
          <w:b w:val="0"/>
          <w:bCs w:val="0"/>
          <w:i/>
          <w:iCs/>
        </w:rPr>
        <w:t>Disability &amp; Access</w:t>
      </w:r>
    </w:p>
    <w:p w14:paraId="22EB9338" w14:textId="49D41A57" w:rsidR="00F2046E" w:rsidRDefault="1F718BAA" w:rsidP="1F718BAA">
      <w:pPr>
        <w:rPr>
          <w:rFonts w:eastAsiaTheme="minorEastAsia"/>
        </w:rPr>
      </w:pPr>
      <w:r w:rsidRPr="1F718BAA">
        <w:rPr>
          <w:rFonts w:eastAsiaTheme="minorEastAsia"/>
        </w:rPr>
        <w:t xml:space="preserve">The university is committed to creating an accessible and inclusive learning environment consistent with university policy and federal and state law. Please let me know if you experience any barriers to learning so I can work with you to ensure you have equal opportunity to participate fully in this course. If you are a student with a disability, or think you may have a disability, and need </w:t>
      </w:r>
      <w:proofErr w:type="gramStart"/>
      <w:r w:rsidRPr="1F718BAA">
        <w:rPr>
          <w:rFonts w:eastAsiaTheme="minorEastAsia"/>
        </w:rPr>
        <w:t>accommodations</w:t>
      </w:r>
      <w:proofErr w:type="gramEnd"/>
      <w:r w:rsidRPr="1F718BAA">
        <w:rPr>
          <w:rFonts w:eastAsiaTheme="minorEastAsia"/>
        </w:rPr>
        <w:t xml:space="preserve"> please contact Disability &amp; Access (D&amp;A).  Please refer to the D&amp;A website for more information: </w:t>
      </w:r>
      <w:hyperlink r:id="rId21">
        <w:r w:rsidRPr="1F718BAA">
          <w:rPr>
            <w:rStyle w:val="Hyperlink"/>
            <w:rFonts w:eastAsiaTheme="minorEastAsia"/>
          </w:rPr>
          <w:t>http://diversity.utexas.edu/disability/</w:t>
        </w:r>
      </w:hyperlink>
      <w:r w:rsidRPr="1F718BAA">
        <w:rPr>
          <w:rFonts w:eastAsiaTheme="minorEastAsia"/>
          <w:color w:val="333F48"/>
        </w:rPr>
        <w:t xml:space="preserve">. </w:t>
      </w:r>
      <w:r w:rsidRPr="1F718BAA">
        <w:rPr>
          <w:rFonts w:eastAsiaTheme="minorEastAsia"/>
        </w:rPr>
        <w:t xml:space="preserve">If you are already registered with D&amp;A, please deliver your Accommodation Letter to me as early as possible in the semester so we can discuss your approved </w:t>
      </w:r>
      <w:proofErr w:type="gramStart"/>
      <w:r w:rsidRPr="1F718BAA">
        <w:rPr>
          <w:rFonts w:eastAsiaTheme="minorEastAsia"/>
        </w:rPr>
        <w:t>accommodations</w:t>
      </w:r>
      <w:proofErr w:type="gramEnd"/>
      <w:r w:rsidRPr="1F718BAA">
        <w:rPr>
          <w:rFonts w:eastAsiaTheme="minorEastAsia"/>
        </w:rPr>
        <w:t xml:space="preserve"> and needs in this course.</w:t>
      </w:r>
    </w:p>
    <w:p w14:paraId="446C87C1" w14:textId="74CE2F0E" w:rsidR="00F2046E" w:rsidRDefault="00F2046E" w:rsidP="1F718BAA">
      <w:pPr>
        <w:pStyle w:val="GeorgiaText"/>
        <w:spacing w:line="240" w:lineRule="auto"/>
        <w:rPr>
          <w:rFonts w:eastAsia="Calibri"/>
          <w:szCs w:val="20"/>
          <w:lang w:bidi="en-US"/>
        </w:rPr>
      </w:pPr>
    </w:p>
    <w:p w14:paraId="7116F6F8" w14:textId="3FF8BCB7" w:rsidR="00F2046E" w:rsidRPr="00F2046E" w:rsidRDefault="00F2046E" w:rsidP="00F2046E">
      <w:pPr>
        <w:pStyle w:val="GeorgiaText"/>
        <w:spacing w:line="240" w:lineRule="auto"/>
        <w:rPr>
          <w:rFonts w:asciiTheme="minorHAnsi" w:eastAsiaTheme="majorEastAsia" w:hAnsiTheme="minorHAnsi" w:cs="Calibri (Body)"/>
          <w:i/>
          <w:iCs/>
          <w:color w:val="auto"/>
          <w:sz w:val="22"/>
          <w:szCs w:val="22"/>
          <w:lang w:bidi="en-US"/>
        </w:rPr>
      </w:pPr>
      <w:r w:rsidRPr="00F2046E">
        <w:rPr>
          <w:rFonts w:asciiTheme="minorHAnsi" w:eastAsiaTheme="majorEastAsia" w:hAnsiTheme="minorHAnsi" w:cs="Calibri (Body)"/>
          <w:i/>
          <w:iCs/>
          <w:color w:val="auto"/>
          <w:sz w:val="22"/>
          <w:szCs w:val="22"/>
          <w:lang w:bidi="en-US"/>
        </w:rPr>
        <w:t>Counseling and Mental Health Center (CMHC)</w:t>
      </w:r>
    </w:p>
    <w:p w14:paraId="190D84B4" w14:textId="77777777" w:rsidR="00F2046E" w:rsidRPr="00F2046E" w:rsidRDefault="00F2046E" w:rsidP="00F2046E">
      <w:pPr>
        <w:pStyle w:val="GeorgiaText"/>
        <w:spacing w:line="240" w:lineRule="auto"/>
        <w:rPr>
          <w:rFonts w:asciiTheme="minorHAnsi" w:hAnsiTheme="minorHAnsi" w:cstheme="minorHAnsi"/>
          <w:color w:val="auto"/>
          <w:sz w:val="22"/>
          <w:szCs w:val="22"/>
        </w:rPr>
      </w:pPr>
      <w:r w:rsidRPr="00F2046E">
        <w:rPr>
          <w:rFonts w:asciiTheme="minorHAnsi" w:hAnsiTheme="minorHAnsi" w:cstheme="minorHAnsi"/>
          <w:color w:val="auto"/>
          <w:sz w:val="22"/>
          <w:szCs w:val="22"/>
        </w:rPr>
        <w:t xml:space="preserve">All of us benefit from support during times of struggle. Know you are not alone. If you or anyone you know is experiencing symptoms of stress, anxiety, depression, academic concerns, loneliness, difficulty sleeping, or any other concern impacting your wellbeing – you are strongly encouraged to connect with CMHC. The Counseling and Mental Health Center provides a wide variety of mental health services to all UT students including crisis services, counseling services with immediate support and well-being resources. Additionally, CARE Counselors are located within the academic schools and colleges. These counselors get to know the concerns that are unique to their college’s students. For more information on CMHC, visit </w:t>
      </w:r>
      <w:hyperlink r:id="rId22" w:history="1">
        <w:r w:rsidRPr="00F2046E">
          <w:rPr>
            <w:rStyle w:val="Hyperlink"/>
            <w:rFonts w:asciiTheme="minorHAnsi" w:hAnsiTheme="minorHAnsi" w:cstheme="minorHAnsi"/>
            <w:color w:val="auto"/>
            <w:sz w:val="22"/>
            <w:szCs w:val="22"/>
          </w:rPr>
          <w:t>https://cmhc.utexas.edu</w:t>
        </w:r>
      </w:hyperlink>
      <w:r w:rsidRPr="00F2046E">
        <w:rPr>
          <w:rFonts w:asciiTheme="minorHAnsi" w:hAnsiTheme="minorHAnsi" w:cstheme="minorHAnsi"/>
          <w:color w:val="auto"/>
          <w:sz w:val="22"/>
          <w:szCs w:val="22"/>
        </w:rPr>
        <w:t xml:space="preserve"> or call 512-471-3515.</w:t>
      </w:r>
    </w:p>
    <w:p w14:paraId="3F7FA6AC" w14:textId="77777777" w:rsidR="00F2046E" w:rsidRPr="00F2046E" w:rsidRDefault="00F2046E" w:rsidP="00F2046E">
      <w:pPr>
        <w:pStyle w:val="GeorgiaText"/>
        <w:spacing w:line="240" w:lineRule="auto"/>
        <w:rPr>
          <w:rFonts w:asciiTheme="minorHAnsi" w:eastAsiaTheme="majorEastAsia" w:hAnsiTheme="minorHAnsi" w:cstheme="minorHAnsi"/>
          <w:caps/>
          <w:color w:val="auto"/>
          <w:sz w:val="22"/>
          <w:szCs w:val="22"/>
          <w:lang w:bidi="en-US"/>
        </w:rPr>
      </w:pPr>
    </w:p>
    <w:p w14:paraId="36A8A391" w14:textId="12A0D7B3" w:rsidR="00F2046E" w:rsidRPr="00B81EC2" w:rsidRDefault="00F2046E" w:rsidP="00F2046E">
      <w:pPr>
        <w:pStyle w:val="GeorgiaText"/>
        <w:spacing w:line="240" w:lineRule="auto"/>
        <w:rPr>
          <w:rFonts w:asciiTheme="minorHAnsi" w:eastAsiaTheme="majorEastAsia" w:hAnsiTheme="minorHAnsi" w:cs="Calibri (Body)"/>
          <w:i/>
          <w:iCs/>
          <w:color w:val="auto"/>
          <w:sz w:val="22"/>
          <w:szCs w:val="22"/>
          <w:lang w:bidi="en-US"/>
        </w:rPr>
      </w:pPr>
      <w:r w:rsidRPr="00B81EC2">
        <w:rPr>
          <w:rFonts w:asciiTheme="minorHAnsi" w:eastAsiaTheme="majorEastAsia" w:hAnsiTheme="minorHAnsi" w:cs="Calibri (Body)"/>
          <w:i/>
          <w:iCs/>
          <w:color w:val="auto"/>
          <w:sz w:val="22"/>
          <w:szCs w:val="22"/>
          <w:lang w:bidi="en-US"/>
        </w:rPr>
        <w:t>University Health Services (UHS)</w:t>
      </w:r>
    </w:p>
    <w:p w14:paraId="7E97B1A9" w14:textId="240344AA" w:rsidR="00F2046E" w:rsidRPr="00F2046E" w:rsidRDefault="1F718BAA" w:rsidP="1F718BAA">
      <w:pPr>
        <w:pStyle w:val="GeorgiaText"/>
        <w:spacing w:line="240" w:lineRule="auto"/>
        <w:rPr>
          <w:rFonts w:asciiTheme="minorHAnsi" w:hAnsiTheme="minorHAnsi" w:cs="Calibri (Body)"/>
          <w:color w:val="auto"/>
          <w:sz w:val="22"/>
          <w:szCs w:val="22"/>
        </w:rPr>
      </w:pPr>
      <w:r w:rsidRPr="1F718BAA">
        <w:rPr>
          <w:rFonts w:asciiTheme="minorHAnsi" w:hAnsiTheme="minorHAnsi" w:cs="Calibri (Body)"/>
          <w:color w:val="auto"/>
          <w:sz w:val="22"/>
          <w:szCs w:val="22"/>
        </w:rPr>
        <w:t xml:space="preserve">Your physical health and wellness are a priority. University Health Services is an on-campus high-quality medical facility providing care to all UT students. Services offered by UHS include general medicine, urgent care, a 24/7 nurse advice line, gynecology, sports medicine, physical therapy, lab and radiology services, COVID-19 testing and vaccinations and much more. For additional information, visit </w:t>
      </w:r>
      <w:hyperlink r:id="rId23">
        <w:r w:rsidRPr="1F718BAA">
          <w:rPr>
            <w:rStyle w:val="Hyperlink"/>
            <w:rFonts w:asciiTheme="minorHAnsi" w:hAnsiTheme="minorHAnsi" w:cs="Calibri (Body)"/>
            <w:color w:val="auto"/>
            <w:sz w:val="22"/>
            <w:szCs w:val="22"/>
          </w:rPr>
          <w:t>https://healthyhorns.utexas.edu</w:t>
        </w:r>
      </w:hyperlink>
      <w:r w:rsidRPr="1F718BAA">
        <w:rPr>
          <w:rFonts w:asciiTheme="minorHAnsi" w:hAnsiTheme="minorHAnsi" w:cs="Calibri (Body)"/>
          <w:color w:val="auto"/>
          <w:sz w:val="22"/>
          <w:szCs w:val="22"/>
        </w:rPr>
        <w:t xml:space="preserve"> or call 512-471-4955.</w:t>
      </w:r>
    </w:p>
    <w:p w14:paraId="070FD963" w14:textId="77777777" w:rsidR="00B81EC2" w:rsidRDefault="00B81EC2" w:rsidP="00F2046E">
      <w:pPr>
        <w:pStyle w:val="GeorgiaText"/>
        <w:spacing w:line="240" w:lineRule="auto"/>
        <w:rPr>
          <w:rFonts w:asciiTheme="minorHAnsi" w:eastAsiaTheme="majorEastAsia" w:hAnsiTheme="minorHAnsi" w:cs="Calibri (Body)"/>
          <w:color w:val="auto"/>
          <w:sz w:val="22"/>
          <w:szCs w:val="22"/>
          <w:lang w:bidi="en-US"/>
        </w:rPr>
      </w:pPr>
    </w:p>
    <w:p w14:paraId="1C87A53F" w14:textId="31E7074D" w:rsidR="00F2046E" w:rsidRPr="00B81EC2" w:rsidRDefault="00F2046E" w:rsidP="00F2046E">
      <w:pPr>
        <w:pStyle w:val="GeorgiaText"/>
        <w:spacing w:line="240" w:lineRule="auto"/>
        <w:rPr>
          <w:rFonts w:asciiTheme="minorHAnsi" w:eastAsiaTheme="majorEastAsia" w:hAnsiTheme="minorHAnsi" w:cs="Calibri (Body)"/>
          <w:i/>
          <w:iCs/>
          <w:color w:val="auto"/>
          <w:sz w:val="22"/>
          <w:szCs w:val="22"/>
          <w:lang w:bidi="en-US"/>
        </w:rPr>
      </w:pPr>
      <w:r w:rsidRPr="00B81EC2">
        <w:rPr>
          <w:rFonts w:asciiTheme="minorHAnsi" w:eastAsiaTheme="majorEastAsia" w:hAnsiTheme="minorHAnsi" w:cs="Calibri (Body)"/>
          <w:i/>
          <w:iCs/>
          <w:color w:val="auto"/>
          <w:sz w:val="22"/>
          <w:szCs w:val="22"/>
          <w:lang w:bidi="en-US"/>
        </w:rPr>
        <w:t>Sanger Learning Center</w:t>
      </w:r>
    </w:p>
    <w:p w14:paraId="1ADB1750" w14:textId="302E6D09" w:rsidR="00F2046E" w:rsidRDefault="1F718BAA" w:rsidP="1F718BAA">
      <w:pPr>
        <w:pStyle w:val="GeorgiaText"/>
        <w:spacing w:line="240" w:lineRule="auto"/>
        <w:rPr>
          <w:rFonts w:asciiTheme="minorHAnsi" w:hAnsiTheme="minorHAnsi" w:cstheme="minorBidi"/>
          <w:color w:val="auto"/>
          <w:sz w:val="22"/>
          <w:szCs w:val="22"/>
        </w:rPr>
      </w:pPr>
      <w:r w:rsidRPr="1F718BAA">
        <w:rPr>
          <w:rFonts w:asciiTheme="minorHAnsi" w:hAnsiTheme="minorHAnsi" w:cs="Calibri (Body)"/>
          <w:color w:val="auto"/>
          <w:sz w:val="22"/>
          <w:szCs w:val="22"/>
        </w:rPr>
        <w:t>Did you know that more than one-thir</w:t>
      </w:r>
      <w:r w:rsidRPr="1F718BAA">
        <w:rPr>
          <w:rFonts w:asciiTheme="minorHAnsi" w:hAnsiTheme="minorHAnsi" w:cstheme="minorBidi"/>
          <w:color w:val="auto"/>
          <w:sz w:val="22"/>
          <w:szCs w:val="22"/>
        </w:rPr>
        <w:t xml:space="preserve">d of UT undergraduate students use the Sanger Learning Center each year to improve their academic performance? All students are welcome to take advantage of Sanger Center’s classes and workshops, private learning specialist appointments, peer academic coaching, and tutoring for more than 70 courses in 15 different subject areas. For more information, please visit </w:t>
      </w:r>
      <w:hyperlink r:id="rId24">
        <w:r w:rsidRPr="1F718BAA">
          <w:rPr>
            <w:rStyle w:val="Hyperlink"/>
            <w:rFonts w:asciiTheme="minorHAnsi" w:hAnsiTheme="minorHAnsi" w:cstheme="minorBidi"/>
            <w:color w:val="auto"/>
            <w:sz w:val="22"/>
            <w:szCs w:val="22"/>
          </w:rPr>
          <w:t>https://ugs.utexas.edu/slc</w:t>
        </w:r>
      </w:hyperlink>
      <w:r w:rsidRPr="1F718BAA">
        <w:rPr>
          <w:rFonts w:asciiTheme="minorHAnsi" w:hAnsiTheme="minorHAnsi" w:cstheme="minorBidi"/>
          <w:color w:val="auto"/>
          <w:sz w:val="22"/>
          <w:szCs w:val="22"/>
        </w:rPr>
        <w:t xml:space="preserve"> or call 512-471-3614 (JES A332).</w:t>
      </w:r>
    </w:p>
    <w:p w14:paraId="2F2C5175" w14:textId="77777777" w:rsidR="00B81EC2" w:rsidRPr="00F2046E" w:rsidRDefault="00B81EC2" w:rsidP="00F2046E">
      <w:pPr>
        <w:pStyle w:val="GeorgiaText"/>
        <w:spacing w:line="240" w:lineRule="auto"/>
        <w:rPr>
          <w:rFonts w:asciiTheme="minorHAnsi" w:hAnsiTheme="minorHAnsi" w:cstheme="minorHAnsi"/>
          <w:color w:val="auto"/>
          <w:sz w:val="22"/>
          <w:szCs w:val="22"/>
        </w:rPr>
      </w:pPr>
    </w:p>
    <w:p w14:paraId="621A1F18" w14:textId="77777777" w:rsidR="00F2046E" w:rsidRPr="00B81EC2" w:rsidRDefault="00F2046E" w:rsidP="00F2046E">
      <w:pPr>
        <w:pStyle w:val="GeorgiaText"/>
        <w:spacing w:line="240" w:lineRule="auto"/>
        <w:rPr>
          <w:rFonts w:asciiTheme="minorHAnsi" w:eastAsiaTheme="majorEastAsia" w:hAnsiTheme="minorHAnsi" w:cs="Calibri (Body)"/>
          <w:i/>
          <w:iCs/>
          <w:color w:val="auto"/>
          <w:sz w:val="22"/>
          <w:szCs w:val="22"/>
          <w:lang w:bidi="en-US"/>
        </w:rPr>
      </w:pPr>
      <w:r w:rsidRPr="00B81EC2">
        <w:rPr>
          <w:rFonts w:asciiTheme="minorHAnsi" w:eastAsiaTheme="majorEastAsia" w:hAnsiTheme="minorHAnsi" w:cs="Calibri (Body)"/>
          <w:i/>
          <w:iCs/>
          <w:color w:val="auto"/>
          <w:sz w:val="22"/>
          <w:szCs w:val="22"/>
          <w:lang w:bidi="en-US"/>
        </w:rPr>
        <w:t>Student Emergency Services (SES)</w:t>
      </w:r>
    </w:p>
    <w:p w14:paraId="1F27BD0E" w14:textId="721038C9" w:rsidR="00F2046E" w:rsidRDefault="00F2046E" w:rsidP="00F2046E">
      <w:pPr>
        <w:pStyle w:val="GeorgiaText"/>
        <w:spacing w:line="240" w:lineRule="auto"/>
        <w:rPr>
          <w:rFonts w:asciiTheme="minorHAnsi" w:hAnsiTheme="minorHAnsi" w:cstheme="minorHAnsi"/>
          <w:color w:val="auto"/>
          <w:sz w:val="22"/>
          <w:szCs w:val="22"/>
        </w:rPr>
      </w:pPr>
      <w:r w:rsidRPr="00F2046E">
        <w:rPr>
          <w:rFonts w:asciiTheme="minorHAnsi" w:hAnsiTheme="minorHAnsi" w:cstheme="minorHAnsi"/>
          <w:color w:val="auto"/>
          <w:sz w:val="22"/>
          <w:szCs w:val="22"/>
        </w:rPr>
        <w:t xml:space="preserve">Student Emergency Services in the Office of the Dean of Students helps students and their families during difficult or emergency situations. Assistance includes outreach, advocacy, intervention, support, and referrals to relevant campus and community resources. If you need to be absent from class due to a family emergency, medical or mental health concern, or academic difficulty due to crisis or </w:t>
      </w:r>
      <w:proofErr w:type="gramStart"/>
      <w:r w:rsidRPr="00F2046E">
        <w:rPr>
          <w:rFonts w:asciiTheme="minorHAnsi" w:hAnsiTheme="minorHAnsi" w:cstheme="minorHAnsi"/>
          <w:color w:val="auto"/>
          <w:sz w:val="22"/>
          <w:szCs w:val="22"/>
        </w:rPr>
        <w:t>an emergency situation</w:t>
      </w:r>
      <w:proofErr w:type="gramEnd"/>
      <w:r w:rsidRPr="00F2046E">
        <w:rPr>
          <w:rFonts w:asciiTheme="minorHAnsi" w:hAnsiTheme="minorHAnsi" w:cstheme="minorHAnsi"/>
          <w:color w:val="auto"/>
          <w:sz w:val="22"/>
          <w:szCs w:val="22"/>
        </w:rPr>
        <w:t xml:space="preserve">, you can work with Student Emergency Services. SES will document your situation and notify your professors. Additional information is available at </w:t>
      </w:r>
      <w:hyperlink r:id="rId25" w:history="1">
        <w:r w:rsidRPr="00F2046E">
          <w:rPr>
            <w:rStyle w:val="Hyperlink"/>
            <w:rFonts w:asciiTheme="minorHAnsi" w:hAnsiTheme="minorHAnsi" w:cstheme="minorHAnsi"/>
            <w:color w:val="auto"/>
            <w:sz w:val="22"/>
            <w:szCs w:val="22"/>
          </w:rPr>
          <w:t>https://deanofstudents.utexas.edu/emergency/</w:t>
        </w:r>
      </w:hyperlink>
      <w:r w:rsidRPr="00F2046E">
        <w:rPr>
          <w:rFonts w:asciiTheme="minorHAnsi" w:hAnsiTheme="minorHAnsi" w:cstheme="minorHAnsi"/>
          <w:color w:val="auto"/>
          <w:sz w:val="22"/>
          <w:szCs w:val="22"/>
        </w:rPr>
        <w:t xml:space="preserve"> or by calling 512-471-5017.  </w:t>
      </w:r>
    </w:p>
    <w:p w14:paraId="735F634A" w14:textId="2D70F9DB" w:rsidR="00B81EC2" w:rsidRDefault="00B81EC2" w:rsidP="00F2046E">
      <w:pPr>
        <w:pStyle w:val="GeorgiaText"/>
        <w:spacing w:line="240" w:lineRule="auto"/>
        <w:rPr>
          <w:rFonts w:asciiTheme="minorHAnsi" w:hAnsiTheme="minorHAnsi" w:cstheme="minorHAnsi"/>
          <w:color w:val="auto"/>
          <w:sz w:val="22"/>
          <w:szCs w:val="22"/>
        </w:rPr>
      </w:pPr>
    </w:p>
    <w:p w14:paraId="1D280B8B" w14:textId="77777777" w:rsidR="00B81EC2" w:rsidRDefault="00B81EC2" w:rsidP="00B81EC2">
      <w:pPr>
        <w:pStyle w:val="BodyText"/>
        <w:tabs>
          <w:tab w:val="left" w:pos="820"/>
        </w:tabs>
        <w:ind w:left="0"/>
        <w:rPr>
          <w:i/>
        </w:rPr>
      </w:pPr>
      <w:proofErr w:type="spellStart"/>
      <w:r>
        <w:rPr>
          <w:i/>
        </w:rPr>
        <w:t>BeVocal</w:t>
      </w:r>
      <w:proofErr w:type="spellEnd"/>
    </w:p>
    <w:p w14:paraId="244F852D" w14:textId="77777777" w:rsidR="00B81EC2" w:rsidRDefault="00B81EC2" w:rsidP="00B81EC2">
      <w:pPr>
        <w:pStyle w:val="BodyText"/>
        <w:tabs>
          <w:tab w:val="left" w:pos="820"/>
        </w:tabs>
        <w:ind w:left="0"/>
      </w:pPr>
      <w:proofErr w:type="spellStart"/>
      <w:r>
        <w:t>BeVocal</w:t>
      </w:r>
      <w:proofErr w:type="spellEnd"/>
      <w:r>
        <w:t xml:space="preserve"> is a university-wide initiative to promote the idea that individual Longhorns have the power to prevent high-risk behavior and harm. At UT Austin all Longhorns have the power to intervene and reduce harm. To learn more about </w:t>
      </w:r>
      <w:proofErr w:type="spellStart"/>
      <w:r>
        <w:t>BeVocal</w:t>
      </w:r>
      <w:proofErr w:type="spellEnd"/>
      <w:r>
        <w:t xml:space="preserve"> and how you can help to build a culture of care on campus, go to: </w:t>
      </w:r>
      <w:hyperlink r:id="rId26">
        <w:r w:rsidRPr="6242FD3F">
          <w:rPr>
            <w:rStyle w:val="Hyperlink"/>
          </w:rPr>
          <w:t>https://wellnessnetwork.utexas.edu/BeVocal</w:t>
        </w:r>
      </w:hyperlink>
      <w:r>
        <w:t xml:space="preserve">. </w:t>
      </w:r>
    </w:p>
    <w:p w14:paraId="622E16A8" w14:textId="77777777" w:rsidR="00B81EC2" w:rsidRPr="00F2046E" w:rsidRDefault="00B81EC2" w:rsidP="00F2046E">
      <w:pPr>
        <w:pStyle w:val="GeorgiaText"/>
        <w:spacing w:line="240" w:lineRule="auto"/>
        <w:rPr>
          <w:rStyle w:val="Heading3Char"/>
          <w:rFonts w:asciiTheme="minorHAnsi" w:hAnsiTheme="minorHAnsi" w:cstheme="minorHAnsi"/>
          <w:caps/>
          <w:color w:val="auto"/>
          <w:sz w:val="22"/>
          <w:szCs w:val="22"/>
        </w:rPr>
      </w:pPr>
    </w:p>
    <w:p w14:paraId="591B7E20" w14:textId="77777777" w:rsidR="00B81EC2" w:rsidRDefault="00B81EC2" w:rsidP="00B81EC2">
      <w:pPr>
        <w:pStyle w:val="BodyText"/>
        <w:tabs>
          <w:tab w:val="left" w:pos="820"/>
        </w:tabs>
        <w:ind w:left="0"/>
        <w:rPr>
          <w:i/>
        </w:rPr>
      </w:pPr>
      <w:r>
        <w:rPr>
          <w:i/>
        </w:rPr>
        <w:t>Wellbeing Resources</w:t>
      </w:r>
    </w:p>
    <w:p w14:paraId="0EC27FC6" w14:textId="77777777" w:rsidR="00B81EC2" w:rsidRPr="003C265B" w:rsidRDefault="00000000" w:rsidP="00B81EC2">
      <w:pPr>
        <w:pStyle w:val="BodyText"/>
        <w:tabs>
          <w:tab w:val="left" w:pos="820"/>
        </w:tabs>
        <w:ind w:left="0"/>
        <w:rPr>
          <w:iCs/>
          <w:sz w:val="24"/>
          <w:szCs w:val="24"/>
        </w:rPr>
      </w:pPr>
      <w:hyperlink r:id="rId27" w:history="1">
        <w:r w:rsidR="00B81EC2" w:rsidRPr="003C265B">
          <w:rPr>
            <w:rStyle w:val="Hyperlink"/>
            <w:iCs/>
            <w:sz w:val="24"/>
            <w:szCs w:val="24"/>
          </w:rPr>
          <w:t>Longhorn Wellness Center</w:t>
        </w:r>
      </w:hyperlink>
      <w:r w:rsidR="00B81EC2" w:rsidRPr="003C265B">
        <w:rPr>
          <w:iCs/>
          <w:sz w:val="24"/>
          <w:szCs w:val="24"/>
        </w:rPr>
        <w:t xml:space="preserve"> resources for self-care</w:t>
      </w:r>
    </w:p>
    <w:p w14:paraId="56AC82DB" w14:textId="77777777" w:rsidR="00B81EC2" w:rsidRPr="003C265B" w:rsidRDefault="00000000" w:rsidP="00B81EC2">
      <w:pPr>
        <w:pStyle w:val="BodyText"/>
        <w:tabs>
          <w:tab w:val="left" w:pos="820"/>
        </w:tabs>
        <w:ind w:left="0"/>
        <w:rPr>
          <w:iCs/>
          <w:sz w:val="24"/>
          <w:szCs w:val="24"/>
        </w:rPr>
      </w:pPr>
      <w:hyperlink r:id="rId28" w:history="1">
        <w:r w:rsidR="00B81EC2" w:rsidRPr="003C265B">
          <w:rPr>
            <w:rStyle w:val="Hyperlink"/>
            <w:rFonts w:asciiTheme="minorHAnsi" w:hAnsiTheme="minorHAnsi"/>
            <w:spacing w:val="-2"/>
            <w:sz w:val="24"/>
            <w:szCs w:val="24"/>
          </w:rPr>
          <w:t>Virtual Mindfulness and Stress Reduction Activities</w:t>
        </w:r>
      </w:hyperlink>
      <w:r w:rsidR="00B81EC2">
        <w:rPr>
          <w:rFonts w:asciiTheme="minorHAnsi" w:hAnsiTheme="minorHAnsi"/>
          <w:color w:val="000000"/>
          <w:spacing w:val="-2"/>
          <w:sz w:val="24"/>
          <w:szCs w:val="24"/>
        </w:rPr>
        <w:t xml:space="preserve"> </w:t>
      </w:r>
    </w:p>
    <w:p w14:paraId="27BB5AFB" w14:textId="77777777" w:rsidR="00B81EC2" w:rsidRDefault="00B81EC2" w:rsidP="00F2046E">
      <w:pPr>
        <w:pStyle w:val="Heading1"/>
        <w:spacing w:before="0"/>
        <w:rPr>
          <w:rFonts w:asciiTheme="minorHAnsi" w:hAnsiTheme="minorHAnsi" w:cstheme="minorHAnsi"/>
          <w:sz w:val="22"/>
          <w:szCs w:val="22"/>
        </w:rPr>
      </w:pPr>
    </w:p>
    <w:p w14:paraId="4F24C554" w14:textId="77777777" w:rsidR="00B81EC2" w:rsidRDefault="00B81EC2" w:rsidP="00B81EC2">
      <w:pPr>
        <w:pStyle w:val="BodyText"/>
        <w:tabs>
          <w:tab w:val="left" w:pos="820"/>
        </w:tabs>
        <w:ind w:left="0"/>
        <w:rPr>
          <w:color w:val="0000FF"/>
          <w:u w:val="single" w:color="0000FF"/>
        </w:rPr>
      </w:pPr>
      <w:r w:rsidRPr="00ED64EB">
        <w:rPr>
          <w:i/>
        </w:rPr>
        <w:t>U</w:t>
      </w:r>
      <w:r w:rsidRPr="00ED64EB">
        <w:rPr>
          <w:i/>
          <w:spacing w:val="-1"/>
        </w:rPr>
        <w:t>nd</w:t>
      </w:r>
      <w:r w:rsidRPr="00ED64EB">
        <w:rPr>
          <w:i/>
        </w:rPr>
        <w:t>erg</w:t>
      </w:r>
      <w:r w:rsidRPr="00ED64EB">
        <w:rPr>
          <w:i/>
          <w:spacing w:val="-1"/>
        </w:rPr>
        <w:t>r</w:t>
      </w:r>
      <w:r w:rsidRPr="00ED64EB">
        <w:rPr>
          <w:i/>
        </w:rPr>
        <w:t>a</w:t>
      </w:r>
      <w:r w:rsidRPr="00ED64EB">
        <w:rPr>
          <w:i/>
          <w:spacing w:val="-1"/>
        </w:rPr>
        <w:t>du</w:t>
      </w:r>
      <w:r w:rsidRPr="00ED64EB">
        <w:rPr>
          <w:i/>
        </w:rPr>
        <w:t>ate</w:t>
      </w:r>
      <w:r w:rsidRPr="00ED64EB">
        <w:rPr>
          <w:i/>
          <w:spacing w:val="1"/>
        </w:rPr>
        <w:t xml:space="preserve"> </w:t>
      </w:r>
      <w:r w:rsidRPr="00ED64EB">
        <w:rPr>
          <w:i/>
        </w:rPr>
        <w:t>Wr</w:t>
      </w:r>
      <w:r w:rsidRPr="00ED64EB">
        <w:rPr>
          <w:i/>
          <w:spacing w:val="-3"/>
        </w:rPr>
        <w:t>i</w:t>
      </w:r>
      <w:r w:rsidRPr="00ED64EB">
        <w:rPr>
          <w:i/>
        </w:rPr>
        <w:t>ti</w:t>
      </w:r>
      <w:r w:rsidRPr="00ED64EB">
        <w:rPr>
          <w:i/>
          <w:spacing w:val="-1"/>
        </w:rPr>
        <w:t>n</w:t>
      </w:r>
      <w:r w:rsidRPr="00ED64EB">
        <w:rPr>
          <w:i/>
        </w:rPr>
        <w:t>g</w:t>
      </w:r>
      <w:r w:rsidRPr="00ED64EB">
        <w:rPr>
          <w:i/>
          <w:spacing w:val="-1"/>
        </w:rPr>
        <w:t xml:space="preserve"> </w:t>
      </w:r>
      <w:r w:rsidRPr="00ED64EB">
        <w:rPr>
          <w:i/>
        </w:rPr>
        <w:t>C</w:t>
      </w:r>
      <w:r w:rsidRPr="00ED64EB">
        <w:rPr>
          <w:i/>
          <w:spacing w:val="-2"/>
        </w:rPr>
        <w:t>e</w:t>
      </w:r>
      <w:r w:rsidRPr="00ED64EB">
        <w:rPr>
          <w:i/>
          <w:spacing w:val="-1"/>
        </w:rPr>
        <w:t>n</w:t>
      </w:r>
      <w:r w:rsidRPr="00ED64EB">
        <w:rPr>
          <w:i/>
        </w:rPr>
        <w:t>ter</w:t>
      </w:r>
      <w:r>
        <w:t>:</w:t>
      </w:r>
      <w:r>
        <w:rPr>
          <w:spacing w:val="2"/>
        </w:rPr>
        <w:t xml:space="preserve"> </w:t>
      </w:r>
      <w:hyperlink r:id="rId29">
        <w:r>
          <w:rPr>
            <w:color w:val="0000FF"/>
            <w:spacing w:val="-1"/>
            <w:u w:val="single" w:color="0000FF"/>
          </w:rPr>
          <w:t>h</w:t>
        </w:r>
        <w:r>
          <w:rPr>
            <w:color w:val="0000FF"/>
            <w:spacing w:val="-2"/>
            <w:u w:val="single" w:color="0000FF"/>
          </w:rPr>
          <w:t>t</w:t>
        </w:r>
        <w:r>
          <w:rPr>
            <w:color w:val="0000FF"/>
            <w:u w:val="single" w:color="0000FF"/>
          </w:rPr>
          <w:t>tp</w:t>
        </w:r>
        <w:r>
          <w:rPr>
            <w:color w:val="0000FF"/>
            <w:spacing w:val="-2"/>
            <w:u w:val="single" w:color="0000FF"/>
          </w:rPr>
          <w:t>:</w:t>
        </w:r>
        <w:r>
          <w:rPr>
            <w:color w:val="0000FF"/>
            <w:u w:val="single" w:color="0000FF"/>
          </w:rPr>
          <w:t>//</w:t>
        </w:r>
        <w:r>
          <w:rPr>
            <w:color w:val="0000FF"/>
            <w:spacing w:val="-4"/>
            <w:u w:val="single" w:color="0000FF"/>
          </w:rPr>
          <w:t>u</w:t>
        </w:r>
        <w:r>
          <w:rPr>
            <w:color w:val="0000FF"/>
            <w:u w:val="single" w:color="0000FF"/>
          </w:rPr>
          <w:t>wc.</w:t>
        </w:r>
        <w:r>
          <w:rPr>
            <w:color w:val="0000FF"/>
            <w:spacing w:val="-2"/>
            <w:u w:val="single" w:color="0000FF"/>
          </w:rPr>
          <w:t>u</w:t>
        </w:r>
        <w:r>
          <w:rPr>
            <w:color w:val="0000FF"/>
            <w:u w:val="single" w:color="0000FF"/>
          </w:rPr>
          <w:t>te</w:t>
        </w:r>
        <w:r>
          <w:rPr>
            <w:color w:val="0000FF"/>
            <w:spacing w:val="-2"/>
            <w:u w:val="single" w:color="0000FF"/>
          </w:rPr>
          <w:t>x</w:t>
        </w:r>
        <w:r>
          <w:rPr>
            <w:color w:val="0000FF"/>
            <w:u w:val="single" w:color="0000FF"/>
          </w:rPr>
          <w:t>as.e</w:t>
        </w:r>
        <w:r>
          <w:rPr>
            <w:color w:val="0000FF"/>
            <w:spacing w:val="-4"/>
            <w:u w:val="single" w:color="0000FF"/>
          </w:rPr>
          <w:t>d</w:t>
        </w:r>
        <w:r>
          <w:rPr>
            <w:color w:val="0000FF"/>
            <w:spacing w:val="-1"/>
            <w:u w:val="single" w:color="0000FF"/>
          </w:rPr>
          <w:t>u</w:t>
        </w:r>
        <w:r>
          <w:rPr>
            <w:color w:val="0000FF"/>
            <w:u w:val="single" w:color="0000FF"/>
          </w:rPr>
          <w:t>/</w:t>
        </w:r>
      </w:hyperlink>
    </w:p>
    <w:p w14:paraId="282462A1" w14:textId="77777777" w:rsidR="00B81EC2" w:rsidRDefault="00B81EC2" w:rsidP="00B81EC2">
      <w:pPr>
        <w:pStyle w:val="BodyText"/>
        <w:tabs>
          <w:tab w:val="left" w:pos="820"/>
        </w:tabs>
        <w:ind w:left="0"/>
        <w:rPr>
          <w:i/>
        </w:rPr>
      </w:pPr>
    </w:p>
    <w:p w14:paraId="50B3057A" w14:textId="1CE56A1C" w:rsidR="00B81EC2" w:rsidRDefault="00B81EC2" w:rsidP="00B81EC2">
      <w:pPr>
        <w:pStyle w:val="BodyText"/>
        <w:tabs>
          <w:tab w:val="left" w:pos="820"/>
        </w:tabs>
        <w:ind w:left="0"/>
      </w:pPr>
      <w:r>
        <w:rPr>
          <w:i/>
        </w:rPr>
        <w:t xml:space="preserve">UT </w:t>
      </w:r>
      <w:r w:rsidRPr="00ED64EB">
        <w:rPr>
          <w:i/>
        </w:rPr>
        <w:t>Li</w:t>
      </w:r>
      <w:r w:rsidRPr="00ED64EB">
        <w:rPr>
          <w:i/>
          <w:spacing w:val="-2"/>
        </w:rPr>
        <w:t>b</w:t>
      </w:r>
      <w:r w:rsidRPr="00ED64EB">
        <w:rPr>
          <w:i/>
        </w:rPr>
        <w:t>ra</w:t>
      </w:r>
      <w:r w:rsidRPr="00ED64EB">
        <w:rPr>
          <w:i/>
          <w:spacing w:val="-1"/>
        </w:rPr>
        <w:t>r</w:t>
      </w:r>
      <w:r w:rsidRPr="00ED64EB">
        <w:rPr>
          <w:i/>
        </w:rPr>
        <w:t>ies</w:t>
      </w:r>
      <w:r>
        <w:t>:</w:t>
      </w:r>
      <w:r>
        <w:rPr>
          <w:spacing w:val="-1"/>
        </w:rPr>
        <w:t xml:space="preserve"> </w:t>
      </w:r>
      <w:hyperlink r:id="rId30">
        <w:r>
          <w:rPr>
            <w:color w:val="0000FF"/>
            <w:spacing w:val="-1"/>
            <w:u w:val="single" w:color="0000FF"/>
          </w:rPr>
          <w:t>h</w:t>
        </w:r>
        <w:r>
          <w:rPr>
            <w:color w:val="0000FF"/>
            <w:u w:val="single" w:color="0000FF"/>
          </w:rPr>
          <w:t>tt</w:t>
        </w:r>
        <w:r>
          <w:rPr>
            <w:color w:val="0000FF"/>
            <w:spacing w:val="-1"/>
            <w:u w:val="single" w:color="0000FF"/>
          </w:rPr>
          <w:t>p</w:t>
        </w:r>
        <w:r>
          <w:rPr>
            <w:color w:val="0000FF"/>
            <w:spacing w:val="-2"/>
            <w:u w:val="single" w:color="0000FF"/>
          </w:rPr>
          <w:t>:/</w:t>
        </w:r>
        <w:r>
          <w:rPr>
            <w:color w:val="0000FF"/>
            <w:u w:val="single" w:color="0000FF"/>
          </w:rPr>
          <w:t>/</w:t>
        </w:r>
        <w:r>
          <w:rPr>
            <w:color w:val="0000FF"/>
            <w:spacing w:val="-2"/>
            <w:u w:val="single" w:color="0000FF"/>
          </w:rPr>
          <w:t>w</w:t>
        </w:r>
        <w:r>
          <w:rPr>
            <w:color w:val="0000FF"/>
            <w:u w:val="single" w:color="0000FF"/>
          </w:rPr>
          <w:t>ww.l</w:t>
        </w:r>
        <w:r>
          <w:rPr>
            <w:color w:val="0000FF"/>
            <w:spacing w:val="-1"/>
            <w:u w:val="single" w:color="0000FF"/>
          </w:rPr>
          <w:t>ib</w:t>
        </w:r>
        <w:r>
          <w:rPr>
            <w:color w:val="0000FF"/>
            <w:u w:val="single" w:color="0000FF"/>
          </w:rPr>
          <w:t>.</w:t>
        </w:r>
        <w:r>
          <w:rPr>
            <w:color w:val="0000FF"/>
            <w:spacing w:val="-2"/>
            <w:u w:val="single" w:color="0000FF"/>
          </w:rPr>
          <w:t>u</w:t>
        </w:r>
        <w:r>
          <w:rPr>
            <w:color w:val="0000FF"/>
            <w:u w:val="single" w:color="0000FF"/>
          </w:rPr>
          <w:t>texas.ed</w:t>
        </w:r>
        <w:r>
          <w:rPr>
            <w:color w:val="0000FF"/>
            <w:spacing w:val="-4"/>
            <w:u w:val="single" w:color="0000FF"/>
          </w:rPr>
          <w:t>u</w:t>
        </w:r>
        <w:r>
          <w:rPr>
            <w:color w:val="0000FF"/>
            <w:u w:val="single" w:color="0000FF"/>
          </w:rPr>
          <w:t>/</w:t>
        </w:r>
      </w:hyperlink>
    </w:p>
    <w:p w14:paraId="07EAA0BA" w14:textId="77777777" w:rsidR="00B81EC2" w:rsidRDefault="00B81EC2" w:rsidP="00F2046E">
      <w:pPr>
        <w:pStyle w:val="Heading1"/>
        <w:spacing w:before="0"/>
        <w:rPr>
          <w:rFonts w:asciiTheme="minorHAnsi" w:hAnsiTheme="minorHAnsi" w:cstheme="minorHAnsi"/>
          <w:color w:val="385623" w:themeColor="accent6" w:themeShade="80"/>
          <w:sz w:val="24"/>
          <w:szCs w:val="24"/>
        </w:rPr>
      </w:pPr>
    </w:p>
    <w:p w14:paraId="528C73B0" w14:textId="3467A9D2" w:rsidR="00F2046E" w:rsidRPr="00B81EC2" w:rsidRDefault="00F2046E" w:rsidP="00F2046E">
      <w:pPr>
        <w:pStyle w:val="Heading1"/>
        <w:spacing w:before="0"/>
        <w:rPr>
          <w:rFonts w:asciiTheme="minorHAnsi" w:hAnsiTheme="minorHAnsi" w:cstheme="minorHAnsi"/>
          <w:color w:val="385623" w:themeColor="accent6" w:themeShade="80"/>
          <w:sz w:val="24"/>
          <w:szCs w:val="24"/>
        </w:rPr>
      </w:pPr>
      <w:r w:rsidRPr="00B81EC2">
        <w:rPr>
          <w:rFonts w:asciiTheme="minorHAnsi" w:hAnsiTheme="minorHAnsi" w:cstheme="minorHAnsi"/>
          <w:color w:val="385623" w:themeColor="accent6" w:themeShade="80"/>
          <w:sz w:val="24"/>
          <w:szCs w:val="24"/>
        </w:rPr>
        <w:t>Important Safety Information</w:t>
      </w:r>
    </w:p>
    <w:p w14:paraId="713F0A37" w14:textId="77777777" w:rsidR="00F2046E" w:rsidRPr="00F2046E" w:rsidRDefault="00F2046E" w:rsidP="00F2046E">
      <w:pPr>
        <w:pStyle w:val="GeorgiaText"/>
        <w:spacing w:line="240" w:lineRule="auto"/>
        <w:rPr>
          <w:rFonts w:asciiTheme="minorHAnsi" w:hAnsiTheme="minorHAnsi" w:cstheme="minorHAnsi"/>
          <w:color w:val="auto"/>
          <w:sz w:val="22"/>
          <w:szCs w:val="22"/>
        </w:rPr>
      </w:pPr>
      <w:bookmarkStart w:id="2" w:name="_Hlk89439208"/>
      <w:r w:rsidRPr="00F2046E">
        <w:rPr>
          <w:rFonts w:asciiTheme="minorHAnsi" w:hAnsiTheme="minorHAnsi" w:cstheme="minorHAnsi"/>
          <w:color w:val="auto"/>
          <w:sz w:val="22"/>
          <w:szCs w:val="22"/>
        </w:rPr>
        <w:t xml:space="preserve">If you have concerns about the safety or behavior of fellow students, TAs or professors, contact BCCAL (the Behavior Concerns and COVID-19 Advice Line) at </w:t>
      </w:r>
      <w:hyperlink r:id="rId31" w:history="1">
        <w:r w:rsidRPr="00F2046E">
          <w:rPr>
            <w:rStyle w:val="Hyperlink"/>
            <w:rFonts w:asciiTheme="minorHAnsi" w:hAnsiTheme="minorHAnsi" w:cstheme="minorHAnsi"/>
            <w:color w:val="auto"/>
            <w:sz w:val="22"/>
            <w:szCs w:val="22"/>
          </w:rPr>
          <w:t>https://safety.utexas.edu/behavior-concerns-advice-line</w:t>
        </w:r>
      </w:hyperlink>
      <w:r w:rsidRPr="00F2046E">
        <w:rPr>
          <w:rFonts w:asciiTheme="minorHAnsi" w:hAnsiTheme="minorHAnsi" w:cstheme="minorHAnsi"/>
          <w:color w:val="auto"/>
          <w:sz w:val="22"/>
          <w:szCs w:val="22"/>
        </w:rPr>
        <w:t xml:space="preserve"> or by calling </w:t>
      </w:r>
      <w:bookmarkEnd w:id="2"/>
      <w:r w:rsidRPr="00F2046E">
        <w:rPr>
          <w:rFonts w:asciiTheme="minorHAnsi" w:hAnsiTheme="minorHAnsi" w:cstheme="minorHAnsi"/>
          <w:color w:val="auto"/>
          <w:sz w:val="22"/>
          <w:szCs w:val="22"/>
        </w:rPr>
        <w:t>512-232-5050. Confidentiality will be maintained as much as possible, however the university may be required to release some information to appropriate parties.</w:t>
      </w:r>
    </w:p>
    <w:p w14:paraId="1F4BAE63" w14:textId="77777777" w:rsidR="00B81EC2" w:rsidRDefault="00B81EC2" w:rsidP="00B81EC2">
      <w:pPr>
        <w:pStyle w:val="Heading3"/>
        <w:ind w:left="0"/>
        <w:rPr>
          <w:rFonts w:asciiTheme="minorHAnsi" w:hAnsiTheme="minorHAnsi" w:cstheme="minorHAnsi"/>
          <w:sz w:val="22"/>
          <w:szCs w:val="22"/>
        </w:rPr>
      </w:pPr>
    </w:p>
    <w:p w14:paraId="1A77D3AC" w14:textId="599E0C53" w:rsidR="00F2046E" w:rsidRPr="00F2046E" w:rsidRDefault="1F718BAA" w:rsidP="00B81EC2">
      <w:pPr>
        <w:pStyle w:val="Heading3"/>
        <w:ind w:left="0"/>
        <w:rPr>
          <w:rFonts w:asciiTheme="minorHAnsi" w:hAnsiTheme="minorHAnsi" w:cstheme="minorHAnsi"/>
          <w:sz w:val="22"/>
          <w:szCs w:val="22"/>
        </w:rPr>
      </w:pPr>
      <w:r w:rsidRPr="1F718BAA">
        <w:rPr>
          <w:rFonts w:asciiTheme="minorHAnsi" w:hAnsiTheme="minorHAnsi"/>
          <w:sz w:val="22"/>
          <w:szCs w:val="22"/>
        </w:rPr>
        <w:t>Classroom safety and covid-19</w:t>
      </w:r>
    </w:p>
    <w:p w14:paraId="01CB0689" w14:textId="356E8104" w:rsidR="1F718BAA" w:rsidRDefault="1F718BAA" w:rsidP="1F718BAA">
      <w:pPr>
        <w:pStyle w:val="GeorgiaText"/>
        <w:numPr>
          <w:ilvl w:val="0"/>
          <w:numId w:val="22"/>
        </w:numPr>
        <w:spacing w:line="240" w:lineRule="auto"/>
        <w:rPr>
          <w:rFonts w:asciiTheme="minorHAnsi" w:eastAsiaTheme="minorEastAsia" w:hAnsiTheme="minorHAnsi" w:cstheme="minorBidi"/>
          <w:color w:val="000000" w:themeColor="text1"/>
          <w:sz w:val="22"/>
          <w:szCs w:val="22"/>
        </w:rPr>
      </w:pPr>
      <w:r w:rsidRPr="1F718BAA">
        <w:rPr>
          <w:rFonts w:asciiTheme="minorHAnsi" w:eastAsiaTheme="minorEastAsia" w:hAnsiTheme="minorHAnsi" w:cstheme="minorBidi"/>
          <w:color w:val="auto"/>
          <w:sz w:val="22"/>
          <w:szCs w:val="22"/>
        </w:rPr>
        <w:t>For any illness, students should stay home if they are sick or contagious, not only to stop the spread, but also to promote their personal wellness.</w:t>
      </w:r>
    </w:p>
    <w:p w14:paraId="371FD13C" w14:textId="59A46BEB" w:rsidR="1F718BAA" w:rsidRDefault="1F718BAA" w:rsidP="1F718BAA">
      <w:pPr>
        <w:pStyle w:val="ListParagraph"/>
        <w:numPr>
          <w:ilvl w:val="0"/>
          <w:numId w:val="22"/>
        </w:numPr>
        <w:spacing w:line="300" w:lineRule="exact"/>
        <w:rPr>
          <w:rFonts w:eastAsiaTheme="minorEastAsia"/>
          <w:color w:val="000000" w:themeColor="text1"/>
        </w:rPr>
      </w:pPr>
      <w:r w:rsidRPr="1F718BAA">
        <w:rPr>
          <w:rFonts w:eastAsiaTheme="minorEastAsia"/>
        </w:rPr>
        <w:t>The university will continue to provide rapid antigen self-test kits at</w:t>
      </w:r>
      <w:r w:rsidRPr="1F718BAA">
        <w:rPr>
          <w:rFonts w:eastAsiaTheme="minorEastAsia"/>
          <w:color w:val="333F48"/>
        </w:rPr>
        <w:t xml:space="preserve"> </w:t>
      </w:r>
      <w:hyperlink r:id="rId32">
        <w:r w:rsidRPr="1F718BAA">
          <w:rPr>
            <w:rStyle w:val="Hyperlink"/>
            <w:rFonts w:eastAsiaTheme="minorEastAsia"/>
          </w:rPr>
          <w:t>distribution sites</w:t>
        </w:r>
      </w:hyperlink>
      <w:r w:rsidRPr="1F718BAA">
        <w:rPr>
          <w:rFonts w:eastAsiaTheme="minorEastAsia"/>
          <w:color w:val="333F48"/>
        </w:rPr>
        <w:t xml:space="preserve"> </w:t>
      </w:r>
      <w:r w:rsidRPr="1F718BAA">
        <w:rPr>
          <w:rFonts w:eastAsiaTheme="minorEastAsia"/>
        </w:rPr>
        <w:t xml:space="preserve">throughout campus. </w:t>
      </w:r>
      <w:r w:rsidRPr="1F718BAA">
        <w:rPr>
          <w:rFonts w:eastAsiaTheme="minorEastAsia"/>
        </w:rPr>
        <w:lastRenderedPageBreak/>
        <w:t>Students can receive up to four tests at a time.</w:t>
      </w:r>
    </w:p>
    <w:p w14:paraId="33C11B0B" w14:textId="70C0BAAA" w:rsidR="1F718BAA" w:rsidRDefault="1F718BAA" w:rsidP="1F718BAA">
      <w:pPr>
        <w:pStyle w:val="ListParagraph"/>
        <w:numPr>
          <w:ilvl w:val="0"/>
          <w:numId w:val="22"/>
        </w:numPr>
        <w:spacing w:line="300" w:lineRule="exact"/>
        <w:rPr>
          <w:rFonts w:eastAsiaTheme="minorEastAsia"/>
          <w:color w:val="000000" w:themeColor="text1"/>
        </w:rPr>
      </w:pPr>
      <w:r w:rsidRPr="1F718BAA">
        <w:rPr>
          <w:rFonts w:eastAsiaTheme="minorEastAsia"/>
        </w:rPr>
        <w:t>The university will provide</w:t>
      </w:r>
      <w:r w:rsidRPr="1F718BAA">
        <w:rPr>
          <w:rFonts w:eastAsiaTheme="minorEastAsia"/>
          <w:color w:val="333F48"/>
        </w:rPr>
        <w:t xml:space="preserve"> </w:t>
      </w:r>
      <w:hyperlink r:id="rId33">
        <w:r w:rsidRPr="1F718BAA">
          <w:rPr>
            <w:rStyle w:val="Hyperlink"/>
            <w:rFonts w:eastAsiaTheme="minorEastAsia"/>
          </w:rPr>
          <w:t>symptomatic COVID-19 testing</w:t>
        </w:r>
      </w:hyperlink>
      <w:r w:rsidRPr="1F718BAA">
        <w:rPr>
          <w:rFonts w:eastAsiaTheme="minorEastAsia"/>
          <w:color w:val="333F48"/>
        </w:rPr>
        <w:t xml:space="preserve"> </w:t>
      </w:r>
      <w:r w:rsidRPr="1F718BAA">
        <w:rPr>
          <w:rFonts w:eastAsiaTheme="minorEastAsia"/>
        </w:rPr>
        <w:t xml:space="preserve">on campus for all students, </w:t>
      </w:r>
      <w:proofErr w:type="gramStart"/>
      <w:r w:rsidRPr="1F718BAA">
        <w:rPr>
          <w:rFonts w:eastAsiaTheme="minorEastAsia"/>
        </w:rPr>
        <w:t>faculty</w:t>
      </w:r>
      <w:proofErr w:type="gramEnd"/>
      <w:r w:rsidRPr="1F718BAA">
        <w:rPr>
          <w:rFonts w:eastAsiaTheme="minorEastAsia"/>
        </w:rPr>
        <w:t xml:space="preserve"> and staff.</w:t>
      </w:r>
    </w:p>
    <w:p w14:paraId="5A96557F" w14:textId="57F1B322" w:rsidR="1F718BAA" w:rsidRDefault="1F718BAA" w:rsidP="1F718BAA">
      <w:pPr>
        <w:pStyle w:val="ListParagraph"/>
        <w:numPr>
          <w:ilvl w:val="0"/>
          <w:numId w:val="22"/>
        </w:numPr>
        <w:spacing w:line="300" w:lineRule="exact"/>
        <w:rPr>
          <w:rFonts w:eastAsiaTheme="minorEastAsia"/>
          <w:color w:val="000000" w:themeColor="text1"/>
        </w:rPr>
      </w:pPr>
      <w:r w:rsidRPr="1F718BAA">
        <w:rPr>
          <w:rFonts w:eastAsiaTheme="minorEastAsia"/>
        </w:rPr>
        <w:t>UHS maintains up-to-date resources on COVID, which can be found here:</w:t>
      </w:r>
    </w:p>
    <w:p w14:paraId="5DF548D0" w14:textId="2E3D96FA" w:rsidR="1F718BAA" w:rsidRDefault="00000000" w:rsidP="1F718BAA">
      <w:pPr>
        <w:pStyle w:val="ListParagraph"/>
        <w:numPr>
          <w:ilvl w:val="1"/>
          <w:numId w:val="22"/>
        </w:numPr>
        <w:spacing w:line="300" w:lineRule="exact"/>
        <w:rPr>
          <w:rFonts w:eastAsiaTheme="minorEastAsia"/>
          <w:color w:val="0000FF"/>
        </w:rPr>
      </w:pPr>
      <w:hyperlink r:id="rId34">
        <w:r w:rsidR="1F718BAA" w:rsidRPr="1F718BAA">
          <w:rPr>
            <w:rStyle w:val="Hyperlink"/>
            <w:rFonts w:eastAsiaTheme="minorEastAsia"/>
          </w:rPr>
          <w:t>COVID-19 Information and Resources</w:t>
        </w:r>
      </w:hyperlink>
    </w:p>
    <w:p w14:paraId="2AA0DCF5" w14:textId="633BBB28" w:rsidR="1F718BAA" w:rsidRDefault="00000000" w:rsidP="1F718BAA">
      <w:pPr>
        <w:pStyle w:val="ListParagraph"/>
        <w:numPr>
          <w:ilvl w:val="1"/>
          <w:numId w:val="22"/>
        </w:numPr>
        <w:spacing w:line="300" w:lineRule="exact"/>
        <w:rPr>
          <w:rFonts w:eastAsiaTheme="minorEastAsia"/>
          <w:color w:val="0000FF"/>
        </w:rPr>
      </w:pPr>
      <w:hyperlink r:id="rId35">
        <w:r w:rsidR="1F718BAA" w:rsidRPr="1F718BAA">
          <w:rPr>
            <w:rStyle w:val="Hyperlink"/>
            <w:rFonts w:eastAsiaTheme="minorEastAsia"/>
          </w:rPr>
          <w:t>COVID-19 Exposure Action Chart</w:t>
        </w:r>
      </w:hyperlink>
    </w:p>
    <w:p w14:paraId="4F16BB0F" w14:textId="77777777" w:rsidR="00B81EC2" w:rsidRDefault="00B81EC2" w:rsidP="00F2046E">
      <w:pPr>
        <w:pStyle w:val="GeorgiaText"/>
        <w:spacing w:line="240" w:lineRule="auto"/>
        <w:rPr>
          <w:rFonts w:asciiTheme="minorHAnsi" w:eastAsiaTheme="majorEastAsia" w:hAnsiTheme="minorHAnsi" w:cstheme="minorHAnsi"/>
          <w:caps/>
          <w:color w:val="auto"/>
          <w:sz w:val="22"/>
          <w:szCs w:val="22"/>
          <w:lang w:bidi="en-US"/>
        </w:rPr>
      </w:pPr>
    </w:p>
    <w:p w14:paraId="41328AB6" w14:textId="356DC476" w:rsidR="00F2046E" w:rsidRPr="00B81EC2" w:rsidRDefault="00F2046E" w:rsidP="00F2046E">
      <w:pPr>
        <w:pStyle w:val="GeorgiaText"/>
        <w:spacing w:line="240" w:lineRule="auto"/>
        <w:rPr>
          <w:rFonts w:asciiTheme="minorHAnsi" w:eastAsiaTheme="majorEastAsia" w:hAnsiTheme="minorHAnsi" w:cs="Calibri (Body)"/>
          <w:i/>
          <w:iCs/>
          <w:color w:val="auto"/>
          <w:sz w:val="22"/>
          <w:szCs w:val="22"/>
          <w:lang w:bidi="en-US"/>
        </w:rPr>
      </w:pPr>
      <w:r w:rsidRPr="00B81EC2">
        <w:rPr>
          <w:rFonts w:asciiTheme="minorHAnsi" w:eastAsiaTheme="majorEastAsia" w:hAnsiTheme="minorHAnsi" w:cs="Calibri (Body)"/>
          <w:i/>
          <w:iCs/>
          <w:color w:val="auto"/>
          <w:sz w:val="22"/>
          <w:szCs w:val="22"/>
          <w:lang w:bidi="en-US"/>
        </w:rPr>
        <w:t>Carrying of Handguns on Campus</w:t>
      </w:r>
    </w:p>
    <w:p w14:paraId="4B0031EC" w14:textId="77777777" w:rsidR="00F2046E" w:rsidRPr="00F2046E" w:rsidRDefault="00F2046E" w:rsidP="00F2046E">
      <w:pPr>
        <w:pStyle w:val="GeorgiaText"/>
        <w:spacing w:line="240" w:lineRule="auto"/>
        <w:rPr>
          <w:rFonts w:asciiTheme="minorHAnsi" w:hAnsiTheme="minorHAnsi" w:cstheme="minorHAnsi"/>
          <w:color w:val="auto"/>
          <w:sz w:val="22"/>
          <w:szCs w:val="22"/>
        </w:rPr>
      </w:pPr>
      <w:r w:rsidRPr="00F2046E">
        <w:rPr>
          <w:rFonts w:asciiTheme="minorHAnsi" w:hAnsiTheme="minorHAnsi" w:cstheme="minorHAnsi"/>
          <w:color w:val="auto"/>
          <w:sz w:val="22"/>
          <w:szCs w:val="22"/>
        </w:rPr>
        <w:t>Texas’ Open Carry law expressly prohibits a licensed to carry (LTC) holder from carrying a handgun openly on the campus of an institution of higher education such as UT Austin. Students in this class should be aware of the following university policies:</w:t>
      </w:r>
    </w:p>
    <w:p w14:paraId="6188015A" w14:textId="77777777" w:rsidR="00F2046E" w:rsidRPr="00F2046E" w:rsidRDefault="00F2046E" w:rsidP="00F2046E">
      <w:pPr>
        <w:pStyle w:val="GeorgiaText"/>
        <w:numPr>
          <w:ilvl w:val="0"/>
          <w:numId w:val="23"/>
        </w:numPr>
        <w:spacing w:line="240" w:lineRule="auto"/>
        <w:rPr>
          <w:rFonts w:asciiTheme="minorHAnsi" w:hAnsiTheme="minorHAnsi" w:cstheme="minorHAnsi"/>
          <w:color w:val="auto"/>
          <w:sz w:val="22"/>
          <w:szCs w:val="22"/>
        </w:rPr>
      </w:pPr>
      <w:bookmarkStart w:id="3" w:name="_Hlk89440246"/>
      <w:r w:rsidRPr="00F2046E">
        <w:rPr>
          <w:rFonts w:asciiTheme="minorHAnsi" w:hAnsiTheme="minorHAnsi" w:cstheme="minorHAnsi"/>
          <w:color w:val="auto"/>
          <w:sz w:val="22"/>
          <w:szCs w:val="22"/>
        </w:rPr>
        <w:t xml:space="preserve">Students in this class who hold a license to carry are asked to </w:t>
      </w:r>
      <w:hyperlink r:id="rId36" w:anchor="ac" w:history="1">
        <w:r w:rsidRPr="00F2046E">
          <w:rPr>
            <w:rStyle w:val="Hyperlink"/>
            <w:rFonts w:asciiTheme="minorHAnsi" w:hAnsiTheme="minorHAnsi" w:cstheme="minorHAnsi"/>
            <w:color w:val="auto"/>
            <w:sz w:val="22"/>
            <w:szCs w:val="22"/>
          </w:rPr>
          <w:t>review the university policy regarding campus carry</w:t>
        </w:r>
      </w:hyperlink>
      <w:r w:rsidRPr="00F2046E">
        <w:rPr>
          <w:rFonts w:asciiTheme="minorHAnsi" w:hAnsiTheme="minorHAnsi" w:cstheme="minorHAnsi"/>
          <w:color w:val="auto"/>
          <w:sz w:val="22"/>
          <w:szCs w:val="22"/>
        </w:rPr>
        <w:t>.</w:t>
      </w:r>
    </w:p>
    <w:bookmarkEnd w:id="3"/>
    <w:p w14:paraId="39A8B2A3" w14:textId="77777777" w:rsidR="00F2046E" w:rsidRPr="00F2046E" w:rsidRDefault="00F2046E" w:rsidP="00F2046E">
      <w:pPr>
        <w:pStyle w:val="GeorgiaText"/>
        <w:numPr>
          <w:ilvl w:val="0"/>
          <w:numId w:val="23"/>
        </w:numPr>
        <w:spacing w:line="240" w:lineRule="auto"/>
        <w:rPr>
          <w:rFonts w:asciiTheme="minorHAnsi" w:hAnsiTheme="minorHAnsi" w:cstheme="minorHAnsi"/>
          <w:color w:val="auto"/>
          <w:sz w:val="22"/>
          <w:szCs w:val="22"/>
        </w:rPr>
      </w:pPr>
      <w:r w:rsidRPr="00F2046E">
        <w:rPr>
          <w:rFonts w:asciiTheme="minorHAnsi" w:hAnsiTheme="minorHAnsi" w:cstheme="minorHAnsi"/>
          <w:color w:val="auto"/>
          <w:sz w:val="22"/>
          <w:szCs w:val="22"/>
        </w:rPr>
        <w:t>Individuals who hold a license to carry are eligible to carry a concealed handgun on campus, including in most outdoor areas, buildings and spaces that are accessible to the public, and in classrooms.</w:t>
      </w:r>
    </w:p>
    <w:p w14:paraId="17D9E1FF" w14:textId="77777777" w:rsidR="00F2046E" w:rsidRPr="00F2046E" w:rsidRDefault="00F2046E" w:rsidP="00F2046E">
      <w:pPr>
        <w:pStyle w:val="GeorgiaText"/>
        <w:numPr>
          <w:ilvl w:val="0"/>
          <w:numId w:val="23"/>
        </w:numPr>
        <w:spacing w:line="240" w:lineRule="auto"/>
        <w:rPr>
          <w:rFonts w:asciiTheme="minorHAnsi" w:hAnsiTheme="minorHAnsi" w:cstheme="minorHAnsi"/>
          <w:color w:val="auto"/>
          <w:sz w:val="22"/>
          <w:szCs w:val="22"/>
        </w:rPr>
      </w:pPr>
      <w:r w:rsidRPr="00F2046E">
        <w:rPr>
          <w:rFonts w:asciiTheme="minorHAnsi" w:hAnsiTheme="minorHAnsi" w:cstheme="minorHAnsi"/>
          <w:color w:val="auto"/>
          <w:sz w:val="22"/>
          <w:szCs w:val="22"/>
        </w:rPr>
        <w:t xml:space="preserve">It is the responsibility of concealed-carry license holders to </w:t>
      </w:r>
      <w:proofErr w:type="gramStart"/>
      <w:r w:rsidRPr="00F2046E">
        <w:rPr>
          <w:rFonts w:asciiTheme="minorHAnsi" w:hAnsiTheme="minorHAnsi" w:cstheme="minorHAnsi"/>
          <w:color w:val="auto"/>
          <w:sz w:val="22"/>
          <w:szCs w:val="22"/>
        </w:rPr>
        <w:t>carry their handguns on or about their person at all times</w:t>
      </w:r>
      <w:proofErr w:type="gramEnd"/>
      <w:r w:rsidRPr="00F2046E">
        <w:rPr>
          <w:rFonts w:asciiTheme="minorHAnsi" w:hAnsiTheme="minorHAnsi" w:cstheme="minorHAnsi"/>
          <w:color w:val="auto"/>
          <w:sz w:val="22"/>
          <w:szCs w:val="22"/>
        </w:rPr>
        <w:t xml:space="preserve"> while on campus. Open carry is NOT permitted, meaning that a license holder may not carry a partially or wholly visible handgun on campus premises or on any university driveway, street, sidewalk or walkway, parking lot, parking garage, or other parking area.</w:t>
      </w:r>
    </w:p>
    <w:p w14:paraId="1CBFB1C1" w14:textId="77777777" w:rsidR="00F2046E" w:rsidRPr="00F2046E" w:rsidRDefault="00F2046E" w:rsidP="00F2046E">
      <w:pPr>
        <w:pStyle w:val="GeorgiaText"/>
        <w:numPr>
          <w:ilvl w:val="0"/>
          <w:numId w:val="23"/>
        </w:numPr>
        <w:spacing w:line="240" w:lineRule="auto"/>
        <w:rPr>
          <w:rFonts w:asciiTheme="minorHAnsi" w:hAnsiTheme="minorHAnsi" w:cstheme="minorHAnsi"/>
          <w:color w:val="auto"/>
          <w:sz w:val="22"/>
          <w:szCs w:val="22"/>
        </w:rPr>
      </w:pPr>
      <w:r w:rsidRPr="00F2046E">
        <w:rPr>
          <w:rFonts w:asciiTheme="minorHAnsi" w:hAnsiTheme="minorHAnsi" w:cstheme="minorHAnsi"/>
          <w:color w:val="auto"/>
          <w:sz w:val="22"/>
          <w:szCs w:val="22"/>
        </w:rPr>
        <w:t xml:space="preserve">Per my right, I prohibit </w:t>
      </w:r>
      <w:proofErr w:type="gramStart"/>
      <w:r w:rsidRPr="00F2046E">
        <w:rPr>
          <w:rFonts w:asciiTheme="minorHAnsi" w:hAnsiTheme="minorHAnsi" w:cstheme="minorHAnsi"/>
          <w:color w:val="auto"/>
          <w:sz w:val="22"/>
          <w:szCs w:val="22"/>
        </w:rPr>
        <w:t>carrying of</w:t>
      </w:r>
      <w:proofErr w:type="gramEnd"/>
      <w:r w:rsidRPr="00F2046E">
        <w:rPr>
          <w:rFonts w:asciiTheme="minorHAnsi" w:hAnsiTheme="minorHAnsi" w:cstheme="minorHAnsi"/>
          <w:color w:val="auto"/>
          <w:sz w:val="22"/>
          <w:szCs w:val="22"/>
        </w:rPr>
        <w:t xml:space="preserve"> handguns in my personal office. Note that this information will also be conveyed to all students verbally during the first week of class. This written notice is intended to reinforce the verbal </w:t>
      </w:r>
      <w:proofErr w:type="gramStart"/>
      <w:r w:rsidRPr="00F2046E">
        <w:rPr>
          <w:rFonts w:asciiTheme="minorHAnsi" w:hAnsiTheme="minorHAnsi" w:cstheme="minorHAnsi"/>
          <w:color w:val="auto"/>
          <w:sz w:val="22"/>
          <w:szCs w:val="22"/>
        </w:rPr>
        <w:t>notification, and</w:t>
      </w:r>
      <w:proofErr w:type="gramEnd"/>
      <w:r w:rsidRPr="00F2046E">
        <w:rPr>
          <w:rFonts w:asciiTheme="minorHAnsi" w:hAnsiTheme="minorHAnsi" w:cstheme="minorHAnsi"/>
          <w:color w:val="auto"/>
          <w:sz w:val="22"/>
          <w:szCs w:val="22"/>
        </w:rPr>
        <w:t xml:space="preserve"> is not a “legally effective” means of notification in its own right.  </w:t>
      </w:r>
    </w:p>
    <w:p w14:paraId="11FE3E65" w14:textId="77777777" w:rsidR="00B81EC2" w:rsidRDefault="00B81EC2" w:rsidP="00B81EC2">
      <w:pPr>
        <w:pStyle w:val="Heading3"/>
        <w:ind w:left="0"/>
        <w:rPr>
          <w:rFonts w:asciiTheme="minorHAnsi" w:hAnsiTheme="minorHAnsi" w:cstheme="minorHAnsi"/>
          <w:sz w:val="22"/>
          <w:szCs w:val="22"/>
        </w:rPr>
      </w:pPr>
    </w:p>
    <w:p w14:paraId="011302D9" w14:textId="0A5C91F0" w:rsidR="00F2046E" w:rsidRPr="00B81EC2" w:rsidRDefault="1F718BAA" w:rsidP="00B81EC2">
      <w:pPr>
        <w:pStyle w:val="Heading3"/>
        <w:ind w:left="0"/>
        <w:rPr>
          <w:rFonts w:asciiTheme="minorHAnsi" w:hAnsiTheme="minorHAnsi" w:cs="Calibri (Body)"/>
          <w:sz w:val="22"/>
          <w:szCs w:val="22"/>
        </w:rPr>
      </w:pPr>
      <w:r w:rsidRPr="1F718BAA">
        <w:rPr>
          <w:rFonts w:asciiTheme="minorHAnsi" w:hAnsiTheme="minorHAnsi" w:cs="Calibri (Body)"/>
          <w:sz w:val="22"/>
          <w:szCs w:val="22"/>
        </w:rPr>
        <w:t>Title IX Disclosure</w:t>
      </w:r>
    </w:p>
    <w:p w14:paraId="1CB9FC4E" w14:textId="02287BAD" w:rsidR="00B81EC2" w:rsidRDefault="1F718BAA" w:rsidP="1F718BAA">
      <w:pPr>
        <w:spacing w:line="300" w:lineRule="exact"/>
        <w:rPr>
          <w:rFonts w:eastAsiaTheme="minorEastAsia"/>
          <w:color w:val="3B3838" w:themeColor="background2" w:themeShade="40"/>
        </w:rPr>
      </w:pPr>
      <w:r w:rsidRPr="1F718BAA">
        <w:rPr>
          <w:rFonts w:eastAsiaTheme="minorEastAsia"/>
        </w:rPr>
        <w:t xml:space="preserve">Beginning January 1, 2020, Texas Education Code, Section 51.252 (formerly known as Senate Bill 212) requires all employees of Texas universities, including faculty, to report any information to </w:t>
      </w:r>
      <w:proofErr w:type="spellStart"/>
      <w:r w:rsidRPr="1F718BAA">
        <w:rPr>
          <w:rFonts w:eastAsiaTheme="minorEastAsia"/>
        </w:rPr>
        <w:t>theTitle</w:t>
      </w:r>
      <w:proofErr w:type="spellEnd"/>
      <w:r w:rsidRPr="1F718BAA">
        <w:rPr>
          <w:rFonts w:eastAsiaTheme="minorEastAsia"/>
        </w:rPr>
        <w:t xml:space="preserve"> IX Office regarding sexual harassment, sexual assault, dating violence and stalking that is disclosed to them. Texas law requires that all employees who witness or receive any information of this type (including, but not limited to, writing assignments, class discussions, or one-on-one conversations, or </w:t>
      </w:r>
      <w:proofErr w:type="gramStart"/>
      <w:r w:rsidRPr="1F718BAA">
        <w:rPr>
          <w:rFonts w:eastAsiaTheme="minorEastAsia"/>
        </w:rPr>
        <w:t>third party</w:t>
      </w:r>
      <w:proofErr w:type="gramEnd"/>
      <w:r w:rsidRPr="1F718BAA">
        <w:rPr>
          <w:rFonts w:eastAsiaTheme="minorEastAsia"/>
        </w:rPr>
        <w:t xml:space="preserve"> reports) </w:t>
      </w:r>
      <w:proofErr w:type="gramStart"/>
      <w:r w:rsidRPr="1F718BAA">
        <w:rPr>
          <w:rFonts w:eastAsiaTheme="minorEastAsia"/>
        </w:rPr>
        <w:t>must be</w:t>
      </w:r>
      <w:proofErr w:type="gramEnd"/>
      <w:r w:rsidRPr="1F718BAA">
        <w:rPr>
          <w:rFonts w:eastAsiaTheme="minorEastAsia"/>
        </w:rPr>
        <w:t xml:space="preserve"> report it. Before talking with me, or with any faculty or staff member about a Title IX related incident, please remember that I will be required to report this information to the Title IX Coordinator. If you would like to speak with someone who can provide support or remedies without making an official report to the university, please email</w:t>
      </w:r>
      <w:r w:rsidRPr="1F718BAA">
        <w:rPr>
          <w:rFonts w:eastAsiaTheme="minorEastAsia"/>
          <w:color w:val="3B3838" w:themeColor="background2" w:themeShade="40"/>
        </w:rPr>
        <w:t xml:space="preserve"> </w:t>
      </w:r>
      <w:hyperlink r:id="rId37">
        <w:r w:rsidRPr="1F718BAA">
          <w:rPr>
            <w:rStyle w:val="Hyperlink"/>
            <w:rFonts w:eastAsiaTheme="minorEastAsia"/>
          </w:rPr>
          <w:t>supportandresources@austin.utexas.edu</w:t>
        </w:r>
      </w:hyperlink>
      <w:r w:rsidRPr="1F718BAA">
        <w:rPr>
          <w:rFonts w:eastAsiaTheme="minorEastAsia"/>
          <w:color w:val="3B3838" w:themeColor="background2" w:themeShade="40"/>
        </w:rPr>
        <w:t xml:space="preserve">. </w:t>
      </w:r>
      <w:r w:rsidRPr="1F718BAA">
        <w:rPr>
          <w:rFonts w:eastAsiaTheme="minorEastAsia"/>
        </w:rPr>
        <w:t xml:space="preserve">For more information about reporting options and resources, visit </w:t>
      </w:r>
      <w:hyperlink r:id="rId38">
        <w:r w:rsidRPr="1F718BAA">
          <w:rPr>
            <w:rStyle w:val="Hyperlink"/>
            <w:rFonts w:eastAsiaTheme="minorEastAsia"/>
          </w:rPr>
          <w:t>http://www.titleix.utexas.edu/</w:t>
        </w:r>
      </w:hyperlink>
      <w:r w:rsidRPr="1F718BAA">
        <w:rPr>
          <w:rFonts w:eastAsiaTheme="minorEastAsia"/>
        </w:rPr>
        <w:t>, contact the Title IX Office via email at</w:t>
      </w:r>
      <w:r w:rsidRPr="1F718BAA">
        <w:rPr>
          <w:rFonts w:eastAsiaTheme="minorEastAsia"/>
          <w:color w:val="3B3838" w:themeColor="background2" w:themeShade="40"/>
        </w:rPr>
        <w:t xml:space="preserve"> </w:t>
      </w:r>
      <w:hyperlink r:id="rId39">
        <w:r w:rsidRPr="1F718BAA">
          <w:rPr>
            <w:rStyle w:val="Hyperlink"/>
            <w:rFonts w:eastAsiaTheme="minorEastAsia"/>
          </w:rPr>
          <w:t>titleix@austin.utexas.edu</w:t>
        </w:r>
      </w:hyperlink>
      <w:r w:rsidRPr="1F718BAA">
        <w:rPr>
          <w:rFonts w:eastAsiaTheme="minorEastAsia"/>
        </w:rPr>
        <w:t>, or call 512-471-0419.</w:t>
      </w:r>
    </w:p>
    <w:p w14:paraId="1D61910E" w14:textId="135257A9" w:rsidR="00B81EC2" w:rsidRDefault="00B81EC2" w:rsidP="1F718BAA">
      <w:pPr>
        <w:spacing w:line="300" w:lineRule="exact"/>
        <w:rPr>
          <w:rFonts w:eastAsiaTheme="minorEastAsia"/>
          <w:color w:val="3B3838" w:themeColor="background2" w:themeShade="40"/>
        </w:rPr>
      </w:pPr>
    </w:p>
    <w:p w14:paraId="6C165CB2" w14:textId="0A4AE4A9" w:rsidR="00B81EC2" w:rsidRDefault="1F718BAA" w:rsidP="1F718BAA">
      <w:pPr>
        <w:spacing w:line="300" w:lineRule="exact"/>
        <w:rPr>
          <w:rFonts w:eastAsiaTheme="minorEastAsia"/>
        </w:rPr>
      </w:pPr>
      <w:r w:rsidRPr="1F718BAA">
        <w:rPr>
          <w:rFonts w:eastAsiaTheme="minorEastAsia"/>
        </w:rPr>
        <w:t>Although graduate teaching and research assistants are not subject to Texas Education Code, Section 51.252, they are still mandatory reporters under Federal Title IX laws and are required to report a wide range of behaviors we refer to as sexual misconduct, including the types of sexual misconduct covered under Texas Education Code, Section 51.252.The Title IX office has developed supportive ways to respond to a survivor and compiled campus resources to support all impacted by a Title IX incident.</w:t>
      </w:r>
    </w:p>
    <w:p w14:paraId="5C9FF3E1" w14:textId="38DBE3FD" w:rsidR="00B81EC2" w:rsidRDefault="00B81EC2" w:rsidP="1F718BAA">
      <w:pPr>
        <w:pStyle w:val="Heading3"/>
        <w:rPr>
          <w:iCs/>
          <w:color w:val="333F48"/>
        </w:rPr>
      </w:pPr>
    </w:p>
    <w:p w14:paraId="56A9DFC7" w14:textId="1C574FE0" w:rsidR="00F2046E" w:rsidRPr="00F2046E" w:rsidRDefault="00F2046E" w:rsidP="00B81EC2">
      <w:pPr>
        <w:pStyle w:val="Heading3"/>
        <w:ind w:left="0"/>
        <w:rPr>
          <w:rFonts w:asciiTheme="minorHAnsi" w:hAnsiTheme="minorHAnsi" w:cstheme="minorHAnsi"/>
          <w:sz w:val="22"/>
          <w:szCs w:val="22"/>
        </w:rPr>
      </w:pPr>
      <w:r w:rsidRPr="00F2046E">
        <w:rPr>
          <w:rFonts w:asciiTheme="minorHAnsi" w:hAnsiTheme="minorHAnsi" w:cstheme="minorHAnsi"/>
          <w:sz w:val="22"/>
          <w:szCs w:val="22"/>
        </w:rPr>
        <w:t>Campus Safety</w:t>
      </w:r>
    </w:p>
    <w:p w14:paraId="4DFAC948" w14:textId="77777777" w:rsidR="00F2046E" w:rsidRPr="00F2046E" w:rsidRDefault="00F2046E" w:rsidP="00F2046E">
      <w:pPr>
        <w:pStyle w:val="GeorgiaText"/>
        <w:spacing w:line="240" w:lineRule="auto"/>
        <w:rPr>
          <w:rFonts w:asciiTheme="minorHAnsi" w:hAnsiTheme="minorHAnsi" w:cstheme="minorHAnsi"/>
          <w:color w:val="auto"/>
          <w:sz w:val="22"/>
          <w:szCs w:val="22"/>
        </w:rPr>
      </w:pPr>
      <w:r w:rsidRPr="00F2046E">
        <w:rPr>
          <w:rFonts w:asciiTheme="minorHAnsi" w:hAnsiTheme="minorHAnsi" w:cstheme="minorHAnsi"/>
          <w:color w:val="auto"/>
          <w:sz w:val="22"/>
          <w:szCs w:val="22"/>
        </w:rPr>
        <w:t xml:space="preserve">The following are recommendations regarding emergency evacuation from the </w:t>
      </w:r>
      <w:hyperlink r:id="rId40" w:history="1">
        <w:r w:rsidRPr="00F2046E">
          <w:rPr>
            <w:rStyle w:val="Hyperlink"/>
            <w:rFonts w:asciiTheme="minorHAnsi" w:hAnsiTheme="minorHAnsi" w:cstheme="minorHAnsi"/>
            <w:color w:val="auto"/>
            <w:sz w:val="22"/>
            <w:szCs w:val="22"/>
          </w:rPr>
          <w:t>Office of Campus Safety and Security</w:t>
        </w:r>
      </w:hyperlink>
      <w:r w:rsidRPr="00F2046E">
        <w:rPr>
          <w:rFonts w:asciiTheme="minorHAnsi" w:hAnsiTheme="minorHAnsi" w:cstheme="minorHAnsi"/>
          <w:color w:val="auto"/>
          <w:sz w:val="22"/>
          <w:szCs w:val="22"/>
        </w:rPr>
        <w:t xml:space="preserve">, 512-471-5767, </w:t>
      </w:r>
    </w:p>
    <w:p w14:paraId="2908AFE4" w14:textId="77777777" w:rsidR="00F2046E" w:rsidRPr="00F2046E" w:rsidRDefault="00F2046E" w:rsidP="00F2046E">
      <w:pPr>
        <w:pStyle w:val="GeorgiaText"/>
        <w:numPr>
          <w:ilvl w:val="0"/>
          <w:numId w:val="21"/>
        </w:numPr>
        <w:spacing w:line="240" w:lineRule="auto"/>
        <w:rPr>
          <w:rFonts w:asciiTheme="minorHAnsi" w:hAnsiTheme="minorHAnsi" w:cstheme="minorHAnsi"/>
          <w:color w:val="auto"/>
          <w:sz w:val="22"/>
          <w:szCs w:val="22"/>
        </w:rPr>
      </w:pPr>
      <w:r w:rsidRPr="00F2046E">
        <w:rPr>
          <w:rFonts w:asciiTheme="minorHAnsi" w:hAnsiTheme="minorHAnsi" w:cstheme="minorHAnsi"/>
          <w:color w:val="auto"/>
          <w:sz w:val="22"/>
          <w:szCs w:val="22"/>
        </w:rPr>
        <w:t>Students should sign up for Campus Emergency Text Alerts at the page linked above.</w:t>
      </w:r>
    </w:p>
    <w:p w14:paraId="4D508469" w14:textId="77777777" w:rsidR="00F2046E" w:rsidRPr="00F2046E" w:rsidRDefault="00F2046E" w:rsidP="00F2046E">
      <w:pPr>
        <w:pStyle w:val="GeorgiaText"/>
        <w:numPr>
          <w:ilvl w:val="0"/>
          <w:numId w:val="21"/>
        </w:numPr>
        <w:spacing w:line="240" w:lineRule="auto"/>
        <w:rPr>
          <w:rFonts w:asciiTheme="minorHAnsi" w:hAnsiTheme="minorHAnsi" w:cstheme="minorHAnsi"/>
          <w:color w:val="auto"/>
          <w:sz w:val="22"/>
          <w:szCs w:val="22"/>
        </w:rPr>
      </w:pPr>
      <w:r w:rsidRPr="00F2046E">
        <w:rPr>
          <w:rFonts w:asciiTheme="minorHAnsi" w:hAnsiTheme="minorHAnsi" w:cstheme="minorHAnsi"/>
          <w:color w:val="auto"/>
          <w:sz w:val="22"/>
          <w:szCs w:val="22"/>
        </w:rPr>
        <w:t>Occupants of buildings on The University of Texas at Austin campus must evacuate buildings when a fire alarm is activated. Alarm activation or announcement requires exiting and assembling outside.</w:t>
      </w:r>
    </w:p>
    <w:p w14:paraId="24F48E08" w14:textId="77777777" w:rsidR="00F2046E" w:rsidRPr="00F2046E" w:rsidRDefault="00F2046E" w:rsidP="00F2046E">
      <w:pPr>
        <w:pStyle w:val="GeorgiaText"/>
        <w:numPr>
          <w:ilvl w:val="0"/>
          <w:numId w:val="20"/>
        </w:numPr>
        <w:spacing w:line="240" w:lineRule="auto"/>
        <w:rPr>
          <w:rFonts w:asciiTheme="minorHAnsi" w:hAnsiTheme="minorHAnsi" w:cstheme="minorHAnsi"/>
          <w:color w:val="auto"/>
          <w:sz w:val="22"/>
          <w:szCs w:val="22"/>
        </w:rPr>
      </w:pPr>
      <w:r w:rsidRPr="00F2046E">
        <w:rPr>
          <w:rFonts w:asciiTheme="minorHAnsi" w:hAnsiTheme="minorHAnsi" w:cstheme="minorHAnsi"/>
          <w:color w:val="auto"/>
          <w:sz w:val="22"/>
          <w:szCs w:val="22"/>
        </w:rPr>
        <w:t>Familiarize yourself with all exit doors of each classroom and building you may occupy. Remember that the nearest exit door may not be the one you used when entering the building.</w:t>
      </w:r>
    </w:p>
    <w:p w14:paraId="54F9933C" w14:textId="77777777" w:rsidR="00F2046E" w:rsidRPr="00F2046E" w:rsidRDefault="00F2046E" w:rsidP="00F2046E">
      <w:pPr>
        <w:pStyle w:val="GeorgiaText"/>
        <w:numPr>
          <w:ilvl w:val="0"/>
          <w:numId w:val="20"/>
        </w:numPr>
        <w:spacing w:line="240" w:lineRule="auto"/>
        <w:rPr>
          <w:rFonts w:asciiTheme="minorHAnsi" w:hAnsiTheme="minorHAnsi" w:cstheme="minorHAnsi"/>
          <w:color w:val="auto"/>
          <w:sz w:val="22"/>
          <w:szCs w:val="22"/>
        </w:rPr>
      </w:pPr>
      <w:r w:rsidRPr="00F2046E">
        <w:rPr>
          <w:rFonts w:asciiTheme="minorHAnsi" w:hAnsiTheme="minorHAnsi" w:cstheme="minorHAnsi"/>
          <w:color w:val="auto"/>
          <w:sz w:val="22"/>
          <w:szCs w:val="22"/>
        </w:rPr>
        <w:t>Students requiring assistance in evacuation shall inform their instructor in writing during the first week of class.</w:t>
      </w:r>
    </w:p>
    <w:p w14:paraId="059245D5" w14:textId="77777777" w:rsidR="00F2046E" w:rsidRPr="00F2046E" w:rsidRDefault="00F2046E" w:rsidP="00F2046E">
      <w:pPr>
        <w:pStyle w:val="GeorgiaText"/>
        <w:numPr>
          <w:ilvl w:val="0"/>
          <w:numId w:val="20"/>
        </w:numPr>
        <w:spacing w:line="240" w:lineRule="auto"/>
        <w:rPr>
          <w:rFonts w:asciiTheme="minorHAnsi" w:hAnsiTheme="minorHAnsi" w:cstheme="minorHAnsi"/>
          <w:color w:val="auto"/>
          <w:sz w:val="22"/>
          <w:szCs w:val="22"/>
        </w:rPr>
      </w:pPr>
      <w:r w:rsidRPr="00F2046E">
        <w:rPr>
          <w:rFonts w:asciiTheme="minorHAnsi" w:hAnsiTheme="minorHAnsi" w:cstheme="minorHAnsi"/>
          <w:color w:val="auto"/>
          <w:sz w:val="22"/>
          <w:szCs w:val="22"/>
        </w:rPr>
        <w:lastRenderedPageBreak/>
        <w:t>In the event of an evacuation, follow the instruction of faculty or class instructors. Do not re-enter a building unless given instructions by the following: Austin Fire Department, The University of Texas at Austin Police Department, or Fire Prevention Services office.</w:t>
      </w:r>
    </w:p>
    <w:p w14:paraId="32F250E4" w14:textId="2F4B8C63" w:rsidR="007B1A86" w:rsidRPr="00F2046E" w:rsidRDefault="1F718BAA" w:rsidP="1F718BAA">
      <w:pPr>
        <w:pStyle w:val="GeorgiaText"/>
        <w:numPr>
          <w:ilvl w:val="0"/>
          <w:numId w:val="20"/>
        </w:numPr>
        <w:spacing w:line="240" w:lineRule="auto"/>
        <w:rPr>
          <w:rFonts w:asciiTheme="minorHAnsi" w:eastAsiaTheme="minorEastAsia" w:hAnsiTheme="minorHAnsi" w:cstheme="minorBidi"/>
          <w:szCs w:val="20"/>
        </w:rPr>
      </w:pPr>
      <w:r w:rsidRPr="1F718BAA">
        <w:rPr>
          <w:rFonts w:asciiTheme="minorHAnsi" w:hAnsiTheme="minorHAnsi" w:cstheme="minorBidi"/>
          <w:color w:val="auto"/>
          <w:sz w:val="22"/>
          <w:szCs w:val="22"/>
        </w:rPr>
        <w:t xml:space="preserve">For more information, please visit </w:t>
      </w:r>
      <w:hyperlink r:id="rId41">
        <w:r w:rsidRPr="1F718BAA">
          <w:rPr>
            <w:rStyle w:val="Hyperlink"/>
            <w:rFonts w:asciiTheme="minorHAnsi" w:eastAsiaTheme="minorEastAsia" w:hAnsiTheme="minorHAnsi" w:cstheme="minorBidi"/>
            <w:sz w:val="22"/>
            <w:szCs w:val="22"/>
          </w:rPr>
          <w:t>emergency preparedness</w:t>
        </w:r>
      </w:hyperlink>
      <w:r w:rsidRPr="1F718BAA">
        <w:rPr>
          <w:rFonts w:asciiTheme="minorHAnsi" w:eastAsiaTheme="minorEastAsia" w:hAnsiTheme="minorHAnsi" w:cstheme="minorBidi"/>
          <w:sz w:val="22"/>
          <w:szCs w:val="22"/>
        </w:rPr>
        <w:t>.</w:t>
      </w:r>
    </w:p>
    <w:sectPr w:rsidR="007B1A86" w:rsidRPr="00F2046E" w:rsidSect="000611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haris SIL">
    <w:altName w:val="Calibri"/>
    <w:charset w:val="4D"/>
    <w:family w:val="auto"/>
    <w:pitch w:val="variable"/>
    <w:sig w:usb0="A00002FF" w:usb1="5200A1FF" w:usb2="02000009" w:usb3="00000000" w:csb0="00000197" w:csb1="00000000"/>
  </w:font>
  <w:font w:name="Calibri (Body)">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1467"/>
    <w:multiLevelType w:val="hybridMultilevel"/>
    <w:tmpl w:val="CC381862"/>
    <w:lvl w:ilvl="0" w:tplc="D254618A">
      <w:start w:val="1"/>
      <w:numFmt w:val="bullet"/>
      <w:lvlText w:val=""/>
      <w:lvlJc w:val="left"/>
      <w:pPr>
        <w:ind w:hanging="361"/>
      </w:pPr>
      <w:rPr>
        <w:rFonts w:ascii="Symbol" w:eastAsia="Symbol" w:hAnsi="Symbol" w:hint="default"/>
        <w:w w:val="99"/>
        <w:sz w:val="20"/>
        <w:szCs w:val="20"/>
      </w:rPr>
    </w:lvl>
    <w:lvl w:ilvl="1" w:tplc="8A8E0538">
      <w:start w:val="1"/>
      <w:numFmt w:val="bullet"/>
      <w:lvlText w:val="•"/>
      <w:lvlJc w:val="left"/>
      <w:rPr>
        <w:rFonts w:hint="default"/>
      </w:rPr>
    </w:lvl>
    <w:lvl w:ilvl="2" w:tplc="A0103072">
      <w:start w:val="1"/>
      <w:numFmt w:val="bullet"/>
      <w:lvlText w:val="•"/>
      <w:lvlJc w:val="left"/>
      <w:rPr>
        <w:rFonts w:hint="default"/>
      </w:rPr>
    </w:lvl>
    <w:lvl w:ilvl="3" w:tplc="EE5E345E">
      <w:start w:val="1"/>
      <w:numFmt w:val="bullet"/>
      <w:lvlText w:val="•"/>
      <w:lvlJc w:val="left"/>
      <w:rPr>
        <w:rFonts w:hint="default"/>
      </w:rPr>
    </w:lvl>
    <w:lvl w:ilvl="4" w:tplc="89CA78E4">
      <w:start w:val="1"/>
      <w:numFmt w:val="bullet"/>
      <w:lvlText w:val="•"/>
      <w:lvlJc w:val="left"/>
      <w:rPr>
        <w:rFonts w:hint="default"/>
      </w:rPr>
    </w:lvl>
    <w:lvl w:ilvl="5" w:tplc="42B23464">
      <w:start w:val="1"/>
      <w:numFmt w:val="bullet"/>
      <w:lvlText w:val="•"/>
      <w:lvlJc w:val="left"/>
      <w:rPr>
        <w:rFonts w:hint="default"/>
      </w:rPr>
    </w:lvl>
    <w:lvl w:ilvl="6" w:tplc="53544858">
      <w:start w:val="1"/>
      <w:numFmt w:val="bullet"/>
      <w:lvlText w:val="•"/>
      <w:lvlJc w:val="left"/>
      <w:rPr>
        <w:rFonts w:hint="default"/>
      </w:rPr>
    </w:lvl>
    <w:lvl w:ilvl="7" w:tplc="A6E06300">
      <w:start w:val="1"/>
      <w:numFmt w:val="bullet"/>
      <w:lvlText w:val="•"/>
      <w:lvlJc w:val="left"/>
      <w:rPr>
        <w:rFonts w:hint="default"/>
      </w:rPr>
    </w:lvl>
    <w:lvl w:ilvl="8" w:tplc="936AE9D4">
      <w:start w:val="1"/>
      <w:numFmt w:val="bullet"/>
      <w:lvlText w:val="•"/>
      <w:lvlJc w:val="left"/>
      <w:rPr>
        <w:rFonts w:hint="default"/>
      </w:rPr>
    </w:lvl>
  </w:abstractNum>
  <w:abstractNum w:abstractNumId="1" w15:restartNumberingAfterBreak="0">
    <w:nsid w:val="156028A1"/>
    <w:multiLevelType w:val="hybridMultilevel"/>
    <w:tmpl w:val="C52CB2F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6962DB8"/>
    <w:multiLevelType w:val="hybridMultilevel"/>
    <w:tmpl w:val="3B0CCD86"/>
    <w:lvl w:ilvl="0" w:tplc="0EA67CF0">
      <w:start w:val="1"/>
      <w:numFmt w:val="bullet"/>
      <w:lvlText w:val=""/>
      <w:lvlJc w:val="left"/>
      <w:pPr>
        <w:ind w:hanging="361"/>
      </w:pPr>
      <w:rPr>
        <w:rFonts w:ascii="Symbol" w:eastAsia="Symbol" w:hAnsi="Symbol" w:hint="default"/>
        <w:w w:val="99"/>
        <w:sz w:val="20"/>
        <w:szCs w:val="20"/>
      </w:rPr>
    </w:lvl>
    <w:lvl w:ilvl="1" w:tplc="A9862506">
      <w:start w:val="1"/>
      <w:numFmt w:val="bullet"/>
      <w:lvlText w:val="•"/>
      <w:lvlJc w:val="left"/>
      <w:rPr>
        <w:rFonts w:hint="default"/>
      </w:rPr>
    </w:lvl>
    <w:lvl w:ilvl="2" w:tplc="D648415C">
      <w:start w:val="1"/>
      <w:numFmt w:val="bullet"/>
      <w:lvlText w:val="•"/>
      <w:lvlJc w:val="left"/>
      <w:rPr>
        <w:rFonts w:hint="default"/>
      </w:rPr>
    </w:lvl>
    <w:lvl w:ilvl="3" w:tplc="B67A1750">
      <w:start w:val="1"/>
      <w:numFmt w:val="bullet"/>
      <w:lvlText w:val="•"/>
      <w:lvlJc w:val="left"/>
      <w:rPr>
        <w:rFonts w:hint="default"/>
      </w:rPr>
    </w:lvl>
    <w:lvl w:ilvl="4" w:tplc="9536C8B2">
      <w:start w:val="1"/>
      <w:numFmt w:val="bullet"/>
      <w:lvlText w:val="•"/>
      <w:lvlJc w:val="left"/>
      <w:rPr>
        <w:rFonts w:hint="default"/>
      </w:rPr>
    </w:lvl>
    <w:lvl w:ilvl="5" w:tplc="FD24DA9E">
      <w:start w:val="1"/>
      <w:numFmt w:val="bullet"/>
      <w:lvlText w:val="•"/>
      <w:lvlJc w:val="left"/>
      <w:rPr>
        <w:rFonts w:hint="default"/>
      </w:rPr>
    </w:lvl>
    <w:lvl w:ilvl="6" w:tplc="9002FE94">
      <w:start w:val="1"/>
      <w:numFmt w:val="bullet"/>
      <w:lvlText w:val="•"/>
      <w:lvlJc w:val="left"/>
      <w:rPr>
        <w:rFonts w:hint="default"/>
      </w:rPr>
    </w:lvl>
    <w:lvl w:ilvl="7" w:tplc="0D52500A">
      <w:start w:val="1"/>
      <w:numFmt w:val="bullet"/>
      <w:lvlText w:val="•"/>
      <w:lvlJc w:val="left"/>
      <w:rPr>
        <w:rFonts w:hint="default"/>
      </w:rPr>
    </w:lvl>
    <w:lvl w:ilvl="8" w:tplc="29421240">
      <w:start w:val="1"/>
      <w:numFmt w:val="bullet"/>
      <w:lvlText w:val="•"/>
      <w:lvlJc w:val="left"/>
      <w:rPr>
        <w:rFonts w:hint="default"/>
      </w:rPr>
    </w:lvl>
  </w:abstractNum>
  <w:abstractNum w:abstractNumId="3" w15:restartNumberingAfterBreak="0">
    <w:nsid w:val="1C9A73AC"/>
    <w:multiLevelType w:val="hybridMultilevel"/>
    <w:tmpl w:val="8C8668E4"/>
    <w:lvl w:ilvl="0" w:tplc="88384D00">
      <w:start w:val="1"/>
      <w:numFmt w:val="decimal"/>
      <w:lvlText w:val="%1."/>
      <w:lvlJc w:val="left"/>
      <w:pPr>
        <w:ind w:left="720" w:hanging="360"/>
      </w:pPr>
      <w:rPr>
        <w:i/>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837DA6"/>
    <w:multiLevelType w:val="hybridMultilevel"/>
    <w:tmpl w:val="45F09EFA"/>
    <w:lvl w:ilvl="0" w:tplc="49526290">
      <w:start w:val="1"/>
      <w:numFmt w:val="bullet"/>
      <w:lvlText w:val=""/>
      <w:lvlJc w:val="left"/>
      <w:pPr>
        <w:ind w:hanging="361"/>
      </w:pPr>
      <w:rPr>
        <w:rFonts w:ascii="Symbol" w:eastAsia="Symbol" w:hAnsi="Symbol" w:hint="default"/>
        <w:sz w:val="22"/>
        <w:szCs w:val="22"/>
      </w:rPr>
    </w:lvl>
    <w:lvl w:ilvl="1" w:tplc="9FE22AEA">
      <w:start w:val="1"/>
      <w:numFmt w:val="bullet"/>
      <w:lvlText w:val=""/>
      <w:lvlJc w:val="left"/>
      <w:pPr>
        <w:ind w:hanging="361"/>
      </w:pPr>
      <w:rPr>
        <w:rFonts w:ascii="Symbol" w:eastAsia="Symbol" w:hAnsi="Symbol" w:hint="default"/>
        <w:sz w:val="22"/>
        <w:szCs w:val="22"/>
      </w:rPr>
    </w:lvl>
    <w:lvl w:ilvl="2" w:tplc="B57A7EB4">
      <w:start w:val="1"/>
      <w:numFmt w:val="bullet"/>
      <w:lvlText w:val="•"/>
      <w:lvlJc w:val="left"/>
      <w:rPr>
        <w:rFonts w:hint="default"/>
      </w:rPr>
    </w:lvl>
    <w:lvl w:ilvl="3" w:tplc="4CB41F06">
      <w:start w:val="1"/>
      <w:numFmt w:val="bullet"/>
      <w:lvlText w:val="•"/>
      <w:lvlJc w:val="left"/>
      <w:rPr>
        <w:rFonts w:hint="default"/>
      </w:rPr>
    </w:lvl>
    <w:lvl w:ilvl="4" w:tplc="B198A404">
      <w:start w:val="1"/>
      <w:numFmt w:val="bullet"/>
      <w:lvlText w:val="•"/>
      <w:lvlJc w:val="left"/>
      <w:rPr>
        <w:rFonts w:hint="default"/>
      </w:rPr>
    </w:lvl>
    <w:lvl w:ilvl="5" w:tplc="A7529910">
      <w:start w:val="1"/>
      <w:numFmt w:val="bullet"/>
      <w:lvlText w:val="•"/>
      <w:lvlJc w:val="left"/>
      <w:rPr>
        <w:rFonts w:hint="default"/>
      </w:rPr>
    </w:lvl>
    <w:lvl w:ilvl="6" w:tplc="7BCA85F6">
      <w:start w:val="1"/>
      <w:numFmt w:val="bullet"/>
      <w:lvlText w:val="•"/>
      <w:lvlJc w:val="left"/>
      <w:rPr>
        <w:rFonts w:hint="default"/>
      </w:rPr>
    </w:lvl>
    <w:lvl w:ilvl="7" w:tplc="D6D66E3E">
      <w:start w:val="1"/>
      <w:numFmt w:val="bullet"/>
      <w:lvlText w:val="•"/>
      <w:lvlJc w:val="left"/>
      <w:rPr>
        <w:rFonts w:hint="default"/>
      </w:rPr>
    </w:lvl>
    <w:lvl w:ilvl="8" w:tplc="C6B470D4">
      <w:start w:val="1"/>
      <w:numFmt w:val="bullet"/>
      <w:lvlText w:val="•"/>
      <w:lvlJc w:val="left"/>
      <w:rPr>
        <w:rFonts w:hint="default"/>
      </w:rPr>
    </w:lvl>
  </w:abstractNum>
  <w:abstractNum w:abstractNumId="5" w15:restartNumberingAfterBreak="0">
    <w:nsid w:val="208D7B4A"/>
    <w:multiLevelType w:val="hybridMultilevel"/>
    <w:tmpl w:val="176CE968"/>
    <w:lvl w:ilvl="0" w:tplc="CF522F56">
      <w:start w:val="1"/>
      <w:numFmt w:val="decimal"/>
      <w:lvlText w:val="%1."/>
      <w:lvlJc w:val="left"/>
      <w:pPr>
        <w:tabs>
          <w:tab w:val="num" w:pos="720"/>
        </w:tabs>
        <w:ind w:left="720" w:hanging="360"/>
      </w:pPr>
    </w:lvl>
    <w:lvl w:ilvl="1" w:tplc="7A6AABFC" w:tentative="1">
      <w:start w:val="1"/>
      <w:numFmt w:val="decimal"/>
      <w:lvlText w:val="%2."/>
      <w:lvlJc w:val="left"/>
      <w:pPr>
        <w:tabs>
          <w:tab w:val="num" w:pos="1440"/>
        </w:tabs>
        <w:ind w:left="1440" w:hanging="360"/>
      </w:pPr>
    </w:lvl>
    <w:lvl w:ilvl="2" w:tplc="53CA0492" w:tentative="1">
      <w:start w:val="1"/>
      <w:numFmt w:val="decimal"/>
      <w:lvlText w:val="%3."/>
      <w:lvlJc w:val="left"/>
      <w:pPr>
        <w:tabs>
          <w:tab w:val="num" w:pos="2160"/>
        </w:tabs>
        <w:ind w:left="2160" w:hanging="360"/>
      </w:pPr>
    </w:lvl>
    <w:lvl w:ilvl="3" w:tplc="CE04FAE0" w:tentative="1">
      <w:start w:val="1"/>
      <w:numFmt w:val="decimal"/>
      <w:lvlText w:val="%4."/>
      <w:lvlJc w:val="left"/>
      <w:pPr>
        <w:tabs>
          <w:tab w:val="num" w:pos="2880"/>
        </w:tabs>
        <w:ind w:left="2880" w:hanging="360"/>
      </w:pPr>
    </w:lvl>
    <w:lvl w:ilvl="4" w:tplc="F3802E9C" w:tentative="1">
      <w:start w:val="1"/>
      <w:numFmt w:val="decimal"/>
      <w:lvlText w:val="%5."/>
      <w:lvlJc w:val="left"/>
      <w:pPr>
        <w:tabs>
          <w:tab w:val="num" w:pos="3600"/>
        </w:tabs>
        <w:ind w:left="3600" w:hanging="360"/>
      </w:pPr>
    </w:lvl>
    <w:lvl w:ilvl="5" w:tplc="6B343D0E" w:tentative="1">
      <w:start w:val="1"/>
      <w:numFmt w:val="decimal"/>
      <w:lvlText w:val="%6."/>
      <w:lvlJc w:val="left"/>
      <w:pPr>
        <w:tabs>
          <w:tab w:val="num" w:pos="4320"/>
        </w:tabs>
        <w:ind w:left="4320" w:hanging="360"/>
      </w:pPr>
    </w:lvl>
    <w:lvl w:ilvl="6" w:tplc="B3123162" w:tentative="1">
      <w:start w:val="1"/>
      <w:numFmt w:val="decimal"/>
      <w:lvlText w:val="%7."/>
      <w:lvlJc w:val="left"/>
      <w:pPr>
        <w:tabs>
          <w:tab w:val="num" w:pos="5040"/>
        </w:tabs>
        <w:ind w:left="5040" w:hanging="360"/>
      </w:pPr>
    </w:lvl>
    <w:lvl w:ilvl="7" w:tplc="03CE71F6" w:tentative="1">
      <w:start w:val="1"/>
      <w:numFmt w:val="decimal"/>
      <w:lvlText w:val="%8."/>
      <w:lvlJc w:val="left"/>
      <w:pPr>
        <w:tabs>
          <w:tab w:val="num" w:pos="5760"/>
        </w:tabs>
        <w:ind w:left="5760" w:hanging="360"/>
      </w:pPr>
    </w:lvl>
    <w:lvl w:ilvl="8" w:tplc="6BAAD7C0" w:tentative="1">
      <w:start w:val="1"/>
      <w:numFmt w:val="decimal"/>
      <w:lvlText w:val="%9."/>
      <w:lvlJc w:val="left"/>
      <w:pPr>
        <w:tabs>
          <w:tab w:val="num" w:pos="6480"/>
        </w:tabs>
        <w:ind w:left="6480" w:hanging="360"/>
      </w:pPr>
    </w:lvl>
  </w:abstractNum>
  <w:abstractNum w:abstractNumId="6" w15:restartNumberingAfterBreak="0">
    <w:nsid w:val="21E342E4"/>
    <w:multiLevelType w:val="hybridMultilevel"/>
    <w:tmpl w:val="B0182632"/>
    <w:lvl w:ilvl="0" w:tplc="9006A0B2">
      <w:start w:val="1"/>
      <w:numFmt w:val="bullet"/>
      <w:lvlText w:val=""/>
      <w:lvlJc w:val="left"/>
      <w:pPr>
        <w:ind w:left="720" w:hanging="360"/>
      </w:pPr>
      <w:rPr>
        <w:rFonts w:ascii="Symbol" w:hAnsi="Symbol" w:hint="default"/>
      </w:rPr>
    </w:lvl>
    <w:lvl w:ilvl="1" w:tplc="68DE982A">
      <w:start w:val="1"/>
      <w:numFmt w:val="bullet"/>
      <w:lvlText w:val=""/>
      <w:lvlJc w:val="left"/>
      <w:pPr>
        <w:ind w:left="1440" w:hanging="360"/>
      </w:pPr>
      <w:rPr>
        <w:rFonts w:ascii="Symbol" w:hAnsi="Symbol" w:hint="default"/>
      </w:rPr>
    </w:lvl>
    <w:lvl w:ilvl="2" w:tplc="F5788F0C">
      <w:start w:val="1"/>
      <w:numFmt w:val="bullet"/>
      <w:lvlText w:val=""/>
      <w:lvlJc w:val="left"/>
      <w:pPr>
        <w:ind w:left="2160" w:hanging="360"/>
      </w:pPr>
      <w:rPr>
        <w:rFonts w:ascii="Wingdings" w:hAnsi="Wingdings" w:hint="default"/>
      </w:rPr>
    </w:lvl>
    <w:lvl w:ilvl="3" w:tplc="23ACE04C">
      <w:start w:val="1"/>
      <w:numFmt w:val="bullet"/>
      <w:lvlText w:val=""/>
      <w:lvlJc w:val="left"/>
      <w:pPr>
        <w:ind w:left="2880" w:hanging="360"/>
      </w:pPr>
      <w:rPr>
        <w:rFonts w:ascii="Symbol" w:hAnsi="Symbol" w:hint="default"/>
      </w:rPr>
    </w:lvl>
    <w:lvl w:ilvl="4" w:tplc="873A2694">
      <w:start w:val="1"/>
      <w:numFmt w:val="bullet"/>
      <w:lvlText w:val="o"/>
      <w:lvlJc w:val="left"/>
      <w:pPr>
        <w:ind w:left="3600" w:hanging="360"/>
      </w:pPr>
      <w:rPr>
        <w:rFonts w:ascii="Courier New" w:hAnsi="Courier New" w:hint="default"/>
      </w:rPr>
    </w:lvl>
    <w:lvl w:ilvl="5" w:tplc="7EF85832">
      <w:start w:val="1"/>
      <w:numFmt w:val="bullet"/>
      <w:lvlText w:val=""/>
      <w:lvlJc w:val="left"/>
      <w:pPr>
        <w:ind w:left="4320" w:hanging="360"/>
      </w:pPr>
      <w:rPr>
        <w:rFonts w:ascii="Wingdings" w:hAnsi="Wingdings" w:hint="default"/>
      </w:rPr>
    </w:lvl>
    <w:lvl w:ilvl="6" w:tplc="FA2605EA">
      <w:start w:val="1"/>
      <w:numFmt w:val="bullet"/>
      <w:lvlText w:val=""/>
      <w:lvlJc w:val="left"/>
      <w:pPr>
        <w:ind w:left="5040" w:hanging="360"/>
      </w:pPr>
      <w:rPr>
        <w:rFonts w:ascii="Symbol" w:hAnsi="Symbol" w:hint="default"/>
      </w:rPr>
    </w:lvl>
    <w:lvl w:ilvl="7" w:tplc="44A84932">
      <w:start w:val="1"/>
      <w:numFmt w:val="bullet"/>
      <w:lvlText w:val="o"/>
      <w:lvlJc w:val="left"/>
      <w:pPr>
        <w:ind w:left="5760" w:hanging="360"/>
      </w:pPr>
      <w:rPr>
        <w:rFonts w:ascii="Courier New" w:hAnsi="Courier New" w:hint="default"/>
      </w:rPr>
    </w:lvl>
    <w:lvl w:ilvl="8" w:tplc="682A8A28">
      <w:start w:val="1"/>
      <w:numFmt w:val="bullet"/>
      <w:lvlText w:val=""/>
      <w:lvlJc w:val="left"/>
      <w:pPr>
        <w:ind w:left="6480" w:hanging="360"/>
      </w:pPr>
      <w:rPr>
        <w:rFonts w:ascii="Wingdings" w:hAnsi="Wingdings" w:hint="default"/>
      </w:rPr>
    </w:lvl>
  </w:abstractNum>
  <w:abstractNum w:abstractNumId="7" w15:restartNumberingAfterBreak="0">
    <w:nsid w:val="220D05C1"/>
    <w:multiLevelType w:val="hybridMultilevel"/>
    <w:tmpl w:val="EEC0C3E6"/>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8" w15:restartNumberingAfterBreak="0">
    <w:nsid w:val="22D205E8"/>
    <w:multiLevelType w:val="hybridMultilevel"/>
    <w:tmpl w:val="9B06B92E"/>
    <w:lvl w:ilvl="0" w:tplc="8D38001C">
      <w:start w:val="1"/>
      <w:numFmt w:val="bullet"/>
      <w:lvlText w:val=""/>
      <w:lvlJc w:val="left"/>
      <w:pPr>
        <w:ind w:hanging="361"/>
      </w:pPr>
      <w:rPr>
        <w:rFonts w:ascii="Symbol" w:eastAsia="Symbol" w:hAnsi="Symbol" w:hint="default"/>
        <w:w w:val="99"/>
        <w:sz w:val="20"/>
        <w:szCs w:val="20"/>
      </w:rPr>
    </w:lvl>
    <w:lvl w:ilvl="1" w:tplc="748A4744">
      <w:start w:val="1"/>
      <w:numFmt w:val="bullet"/>
      <w:lvlText w:val="•"/>
      <w:lvlJc w:val="left"/>
      <w:rPr>
        <w:rFonts w:hint="default"/>
      </w:rPr>
    </w:lvl>
    <w:lvl w:ilvl="2" w:tplc="7F127308">
      <w:start w:val="1"/>
      <w:numFmt w:val="bullet"/>
      <w:lvlText w:val="•"/>
      <w:lvlJc w:val="left"/>
      <w:rPr>
        <w:rFonts w:hint="default"/>
      </w:rPr>
    </w:lvl>
    <w:lvl w:ilvl="3" w:tplc="6EC87B58">
      <w:start w:val="1"/>
      <w:numFmt w:val="bullet"/>
      <w:lvlText w:val="•"/>
      <w:lvlJc w:val="left"/>
      <w:rPr>
        <w:rFonts w:hint="default"/>
      </w:rPr>
    </w:lvl>
    <w:lvl w:ilvl="4" w:tplc="484AAEDE">
      <w:start w:val="1"/>
      <w:numFmt w:val="bullet"/>
      <w:lvlText w:val="•"/>
      <w:lvlJc w:val="left"/>
      <w:rPr>
        <w:rFonts w:hint="default"/>
      </w:rPr>
    </w:lvl>
    <w:lvl w:ilvl="5" w:tplc="EEEA352C">
      <w:start w:val="1"/>
      <w:numFmt w:val="bullet"/>
      <w:lvlText w:val="•"/>
      <w:lvlJc w:val="left"/>
      <w:rPr>
        <w:rFonts w:hint="default"/>
      </w:rPr>
    </w:lvl>
    <w:lvl w:ilvl="6" w:tplc="5F0A6FDA">
      <w:start w:val="1"/>
      <w:numFmt w:val="bullet"/>
      <w:lvlText w:val="•"/>
      <w:lvlJc w:val="left"/>
      <w:rPr>
        <w:rFonts w:hint="default"/>
      </w:rPr>
    </w:lvl>
    <w:lvl w:ilvl="7" w:tplc="83D62F84">
      <w:start w:val="1"/>
      <w:numFmt w:val="bullet"/>
      <w:lvlText w:val="•"/>
      <w:lvlJc w:val="left"/>
      <w:rPr>
        <w:rFonts w:hint="default"/>
      </w:rPr>
    </w:lvl>
    <w:lvl w:ilvl="8" w:tplc="45F8A494">
      <w:start w:val="1"/>
      <w:numFmt w:val="bullet"/>
      <w:lvlText w:val="•"/>
      <w:lvlJc w:val="left"/>
      <w:rPr>
        <w:rFonts w:hint="default"/>
      </w:rPr>
    </w:lvl>
  </w:abstractNum>
  <w:abstractNum w:abstractNumId="9" w15:restartNumberingAfterBreak="0">
    <w:nsid w:val="26787CA2"/>
    <w:multiLevelType w:val="hybridMultilevel"/>
    <w:tmpl w:val="6FA2F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C75FF9"/>
    <w:multiLevelType w:val="hybridMultilevel"/>
    <w:tmpl w:val="2E2CD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DD708F"/>
    <w:multiLevelType w:val="hybridMultilevel"/>
    <w:tmpl w:val="CE10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706871"/>
    <w:multiLevelType w:val="hybridMultilevel"/>
    <w:tmpl w:val="E604AFC4"/>
    <w:lvl w:ilvl="0" w:tplc="99C006D0">
      <w:start w:val="1"/>
      <w:numFmt w:val="bullet"/>
      <w:lvlText w:val=""/>
      <w:lvlJc w:val="left"/>
      <w:pPr>
        <w:ind w:hanging="361"/>
      </w:pPr>
      <w:rPr>
        <w:rFonts w:ascii="Symbol" w:eastAsia="Symbol" w:hAnsi="Symbol" w:hint="default"/>
        <w:w w:val="99"/>
        <w:sz w:val="20"/>
        <w:szCs w:val="20"/>
      </w:rPr>
    </w:lvl>
    <w:lvl w:ilvl="1" w:tplc="CB980FAA">
      <w:start w:val="1"/>
      <w:numFmt w:val="bullet"/>
      <w:lvlText w:val="•"/>
      <w:lvlJc w:val="left"/>
      <w:rPr>
        <w:rFonts w:hint="default"/>
      </w:rPr>
    </w:lvl>
    <w:lvl w:ilvl="2" w:tplc="3FDAE454">
      <w:start w:val="1"/>
      <w:numFmt w:val="bullet"/>
      <w:lvlText w:val="•"/>
      <w:lvlJc w:val="left"/>
      <w:rPr>
        <w:rFonts w:hint="default"/>
      </w:rPr>
    </w:lvl>
    <w:lvl w:ilvl="3" w:tplc="FE7C6158">
      <w:start w:val="1"/>
      <w:numFmt w:val="bullet"/>
      <w:lvlText w:val="•"/>
      <w:lvlJc w:val="left"/>
      <w:rPr>
        <w:rFonts w:hint="default"/>
      </w:rPr>
    </w:lvl>
    <w:lvl w:ilvl="4" w:tplc="01128B30">
      <w:start w:val="1"/>
      <w:numFmt w:val="bullet"/>
      <w:lvlText w:val="•"/>
      <w:lvlJc w:val="left"/>
      <w:rPr>
        <w:rFonts w:hint="default"/>
      </w:rPr>
    </w:lvl>
    <w:lvl w:ilvl="5" w:tplc="3CAAB4A2">
      <w:start w:val="1"/>
      <w:numFmt w:val="bullet"/>
      <w:lvlText w:val="•"/>
      <w:lvlJc w:val="left"/>
      <w:rPr>
        <w:rFonts w:hint="default"/>
      </w:rPr>
    </w:lvl>
    <w:lvl w:ilvl="6" w:tplc="2E4A2E56">
      <w:start w:val="1"/>
      <w:numFmt w:val="bullet"/>
      <w:lvlText w:val="•"/>
      <w:lvlJc w:val="left"/>
      <w:rPr>
        <w:rFonts w:hint="default"/>
      </w:rPr>
    </w:lvl>
    <w:lvl w:ilvl="7" w:tplc="266A01EE">
      <w:start w:val="1"/>
      <w:numFmt w:val="bullet"/>
      <w:lvlText w:val="•"/>
      <w:lvlJc w:val="left"/>
      <w:rPr>
        <w:rFonts w:hint="default"/>
      </w:rPr>
    </w:lvl>
    <w:lvl w:ilvl="8" w:tplc="6FD81B70">
      <w:start w:val="1"/>
      <w:numFmt w:val="bullet"/>
      <w:lvlText w:val="•"/>
      <w:lvlJc w:val="left"/>
      <w:rPr>
        <w:rFonts w:hint="default"/>
      </w:rPr>
    </w:lvl>
  </w:abstractNum>
  <w:abstractNum w:abstractNumId="13" w15:restartNumberingAfterBreak="0">
    <w:nsid w:val="392F07B8"/>
    <w:multiLevelType w:val="hybridMultilevel"/>
    <w:tmpl w:val="975AF1EC"/>
    <w:lvl w:ilvl="0" w:tplc="B296B8CE">
      <w:start w:val="1"/>
      <w:numFmt w:val="bullet"/>
      <w:lvlText w:val=""/>
      <w:lvlJc w:val="left"/>
      <w:pPr>
        <w:ind w:hanging="361"/>
      </w:pPr>
      <w:rPr>
        <w:rFonts w:ascii="Symbol" w:eastAsia="Symbol" w:hAnsi="Symbol" w:hint="default"/>
        <w:w w:val="99"/>
        <w:sz w:val="20"/>
        <w:szCs w:val="20"/>
      </w:rPr>
    </w:lvl>
    <w:lvl w:ilvl="1" w:tplc="48FC5C4E">
      <w:start w:val="1"/>
      <w:numFmt w:val="bullet"/>
      <w:lvlText w:val="•"/>
      <w:lvlJc w:val="left"/>
      <w:rPr>
        <w:rFonts w:hint="default"/>
      </w:rPr>
    </w:lvl>
    <w:lvl w:ilvl="2" w:tplc="B1ACB8A2">
      <w:start w:val="1"/>
      <w:numFmt w:val="bullet"/>
      <w:lvlText w:val="•"/>
      <w:lvlJc w:val="left"/>
      <w:rPr>
        <w:rFonts w:hint="default"/>
      </w:rPr>
    </w:lvl>
    <w:lvl w:ilvl="3" w:tplc="D0387A6A">
      <w:start w:val="1"/>
      <w:numFmt w:val="bullet"/>
      <w:lvlText w:val="•"/>
      <w:lvlJc w:val="left"/>
      <w:rPr>
        <w:rFonts w:hint="default"/>
      </w:rPr>
    </w:lvl>
    <w:lvl w:ilvl="4" w:tplc="C57E1E46">
      <w:start w:val="1"/>
      <w:numFmt w:val="bullet"/>
      <w:lvlText w:val="•"/>
      <w:lvlJc w:val="left"/>
      <w:rPr>
        <w:rFonts w:hint="default"/>
      </w:rPr>
    </w:lvl>
    <w:lvl w:ilvl="5" w:tplc="B3DEF3F4">
      <w:start w:val="1"/>
      <w:numFmt w:val="bullet"/>
      <w:lvlText w:val="•"/>
      <w:lvlJc w:val="left"/>
      <w:rPr>
        <w:rFonts w:hint="default"/>
      </w:rPr>
    </w:lvl>
    <w:lvl w:ilvl="6" w:tplc="746CF8D4">
      <w:start w:val="1"/>
      <w:numFmt w:val="bullet"/>
      <w:lvlText w:val="•"/>
      <w:lvlJc w:val="left"/>
      <w:rPr>
        <w:rFonts w:hint="default"/>
      </w:rPr>
    </w:lvl>
    <w:lvl w:ilvl="7" w:tplc="97507E28">
      <w:start w:val="1"/>
      <w:numFmt w:val="bullet"/>
      <w:lvlText w:val="•"/>
      <w:lvlJc w:val="left"/>
      <w:rPr>
        <w:rFonts w:hint="default"/>
      </w:rPr>
    </w:lvl>
    <w:lvl w:ilvl="8" w:tplc="2CAE5FB6">
      <w:start w:val="1"/>
      <w:numFmt w:val="bullet"/>
      <w:lvlText w:val="•"/>
      <w:lvlJc w:val="left"/>
      <w:rPr>
        <w:rFonts w:hint="default"/>
      </w:rPr>
    </w:lvl>
  </w:abstractNum>
  <w:abstractNum w:abstractNumId="14" w15:restartNumberingAfterBreak="0">
    <w:nsid w:val="406F35CB"/>
    <w:multiLevelType w:val="hybridMultilevel"/>
    <w:tmpl w:val="F70AD91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45B4523C"/>
    <w:multiLevelType w:val="hybridMultilevel"/>
    <w:tmpl w:val="3F26FC2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6" w15:restartNumberingAfterBreak="0">
    <w:nsid w:val="46FA1EA3"/>
    <w:multiLevelType w:val="hybridMultilevel"/>
    <w:tmpl w:val="1520D4A2"/>
    <w:lvl w:ilvl="0" w:tplc="E13A2D6A">
      <w:start w:val="1"/>
      <w:numFmt w:val="bullet"/>
      <w:lvlText w:val=""/>
      <w:lvlJc w:val="left"/>
      <w:pPr>
        <w:ind w:hanging="360"/>
      </w:pPr>
      <w:rPr>
        <w:rFonts w:ascii="Symbol" w:eastAsia="Symbol" w:hAnsi="Symbol" w:hint="default"/>
        <w:sz w:val="22"/>
        <w:szCs w:val="22"/>
      </w:rPr>
    </w:lvl>
    <w:lvl w:ilvl="1" w:tplc="A8160324">
      <w:start w:val="1"/>
      <w:numFmt w:val="bullet"/>
      <w:lvlText w:val="•"/>
      <w:lvlJc w:val="left"/>
      <w:rPr>
        <w:rFonts w:hint="default"/>
      </w:rPr>
    </w:lvl>
    <w:lvl w:ilvl="2" w:tplc="ED9642CE">
      <w:start w:val="1"/>
      <w:numFmt w:val="bullet"/>
      <w:lvlText w:val="•"/>
      <w:lvlJc w:val="left"/>
      <w:rPr>
        <w:rFonts w:hint="default"/>
      </w:rPr>
    </w:lvl>
    <w:lvl w:ilvl="3" w:tplc="2EFCE8C4">
      <w:start w:val="1"/>
      <w:numFmt w:val="bullet"/>
      <w:lvlText w:val="•"/>
      <w:lvlJc w:val="left"/>
      <w:rPr>
        <w:rFonts w:hint="default"/>
      </w:rPr>
    </w:lvl>
    <w:lvl w:ilvl="4" w:tplc="67047EB0">
      <w:start w:val="1"/>
      <w:numFmt w:val="bullet"/>
      <w:lvlText w:val="•"/>
      <w:lvlJc w:val="left"/>
      <w:rPr>
        <w:rFonts w:hint="default"/>
      </w:rPr>
    </w:lvl>
    <w:lvl w:ilvl="5" w:tplc="B8F047DE">
      <w:start w:val="1"/>
      <w:numFmt w:val="bullet"/>
      <w:lvlText w:val="•"/>
      <w:lvlJc w:val="left"/>
      <w:rPr>
        <w:rFonts w:hint="default"/>
      </w:rPr>
    </w:lvl>
    <w:lvl w:ilvl="6" w:tplc="79E6EFF4">
      <w:start w:val="1"/>
      <w:numFmt w:val="bullet"/>
      <w:lvlText w:val="•"/>
      <w:lvlJc w:val="left"/>
      <w:rPr>
        <w:rFonts w:hint="default"/>
      </w:rPr>
    </w:lvl>
    <w:lvl w:ilvl="7" w:tplc="E4F05B52">
      <w:start w:val="1"/>
      <w:numFmt w:val="bullet"/>
      <w:lvlText w:val="•"/>
      <w:lvlJc w:val="left"/>
      <w:rPr>
        <w:rFonts w:hint="default"/>
      </w:rPr>
    </w:lvl>
    <w:lvl w:ilvl="8" w:tplc="C902CF9C">
      <w:start w:val="1"/>
      <w:numFmt w:val="bullet"/>
      <w:lvlText w:val="•"/>
      <w:lvlJc w:val="left"/>
      <w:rPr>
        <w:rFonts w:hint="default"/>
      </w:rPr>
    </w:lvl>
  </w:abstractNum>
  <w:abstractNum w:abstractNumId="17" w15:restartNumberingAfterBreak="0">
    <w:nsid w:val="491D15D5"/>
    <w:multiLevelType w:val="hybridMultilevel"/>
    <w:tmpl w:val="961AE888"/>
    <w:lvl w:ilvl="0" w:tplc="3CC27334">
      <w:start w:val="1"/>
      <w:numFmt w:val="decimal"/>
      <w:lvlText w:val="%1."/>
      <w:lvlJc w:val="left"/>
      <w:pPr>
        <w:ind w:hanging="360"/>
      </w:pPr>
      <w:rPr>
        <w:rFonts w:ascii="Calibri" w:eastAsia="Calibri" w:hAnsi="Calibri" w:hint="default"/>
        <w:sz w:val="22"/>
        <w:szCs w:val="22"/>
      </w:rPr>
    </w:lvl>
    <w:lvl w:ilvl="1" w:tplc="FBE2C4DC">
      <w:start w:val="1"/>
      <w:numFmt w:val="bullet"/>
      <w:lvlText w:val=""/>
      <w:lvlJc w:val="left"/>
      <w:pPr>
        <w:ind w:hanging="361"/>
      </w:pPr>
      <w:rPr>
        <w:rFonts w:ascii="Symbol" w:eastAsia="Symbol" w:hAnsi="Symbol" w:hint="default"/>
        <w:sz w:val="22"/>
        <w:szCs w:val="22"/>
      </w:rPr>
    </w:lvl>
    <w:lvl w:ilvl="2" w:tplc="E90E50CC">
      <w:start w:val="1"/>
      <w:numFmt w:val="bullet"/>
      <w:lvlText w:val="•"/>
      <w:lvlJc w:val="left"/>
      <w:rPr>
        <w:rFonts w:hint="default"/>
      </w:rPr>
    </w:lvl>
    <w:lvl w:ilvl="3" w:tplc="32765C62">
      <w:start w:val="1"/>
      <w:numFmt w:val="bullet"/>
      <w:lvlText w:val="•"/>
      <w:lvlJc w:val="left"/>
      <w:rPr>
        <w:rFonts w:hint="default"/>
      </w:rPr>
    </w:lvl>
    <w:lvl w:ilvl="4" w:tplc="855ED206">
      <w:start w:val="1"/>
      <w:numFmt w:val="bullet"/>
      <w:lvlText w:val="•"/>
      <w:lvlJc w:val="left"/>
      <w:rPr>
        <w:rFonts w:hint="default"/>
      </w:rPr>
    </w:lvl>
    <w:lvl w:ilvl="5" w:tplc="E648021A">
      <w:start w:val="1"/>
      <w:numFmt w:val="bullet"/>
      <w:lvlText w:val="•"/>
      <w:lvlJc w:val="left"/>
      <w:rPr>
        <w:rFonts w:hint="default"/>
      </w:rPr>
    </w:lvl>
    <w:lvl w:ilvl="6" w:tplc="EC86865A">
      <w:start w:val="1"/>
      <w:numFmt w:val="bullet"/>
      <w:lvlText w:val="•"/>
      <w:lvlJc w:val="left"/>
      <w:rPr>
        <w:rFonts w:hint="default"/>
      </w:rPr>
    </w:lvl>
    <w:lvl w:ilvl="7" w:tplc="B47A3892">
      <w:start w:val="1"/>
      <w:numFmt w:val="bullet"/>
      <w:lvlText w:val="•"/>
      <w:lvlJc w:val="left"/>
      <w:rPr>
        <w:rFonts w:hint="default"/>
      </w:rPr>
    </w:lvl>
    <w:lvl w:ilvl="8" w:tplc="987E89F6">
      <w:start w:val="1"/>
      <w:numFmt w:val="bullet"/>
      <w:lvlText w:val="•"/>
      <w:lvlJc w:val="left"/>
      <w:rPr>
        <w:rFonts w:hint="default"/>
      </w:rPr>
    </w:lvl>
  </w:abstractNum>
  <w:abstractNum w:abstractNumId="18" w15:restartNumberingAfterBreak="0">
    <w:nsid w:val="524F7483"/>
    <w:multiLevelType w:val="hybridMultilevel"/>
    <w:tmpl w:val="4A7C0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0F18EE"/>
    <w:multiLevelType w:val="hybridMultilevel"/>
    <w:tmpl w:val="385A5386"/>
    <w:lvl w:ilvl="0" w:tplc="D4A0AEE2">
      <w:start w:val="1"/>
      <w:numFmt w:val="decimal"/>
      <w:lvlText w:val="%1."/>
      <w:lvlJc w:val="left"/>
      <w:pPr>
        <w:ind w:left="720" w:hanging="360"/>
      </w:pPr>
    </w:lvl>
    <w:lvl w:ilvl="1" w:tplc="7ED29ECA">
      <w:start w:val="1"/>
      <w:numFmt w:val="lowerLetter"/>
      <w:lvlText w:val="%2."/>
      <w:lvlJc w:val="left"/>
      <w:pPr>
        <w:ind w:left="1440" w:hanging="360"/>
      </w:pPr>
    </w:lvl>
    <w:lvl w:ilvl="2" w:tplc="2ACA0938">
      <w:start w:val="1"/>
      <w:numFmt w:val="lowerRoman"/>
      <w:lvlText w:val="%3."/>
      <w:lvlJc w:val="right"/>
      <w:pPr>
        <w:ind w:left="2160" w:hanging="180"/>
      </w:pPr>
    </w:lvl>
    <w:lvl w:ilvl="3" w:tplc="07582438">
      <w:start w:val="1"/>
      <w:numFmt w:val="decimal"/>
      <w:lvlText w:val="%4."/>
      <w:lvlJc w:val="left"/>
      <w:pPr>
        <w:ind w:left="2880" w:hanging="360"/>
      </w:pPr>
    </w:lvl>
    <w:lvl w:ilvl="4" w:tplc="BC2EEA2E">
      <w:start w:val="1"/>
      <w:numFmt w:val="lowerLetter"/>
      <w:lvlText w:val="%5."/>
      <w:lvlJc w:val="left"/>
      <w:pPr>
        <w:ind w:left="3600" w:hanging="360"/>
      </w:pPr>
    </w:lvl>
    <w:lvl w:ilvl="5" w:tplc="8E92E244">
      <w:start w:val="1"/>
      <w:numFmt w:val="lowerRoman"/>
      <w:lvlText w:val="%6."/>
      <w:lvlJc w:val="right"/>
      <w:pPr>
        <w:ind w:left="4320" w:hanging="180"/>
      </w:pPr>
    </w:lvl>
    <w:lvl w:ilvl="6" w:tplc="D34459BA">
      <w:start w:val="1"/>
      <w:numFmt w:val="decimal"/>
      <w:lvlText w:val="%7."/>
      <w:lvlJc w:val="left"/>
      <w:pPr>
        <w:ind w:left="5040" w:hanging="360"/>
      </w:pPr>
    </w:lvl>
    <w:lvl w:ilvl="7" w:tplc="9C887E7A">
      <w:start w:val="1"/>
      <w:numFmt w:val="lowerLetter"/>
      <w:lvlText w:val="%8."/>
      <w:lvlJc w:val="left"/>
      <w:pPr>
        <w:ind w:left="5760" w:hanging="360"/>
      </w:pPr>
    </w:lvl>
    <w:lvl w:ilvl="8" w:tplc="99829D7C">
      <w:start w:val="1"/>
      <w:numFmt w:val="lowerRoman"/>
      <w:lvlText w:val="%9."/>
      <w:lvlJc w:val="right"/>
      <w:pPr>
        <w:ind w:left="6480" w:hanging="180"/>
      </w:pPr>
    </w:lvl>
  </w:abstractNum>
  <w:abstractNum w:abstractNumId="20" w15:restartNumberingAfterBreak="0">
    <w:nsid w:val="5EBE6E5A"/>
    <w:multiLevelType w:val="multilevel"/>
    <w:tmpl w:val="803CE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54619D"/>
    <w:multiLevelType w:val="hybridMultilevel"/>
    <w:tmpl w:val="4288D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AE0D9E"/>
    <w:multiLevelType w:val="hybridMultilevel"/>
    <w:tmpl w:val="961AE888"/>
    <w:lvl w:ilvl="0" w:tplc="FFFFFFFF">
      <w:start w:val="1"/>
      <w:numFmt w:val="decimal"/>
      <w:lvlText w:val="%1."/>
      <w:lvlJc w:val="left"/>
      <w:pPr>
        <w:ind w:hanging="360"/>
      </w:pPr>
      <w:rPr>
        <w:rFonts w:ascii="Calibri" w:eastAsia="Calibri" w:hAnsi="Calibri" w:hint="default"/>
        <w:sz w:val="22"/>
        <w:szCs w:val="22"/>
      </w:rPr>
    </w:lvl>
    <w:lvl w:ilvl="1" w:tplc="FFFFFFFF">
      <w:start w:val="1"/>
      <w:numFmt w:val="bullet"/>
      <w:lvlText w:val=""/>
      <w:lvlJc w:val="left"/>
      <w:pPr>
        <w:ind w:hanging="361"/>
      </w:pPr>
      <w:rPr>
        <w:rFonts w:ascii="Symbol" w:eastAsia="Symbol" w:hAnsi="Symbol" w:hint="default"/>
        <w:sz w:val="22"/>
        <w:szCs w:val="22"/>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3" w15:restartNumberingAfterBreak="0">
    <w:nsid w:val="71965FCF"/>
    <w:multiLevelType w:val="hybridMultilevel"/>
    <w:tmpl w:val="C9D0DB86"/>
    <w:lvl w:ilvl="0" w:tplc="23060552">
      <w:start w:val="1"/>
      <w:numFmt w:val="decimal"/>
      <w:lvlText w:val="%1."/>
      <w:lvlJc w:val="left"/>
      <w:pPr>
        <w:ind w:left="720" w:hanging="360"/>
      </w:pPr>
    </w:lvl>
    <w:lvl w:ilvl="1" w:tplc="79A67A54">
      <w:start w:val="1"/>
      <w:numFmt w:val="lowerLetter"/>
      <w:lvlText w:val="%2."/>
      <w:lvlJc w:val="left"/>
      <w:pPr>
        <w:ind w:left="1440" w:hanging="360"/>
      </w:pPr>
    </w:lvl>
    <w:lvl w:ilvl="2" w:tplc="696A7DF0">
      <w:start w:val="1"/>
      <w:numFmt w:val="lowerRoman"/>
      <w:lvlText w:val="%3."/>
      <w:lvlJc w:val="right"/>
      <w:pPr>
        <w:ind w:left="2160" w:hanging="180"/>
      </w:pPr>
    </w:lvl>
    <w:lvl w:ilvl="3" w:tplc="F5263646">
      <w:start w:val="1"/>
      <w:numFmt w:val="decimal"/>
      <w:lvlText w:val="%4."/>
      <w:lvlJc w:val="left"/>
      <w:pPr>
        <w:ind w:left="2880" w:hanging="360"/>
      </w:pPr>
    </w:lvl>
    <w:lvl w:ilvl="4" w:tplc="6B68DACE">
      <w:start w:val="1"/>
      <w:numFmt w:val="lowerLetter"/>
      <w:lvlText w:val="%5."/>
      <w:lvlJc w:val="left"/>
      <w:pPr>
        <w:ind w:left="3600" w:hanging="360"/>
      </w:pPr>
    </w:lvl>
    <w:lvl w:ilvl="5" w:tplc="969689F2">
      <w:start w:val="1"/>
      <w:numFmt w:val="lowerRoman"/>
      <w:lvlText w:val="%6."/>
      <w:lvlJc w:val="right"/>
      <w:pPr>
        <w:ind w:left="4320" w:hanging="180"/>
      </w:pPr>
    </w:lvl>
    <w:lvl w:ilvl="6" w:tplc="7B4CB772">
      <w:start w:val="1"/>
      <w:numFmt w:val="decimal"/>
      <w:lvlText w:val="%7."/>
      <w:lvlJc w:val="left"/>
      <w:pPr>
        <w:ind w:left="5040" w:hanging="360"/>
      </w:pPr>
    </w:lvl>
    <w:lvl w:ilvl="7" w:tplc="23E0920A">
      <w:start w:val="1"/>
      <w:numFmt w:val="lowerLetter"/>
      <w:lvlText w:val="%8."/>
      <w:lvlJc w:val="left"/>
      <w:pPr>
        <w:ind w:left="5760" w:hanging="360"/>
      </w:pPr>
    </w:lvl>
    <w:lvl w:ilvl="8" w:tplc="183E5D68">
      <w:start w:val="1"/>
      <w:numFmt w:val="lowerRoman"/>
      <w:lvlText w:val="%9."/>
      <w:lvlJc w:val="right"/>
      <w:pPr>
        <w:ind w:left="6480" w:hanging="180"/>
      </w:pPr>
    </w:lvl>
  </w:abstractNum>
  <w:abstractNum w:abstractNumId="24" w15:restartNumberingAfterBreak="0">
    <w:nsid w:val="7C924386"/>
    <w:multiLevelType w:val="hybridMultilevel"/>
    <w:tmpl w:val="3EA0D214"/>
    <w:lvl w:ilvl="0" w:tplc="E2EAED1E">
      <w:start w:val="1"/>
      <w:numFmt w:val="bullet"/>
      <w:lvlText w:val=""/>
      <w:lvlJc w:val="left"/>
      <w:pPr>
        <w:ind w:hanging="361"/>
      </w:pPr>
      <w:rPr>
        <w:rFonts w:ascii="Symbol" w:eastAsia="Symbol" w:hAnsi="Symbol" w:hint="default"/>
        <w:w w:val="99"/>
        <w:sz w:val="20"/>
        <w:szCs w:val="20"/>
      </w:rPr>
    </w:lvl>
    <w:lvl w:ilvl="1" w:tplc="474800C4">
      <w:start w:val="1"/>
      <w:numFmt w:val="bullet"/>
      <w:lvlText w:val="•"/>
      <w:lvlJc w:val="left"/>
      <w:rPr>
        <w:rFonts w:hint="default"/>
      </w:rPr>
    </w:lvl>
    <w:lvl w:ilvl="2" w:tplc="C01ED952">
      <w:start w:val="1"/>
      <w:numFmt w:val="bullet"/>
      <w:lvlText w:val="•"/>
      <w:lvlJc w:val="left"/>
      <w:rPr>
        <w:rFonts w:hint="default"/>
      </w:rPr>
    </w:lvl>
    <w:lvl w:ilvl="3" w:tplc="CA0246EA">
      <w:start w:val="1"/>
      <w:numFmt w:val="bullet"/>
      <w:lvlText w:val="•"/>
      <w:lvlJc w:val="left"/>
      <w:rPr>
        <w:rFonts w:hint="default"/>
      </w:rPr>
    </w:lvl>
    <w:lvl w:ilvl="4" w:tplc="D2AE0C40">
      <w:start w:val="1"/>
      <w:numFmt w:val="bullet"/>
      <w:lvlText w:val="•"/>
      <w:lvlJc w:val="left"/>
      <w:rPr>
        <w:rFonts w:hint="default"/>
      </w:rPr>
    </w:lvl>
    <w:lvl w:ilvl="5" w:tplc="32F2B662">
      <w:start w:val="1"/>
      <w:numFmt w:val="bullet"/>
      <w:lvlText w:val="•"/>
      <w:lvlJc w:val="left"/>
      <w:rPr>
        <w:rFonts w:hint="default"/>
      </w:rPr>
    </w:lvl>
    <w:lvl w:ilvl="6" w:tplc="7ACA2352">
      <w:start w:val="1"/>
      <w:numFmt w:val="bullet"/>
      <w:lvlText w:val="•"/>
      <w:lvlJc w:val="left"/>
      <w:rPr>
        <w:rFonts w:hint="default"/>
      </w:rPr>
    </w:lvl>
    <w:lvl w:ilvl="7" w:tplc="808E5960">
      <w:start w:val="1"/>
      <w:numFmt w:val="bullet"/>
      <w:lvlText w:val="•"/>
      <w:lvlJc w:val="left"/>
      <w:rPr>
        <w:rFonts w:hint="default"/>
      </w:rPr>
    </w:lvl>
    <w:lvl w:ilvl="8" w:tplc="1584E756">
      <w:start w:val="1"/>
      <w:numFmt w:val="bullet"/>
      <w:lvlText w:val="•"/>
      <w:lvlJc w:val="left"/>
      <w:rPr>
        <w:rFonts w:hint="default"/>
      </w:rPr>
    </w:lvl>
  </w:abstractNum>
  <w:abstractNum w:abstractNumId="25" w15:restartNumberingAfterBreak="0">
    <w:nsid w:val="7CC13B60"/>
    <w:multiLevelType w:val="hybridMultilevel"/>
    <w:tmpl w:val="44DE7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5F2FBA"/>
    <w:multiLevelType w:val="hybridMultilevel"/>
    <w:tmpl w:val="5412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1341161">
    <w:abstractNumId w:val="6"/>
  </w:num>
  <w:num w:numId="2" w16cid:durableId="1079592435">
    <w:abstractNumId w:val="4"/>
  </w:num>
  <w:num w:numId="3" w16cid:durableId="1638489934">
    <w:abstractNumId w:val="1"/>
  </w:num>
  <w:num w:numId="4" w16cid:durableId="583225527">
    <w:abstractNumId w:val="19"/>
  </w:num>
  <w:num w:numId="5" w16cid:durableId="764573706">
    <w:abstractNumId w:val="16"/>
  </w:num>
  <w:num w:numId="6" w16cid:durableId="124087881">
    <w:abstractNumId w:val="0"/>
  </w:num>
  <w:num w:numId="7" w16cid:durableId="1744906569">
    <w:abstractNumId w:val="2"/>
  </w:num>
  <w:num w:numId="8" w16cid:durableId="1805536508">
    <w:abstractNumId w:val="13"/>
  </w:num>
  <w:num w:numId="9" w16cid:durableId="1203128201">
    <w:abstractNumId w:val="8"/>
  </w:num>
  <w:num w:numId="10" w16cid:durableId="720520202">
    <w:abstractNumId w:val="12"/>
  </w:num>
  <w:num w:numId="11" w16cid:durableId="130371065">
    <w:abstractNumId w:val="24"/>
  </w:num>
  <w:num w:numId="12" w16cid:durableId="2116243429">
    <w:abstractNumId w:val="17"/>
  </w:num>
  <w:num w:numId="13" w16cid:durableId="445346692">
    <w:abstractNumId w:val="5"/>
  </w:num>
  <w:num w:numId="14" w16cid:durableId="1271821473">
    <w:abstractNumId w:val="21"/>
  </w:num>
  <w:num w:numId="15" w16cid:durableId="926573930">
    <w:abstractNumId w:val="14"/>
  </w:num>
  <w:num w:numId="16" w16cid:durableId="502935442">
    <w:abstractNumId w:val="7"/>
  </w:num>
  <w:num w:numId="17" w16cid:durableId="229000566">
    <w:abstractNumId w:val="23"/>
  </w:num>
  <w:num w:numId="18" w16cid:durableId="961768102">
    <w:abstractNumId w:val="18"/>
  </w:num>
  <w:num w:numId="19" w16cid:durableId="1909729145">
    <w:abstractNumId w:val="9"/>
  </w:num>
  <w:num w:numId="20" w16cid:durableId="730270067">
    <w:abstractNumId w:val="26"/>
  </w:num>
  <w:num w:numId="21" w16cid:durableId="1394696703">
    <w:abstractNumId w:val="11"/>
  </w:num>
  <w:num w:numId="22" w16cid:durableId="2066177485">
    <w:abstractNumId w:val="20"/>
  </w:num>
  <w:num w:numId="23" w16cid:durableId="1209031287">
    <w:abstractNumId w:val="10"/>
  </w:num>
  <w:num w:numId="24" w16cid:durableId="502817121">
    <w:abstractNumId w:val="3"/>
  </w:num>
  <w:num w:numId="25" w16cid:durableId="1218786986">
    <w:abstractNumId w:val="15"/>
  </w:num>
  <w:num w:numId="26" w16cid:durableId="1797331308">
    <w:abstractNumId w:val="25"/>
  </w:num>
  <w:num w:numId="27" w16cid:durableId="3989845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1CB"/>
    <w:rsid w:val="000611CB"/>
    <w:rsid w:val="000C56BB"/>
    <w:rsid w:val="000D2B55"/>
    <w:rsid w:val="000E2278"/>
    <w:rsid w:val="00111A50"/>
    <w:rsid w:val="001F4754"/>
    <w:rsid w:val="002E23FA"/>
    <w:rsid w:val="00370DDA"/>
    <w:rsid w:val="00380D46"/>
    <w:rsid w:val="003A1A23"/>
    <w:rsid w:val="004004AE"/>
    <w:rsid w:val="0048487A"/>
    <w:rsid w:val="00520915"/>
    <w:rsid w:val="00566BF9"/>
    <w:rsid w:val="005765B5"/>
    <w:rsid w:val="00586C1B"/>
    <w:rsid w:val="005B36BD"/>
    <w:rsid w:val="005D1623"/>
    <w:rsid w:val="005F2053"/>
    <w:rsid w:val="00647DC7"/>
    <w:rsid w:val="00657083"/>
    <w:rsid w:val="006A5FB9"/>
    <w:rsid w:val="007B1A86"/>
    <w:rsid w:val="007B5FC0"/>
    <w:rsid w:val="007D3A9F"/>
    <w:rsid w:val="00810642"/>
    <w:rsid w:val="008E3BF2"/>
    <w:rsid w:val="00924C96"/>
    <w:rsid w:val="009635E0"/>
    <w:rsid w:val="00A46D46"/>
    <w:rsid w:val="00AD280A"/>
    <w:rsid w:val="00AF5115"/>
    <w:rsid w:val="00B81EC2"/>
    <w:rsid w:val="00C00973"/>
    <w:rsid w:val="00CC519C"/>
    <w:rsid w:val="00CE7F70"/>
    <w:rsid w:val="00DC16F0"/>
    <w:rsid w:val="00E708AA"/>
    <w:rsid w:val="00E76C57"/>
    <w:rsid w:val="00ED36F8"/>
    <w:rsid w:val="00F2046E"/>
    <w:rsid w:val="00F95A69"/>
    <w:rsid w:val="00F968A4"/>
    <w:rsid w:val="00FE3098"/>
    <w:rsid w:val="1F718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B377C"/>
  <w15:chartTrackingRefBased/>
  <w15:docId w15:val="{C59AB45D-5708-564F-98F2-062D8FC9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611CB"/>
    <w:pPr>
      <w:widowControl w:val="0"/>
    </w:pPr>
    <w:rPr>
      <w:sz w:val="22"/>
      <w:szCs w:val="22"/>
    </w:rPr>
  </w:style>
  <w:style w:type="paragraph" w:styleId="Heading1">
    <w:name w:val="heading 1"/>
    <w:basedOn w:val="Normal"/>
    <w:link w:val="Heading1Char"/>
    <w:uiPriority w:val="1"/>
    <w:qFormat/>
    <w:rsid w:val="000611CB"/>
    <w:pPr>
      <w:spacing w:before="52"/>
      <w:outlineLvl w:val="0"/>
    </w:pPr>
    <w:rPr>
      <w:rFonts w:ascii="Times New Roman" w:eastAsia="Times New Roman" w:hAnsi="Times New Roman"/>
      <w:b/>
      <w:bCs/>
      <w:sz w:val="36"/>
      <w:szCs w:val="36"/>
    </w:rPr>
  </w:style>
  <w:style w:type="paragraph" w:styleId="Heading2">
    <w:name w:val="heading 2"/>
    <w:basedOn w:val="Normal"/>
    <w:link w:val="Heading2Char"/>
    <w:uiPriority w:val="1"/>
    <w:qFormat/>
    <w:rsid w:val="000611CB"/>
    <w:pPr>
      <w:ind w:left="100"/>
      <w:outlineLvl w:val="1"/>
    </w:pPr>
    <w:rPr>
      <w:rFonts w:ascii="Calibri" w:eastAsia="Calibri" w:hAnsi="Calibri"/>
      <w:b/>
      <w:bCs/>
      <w:sz w:val="24"/>
      <w:szCs w:val="24"/>
    </w:rPr>
  </w:style>
  <w:style w:type="paragraph" w:styleId="Heading3">
    <w:name w:val="heading 3"/>
    <w:basedOn w:val="Normal"/>
    <w:link w:val="Heading3Char"/>
    <w:uiPriority w:val="1"/>
    <w:qFormat/>
    <w:rsid w:val="000611CB"/>
    <w:pPr>
      <w:ind w:left="100"/>
      <w:outlineLvl w:val="2"/>
    </w:pPr>
    <w:rPr>
      <w:rFonts w:ascii="Calibri" w:eastAsia="Calibri" w:hAnsi="Calibri"/>
      <w:i/>
      <w:sz w:val="24"/>
      <w:szCs w:val="24"/>
    </w:rPr>
  </w:style>
  <w:style w:type="paragraph" w:styleId="Heading4">
    <w:name w:val="heading 4"/>
    <w:basedOn w:val="Normal"/>
    <w:link w:val="Heading4Char"/>
    <w:uiPriority w:val="1"/>
    <w:qFormat/>
    <w:rsid w:val="000611CB"/>
    <w:pPr>
      <w:ind w:left="100"/>
      <w:outlineLvl w:val="3"/>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611CB"/>
  </w:style>
  <w:style w:type="table" w:styleId="TableGrid">
    <w:name w:val="Table Grid"/>
    <w:basedOn w:val="TableNormal"/>
    <w:uiPriority w:val="39"/>
    <w:rsid w:val="000611CB"/>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0611CB"/>
    <w:pPr>
      <w:widowControl w:val="0"/>
    </w:pPr>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1"/>
    <w:rsid w:val="000611CB"/>
    <w:rPr>
      <w:rFonts w:ascii="Calibri" w:eastAsia="Calibri" w:hAnsi="Calibri"/>
      <w:b/>
      <w:bCs/>
    </w:rPr>
  </w:style>
  <w:style w:type="character" w:customStyle="1" w:styleId="Heading3Char">
    <w:name w:val="Heading 3 Char"/>
    <w:basedOn w:val="DefaultParagraphFont"/>
    <w:link w:val="Heading3"/>
    <w:uiPriority w:val="1"/>
    <w:rsid w:val="000611CB"/>
    <w:rPr>
      <w:rFonts w:ascii="Calibri" w:eastAsia="Calibri" w:hAnsi="Calibri"/>
      <w:i/>
    </w:rPr>
  </w:style>
  <w:style w:type="character" w:customStyle="1" w:styleId="Heading4Char">
    <w:name w:val="Heading 4 Char"/>
    <w:basedOn w:val="DefaultParagraphFont"/>
    <w:link w:val="Heading4"/>
    <w:uiPriority w:val="1"/>
    <w:rsid w:val="000611CB"/>
    <w:rPr>
      <w:rFonts w:ascii="Calibri" w:eastAsia="Calibri" w:hAnsi="Calibri"/>
      <w:b/>
      <w:bCs/>
      <w:sz w:val="22"/>
      <w:szCs w:val="22"/>
    </w:rPr>
  </w:style>
  <w:style w:type="paragraph" w:styleId="BodyText">
    <w:name w:val="Body Text"/>
    <w:basedOn w:val="Normal"/>
    <w:link w:val="BodyTextChar"/>
    <w:uiPriority w:val="1"/>
    <w:qFormat/>
    <w:rsid w:val="000611CB"/>
    <w:pPr>
      <w:ind w:left="460"/>
    </w:pPr>
    <w:rPr>
      <w:rFonts w:ascii="Calibri" w:eastAsia="Calibri" w:hAnsi="Calibri"/>
    </w:rPr>
  </w:style>
  <w:style w:type="character" w:customStyle="1" w:styleId="BodyTextChar">
    <w:name w:val="Body Text Char"/>
    <w:basedOn w:val="DefaultParagraphFont"/>
    <w:link w:val="BodyText"/>
    <w:uiPriority w:val="1"/>
    <w:rsid w:val="000611CB"/>
    <w:rPr>
      <w:rFonts w:ascii="Calibri" w:eastAsia="Calibri" w:hAnsi="Calibri"/>
      <w:sz w:val="22"/>
      <w:szCs w:val="22"/>
    </w:rPr>
  </w:style>
  <w:style w:type="paragraph" w:styleId="ListParagraph">
    <w:name w:val="List Paragraph"/>
    <w:basedOn w:val="Normal"/>
    <w:uiPriority w:val="34"/>
    <w:qFormat/>
    <w:rsid w:val="000611CB"/>
  </w:style>
  <w:style w:type="character" w:styleId="Hyperlink">
    <w:name w:val="Hyperlink"/>
    <w:basedOn w:val="DefaultParagraphFont"/>
    <w:uiPriority w:val="99"/>
    <w:unhideWhenUsed/>
    <w:rsid w:val="000611CB"/>
    <w:rPr>
      <w:color w:val="0000FF"/>
      <w:u w:val="single"/>
    </w:rPr>
  </w:style>
  <w:style w:type="character" w:customStyle="1" w:styleId="Heading1Char">
    <w:name w:val="Heading 1 Char"/>
    <w:basedOn w:val="DefaultParagraphFont"/>
    <w:link w:val="Heading1"/>
    <w:uiPriority w:val="1"/>
    <w:rsid w:val="000611CB"/>
    <w:rPr>
      <w:rFonts w:ascii="Times New Roman" w:eastAsia="Times New Roman" w:hAnsi="Times New Roman"/>
      <w:b/>
      <w:bCs/>
      <w:sz w:val="36"/>
      <w:szCs w:val="36"/>
    </w:rPr>
  </w:style>
  <w:style w:type="paragraph" w:styleId="Header">
    <w:name w:val="header"/>
    <w:basedOn w:val="Normal"/>
    <w:link w:val="HeaderChar"/>
    <w:uiPriority w:val="99"/>
    <w:unhideWhenUsed/>
    <w:rsid w:val="000611CB"/>
    <w:pPr>
      <w:tabs>
        <w:tab w:val="center" w:pos="4680"/>
        <w:tab w:val="right" w:pos="9360"/>
      </w:tabs>
    </w:pPr>
  </w:style>
  <w:style w:type="character" w:customStyle="1" w:styleId="HeaderChar">
    <w:name w:val="Header Char"/>
    <w:basedOn w:val="DefaultParagraphFont"/>
    <w:link w:val="Header"/>
    <w:uiPriority w:val="99"/>
    <w:rsid w:val="000611CB"/>
    <w:rPr>
      <w:sz w:val="22"/>
      <w:szCs w:val="22"/>
    </w:rPr>
  </w:style>
  <w:style w:type="paragraph" w:styleId="Footer">
    <w:name w:val="footer"/>
    <w:basedOn w:val="Normal"/>
    <w:link w:val="FooterChar"/>
    <w:uiPriority w:val="99"/>
    <w:unhideWhenUsed/>
    <w:rsid w:val="000611CB"/>
    <w:pPr>
      <w:tabs>
        <w:tab w:val="center" w:pos="4680"/>
        <w:tab w:val="right" w:pos="9360"/>
      </w:tabs>
    </w:pPr>
  </w:style>
  <w:style w:type="character" w:customStyle="1" w:styleId="FooterChar">
    <w:name w:val="Footer Char"/>
    <w:basedOn w:val="DefaultParagraphFont"/>
    <w:link w:val="Footer"/>
    <w:uiPriority w:val="99"/>
    <w:rsid w:val="000611CB"/>
    <w:rPr>
      <w:sz w:val="22"/>
      <w:szCs w:val="22"/>
    </w:rPr>
  </w:style>
  <w:style w:type="character" w:customStyle="1" w:styleId="UnresolvedMention1">
    <w:name w:val="Unresolved Mention1"/>
    <w:basedOn w:val="DefaultParagraphFont"/>
    <w:uiPriority w:val="99"/>
    <w:rsid w:val="000611CB"/>
    <w:rPr>
      <w:color w:val="605E5C"/>
      <w:shd w:val="clear" w:color="auto" w:fill="E1DFDD"/>
    </w:rPr>
  </w:style>
  <w:style w:type="character" w:styleId="FollowedHyperlink">
    <w:name w:val="FollowedHyperlink"/>
    <w:basedOn w:val="DefaultParagraphFont"/>
    <w:uiPriority w:val="99"/>
    <w:semiHidden/>
    <w:unhideWhenUsed/>
    <w:rsid w:val="000611CB"/>
    <w:rPr>
      <w:color w:val="954F72" w:themeColor="followedHyperlink"/>
      <w:u w:val="single"/>
    </w:rPr>
  </w:style>
  <w:style w:type="character" w:styleId="UnresolvedMention">
    <w:name w:val="Unresolved Mention"/>
    <w:basedOn w:val="DefaultParagraphFont"/>
    <w:uiPriority w:val="99"/>
    <w:semiHidden/>
    <w:unhideWhenUsed/>
    <w:rsid w:val="000611CB"/>
    <w:rPr>
      <w:color w:val="605E5C"/>
      <w:shd w:val="clear" w:color="auto" w:fill="E1DFDD"/>
    </w:rPr>
  </w:style>
  <w:style w:type="paragraph" w:styleId="BalloonText">
    <w:name w:val="Balloon Text"/>
    <w:basedOn w:val="Normal"/>
    <w:link w:val="BalloonTextChar"/>
    <w:uiPriority w:val="99"/>
    <w:semiHidden/>
    <w:unhideWhenUsed/>
    <w:rsid w:val="000611C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11CB"/>
    <w:rPr>
      <w:rFonts w:ascii="Times New Roman" w:hAnsi="Times New Roman" w:cs="Times New Roman"/>
      <w:sz w:val="18"/>
      <w:szCs w:val="18"/>
    </w:rPr>
  </w:style>
  <w:style w:type="paragraph" w:customStyle="1" w:styleId="GeorgiaText">
    <w:name w:val="Georgia Text"/>
    <w:basedOn w:val="Normal"/>
    <w:qFormat/>
    <w:rsid w:val="00F2046E"/>
    <w:pPr>
      <w:widowControl/>
      <w:spacing w:line="360" w:lineRule="auto"/>
    </w:pPr>
    <w:rPr>
      <w:rFonts w:ascii="Georgia" w:hAnsi="Georgia" w:cs="Charis SIL"/>
      <w:color w:val="333F48"/>
      <w:sz w:val="20"/>
      <w:szCs w:val="24"/>
    </w:rPr>
  </w:style>
  <w:style w:type="character" w:styleId="Strong">
    <w:name w:val="Strong"/>
    <w:basedOn w:val="DefaultParagraphFont"/>
    <w:uiPriority w:val="22"/>
    <w:qFormat/>
    <w:rsid w:val="00F2046E"/>
    <w:rPr>
      <w:b/>
      <w:bCs/>
    </w:rPr>
  </w:style>
  <w:style w:type="character" w:customStyle="1" w:styleId="apple-converted-space">
    <w:name w:val="apple-converted-space"/>
    <w:basedOn w:val="DefaultParagraphFont"/>
    <w:rsid w:val="00F2046E"/>
  </w:style>
  <w:style w:type="character" w:customStyle="1" w:styleId="normaltextrun">
    <w:name w:val="normaltextrun"/>
    <w:basedOn w:val="DefaultParagraphFont"/>
    <w:rsid w:val="00F2046E"/>
  </w:style>
  <w:style w:type="character" w:styleId="CommentReference">
    <w:name w:val="annotation reference"/>
    <w:basedOn w:val="DefaultParagraphFont"/>
    <w:uiPriority w:val="99"/>
    <w:semiHidden/>
    <w:unhideWhenUsed/>
    <w:rsid w:val="0048487A"/>
    <w:rPr>
      <w:sz w:val="16"/>
      <w:szCs w:val="16"/>
    </w:rPr>
  </w:style>
  <w:style w:type="paragraph" w:styleId="CommentText">
    <w:name w:val="annotation text"/>
    <w:basedOn w:val="Normal"/>
    <w:link w:val="CommentTextChar"/>
    <w:uiPriority w:val="99"/>
    <w:unhideWhenUsed/>
    <w:rsid w:val="0048487A"/>
    <w:rPr>
      <w:sz w:val="20"/>
      <w:szCs w:val="20"/>
    </w:rPr>
  </w:style>
  <w:style w:type="character" w:customStyle="1" w:styleId="CommentTextChar">
    <w:name w:val="Comment Text Char"/>
    <w:basedOn w:val="DefaultParagraphFont"/>
    <w:link w:val="CommentText"/>
    <w:uiPriority w:val="99"/>
    <w:rsid w:val="0048487A"/>
    <w:rPr>
      <w:sz w:val="20"/>
      <w:szCs w:val="20"/>
    </w:rPr>
  </w:style>
  <w:style w:type="paragraph" w:styleId="CommentSubject">
    <w:name w:val="annotation subject"/>
    <w:basedOn w:val="CommentText"/>
    <w:next w:val="CommentText"/>
    <w:link w:val="CommentSubjectChar"/>
    <w:uiPriority w:val="99"/>
    <w:semiHidden/>
    <w:unhideWhenUsed/>
    <w:rsid w:val="0048487A"/>
    <w:rPr>
      <w:b/>
      <w:bCs/>
    </w:rPr>
  </w:style>
  <w:style w:type="character" w:customStyle="1" w:styleId="CommentSubjectChar">
    <w:name w:val="Comment Subject Char"/>
    <w:basedOn w:val="CommentTextChar"/>
    <w:link w:val="CommentSubject"/>
    <w:uiPriority w:val="99"/>
    <w:semiHidden/>
    <w:rsid w:val="004848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64951">
      <w:bodyDiv w:val="1"/>
      <w:marLeft w:val="0"/>
      <w:marRight w:val="0"/>
      <w:marTop w:val="0"/>
      <w:marBottom w:val="0"/>
      <w:divBdr>
        <w:top w:val="none" w:sz="0" w:space="0" w:color="auto"/>
        <w:left w:val="none" w:sz="0" w:space="0" w:color="auto"/>
        <w:bottom w:val="none" w:sz="0" w:space="0" w:color="auto"/>
        <w:right w:val="none" w:sz="0" w:space="0" w:color="auto"/>
      </w:divBdr>
      <w:divsChild>
        <w:div w:id="867916743">
          <w:marLeft w:val="0"/>
          <w:marRight w:val="0"/>
          <w:marTop w:val="0"/>
          <w:marBottom w:val="0"/>
          <w:divBdr>
            <w:top w:val="none" w:sz="0" w:space="0" w:color="auto"/>
            <w:left w:val="none" w:sz="0" w:space="0" w:color="auto"/>
            <w:bottom w:val="none" w:sz="0" w:space="0" w:color="auto"/>
            <w:right w:val="none" w:sz="0" w:space="0" w:color="auto"/>
          </w:divBdr>
        </w:div>
      </w:divsChild>
    </w:div>
    <w:div w:id="376904172">
      <w:bodyDiv w:val="1"/>
      <w:marLeft w:val="0"/>
      <w:marRight w:val="0"/>
      <w:marTop w:val="0"/>
      <w:marBottom w:val="0"/>
      <w:divBdr>
        <w:top w:val="none" w:sz="0" w:space="0" w:color="auto"/>
        <w:left w:val="none" w:sz="0" w:space="0" w:color="auto"/>
        <w:bottom w:val="none" w:sz="0" w:space="0" w:color="auto"/>
        <w:right w:val="none" w:sz="0" w:space="0" w:color="auto"/>
      </w:divBdr>
    </w:div>
    <w:div w:id="448935710">
      <w:bodyDiv w:val="1"/>
      <w:marLeft w:val="0"/>
      <w:marRight w:val="0"/>
      <w:marTop w:val="0"/>
      <w:marBottom w:val="0"/>
      <w:divBdr>
        <w:top w:val="none" w:sz="0" w:space="0" w:color="auto"/>
        <w:left w:val="none" w:sz="0" w:space="0" w:color="auto"/>
        <w:bottom w:val="none" w:sz="0" w:space="0" w:color="auto"/>
        <w:right w:val="none" w:sz="0" w:space="0" w:color="auto"/>
      </w:divBdr>
    </w:div>
    <w:div w:id="524641166">
      <w:bodyDiv w:val="1"/>
      <w:marLeft w:val="0"/>
      <w:marRight w:val="0"/>
      <w:marTop w:val="0"/>
      <w:marBottom w:val="0"/>
      <w:divBdr>
        <w:top w:val="none" w:sz="0" w:space="0" w:color="auto"/>
        <w:left w:val="none" w:sz="0" w:space="0" w:color="auto"/>
        <w:bottom w:val="none" w:sz="0" w:space="0" w:color="auto"/>
        <w:right w:val="none" w:sz="0" w:space="0" w:color="auto"/>
      </w:divBdr>
    </w:div>
    <w:div w:id="533078008">
      <w:bodyDiv w:val="1"/>
      <w:marLeft w:val="0"/>
      <w:marRight w:val="0"/>
      <w:marTop w:val="0"/>
      <w:marBottom w:val="0"/>
      <w:divBdr>
        <w:top w:val="none" w:sz="0" w:space="0" w:color="auto"/>
        <w:left w:val="none" w:sz="0" w:space="0" w:color="auto"/>
        <w:bottom w:val="none" w:sz="0" w:space="0" w:color="auto"/>
        <w:right w:val="none" w:sz="0" w:space="0" w:color="auto"/>
      </w:divBdr>
      <w:divsChild>
        <w:div w:id="1654217288">
          <w:marLeft w:val="0"/>
          <w:marRight w:val="0"/>
          <w:marTop w:val="0"/>
          <w:marBottom w:val="0"/>
          <w:divBdr>
            <w:top w:val="none" w:sz="0" w:space="0" w:color="auto"/>
            <w:left w:val="none" w:sz="0" w:space="0" w:color="auto"/>
            <w:bottom w:val="none" w:sz="0" w:space="0" w:color="auto"/>
            <w:right w:val="none" w:sz="0" w:space="0" w:color="auto"/>
          </w:divBdr>
        </w:div>
      </w:divsChild>
    </w:div>
    <w:div w:id="552741669">
      <w:bodyDiv w:val="1"/>
      <w:marLeft w:val="0"/>
      <w:marRight w:val="0"/>
      <w:marTop w:val="0"/>
      <w:marBottom w:val="0"/>
      <w:divBdr>
        <w:top w:val="none" w:sz="0" w:space="0" w:color="auto"/>
        <w:left w:val="none" w:sz="0" w:space="0" w:color="auto"/>
        <w:bottom w:val="none" w:sz="0" w:space="0" w:color="auto"/>
        <w:right w:val="none" w:sz="0" w:space="0" w:color="auto"/>
      </w:divBdr>
      <w:divsChild>
        <w:div w:id="382557818">
          <w:marLeft w:val="0"/>
          <w:marRight w:val="0"/>
          <w:marTop w:val="0"/>
          <w:marBottom w:val="0"/>
          <w:divBdr>
            <w:top w:val="none" w:sz="0" w:space="0" w:color="auto"/>
            <w:left w:val="none" w:sz="0" w:space="0" w:color="auto"/>
            <w:bottom w:val="none" w:sz="0" w:space="0" w:color="auto"/>
            <w:right w:val="none" w:sz="0" w:space="0" w:color="auto"/>
          </w:divBdr>
        </w:div>
      </w:divsChild>
    </w:div>
    <w:div w:id="562907770">
      <w:bodyDiv w:val="1"/>
      <w:marLeft w:val="0"/>
      <w:marRight w:val="0"/>
      <w:marTop w:val="0"/>
      <w:marBottom w:val="0"/>
      <w:divBdr>
        <w:top w:val="none" w:sz="0" w:space="0" w:color="auto"/>
        <w:left w:val="none" w:sz="0" w:space="0" w:color="auto"/>
        <w:bottom w:val="none" w:sz="0" w:space="0" w:color="auto"/>
        <w:right w:val="none" w:sz="0" w:space="0" w:color="auto"/>
      </w:divBdr>
    </w:div>
    <w:div w:id="573516768">
      <w:bodyDiv w:val="1"/>
      <w:marLeft w:val="0"/>
      <w:marRight w:val="0"/>
      <w:marTop w:val="0"/>
      <w:marBottom w:val="0"/>
      <w:divBdr>
        <w:top w:val="none" w:sz="0" w:space="0" w:color="auto"/>
        <w:left w:val="none" w:sz="0" w:space="0" w:color="auto"/>
        <w:bottom w:val="none" w:sz="0" w:space="0" w:color="auto"/>
        <w:right w:val="none" w:sz="0" w:space="0" w:color="auto"/>
      </w:divBdr>
      <w:divsChild>
        <w:div w:id="455149072">
          <w:marLeft w:val="0"/>
          <w:marRight w:val="0"/>
          <w:marTop w:val="0"/>
          <w:marBottom w:val="0"/>
          <w:divBdr>
            <w:top w:val="none" w:sz="0" w:space="0" w:color="auto"/>
            <w:left w:val="none" w:sz="0" w:space="0" w:color="auto"/>
            <w:bottom w:val="none" w:sz="0" w:space="0" w:color="auto"/>
            <w:right w:val="none" w:sz="0" w:space="0" w:color="auto"/>
          </w:divBdr>
        </w:div>
      </w:divsChild>
    </w:div>
    <w:div w:id="635185558">
      <w:bodyDiv w:val="1"/>
      <w:marLeft w:val="0"/>
      <w:marRight w:val="0"/>
      <w:marTop w:val="0"/>
      <w:marBottom w:val="0"/>
      <w:divBdr>
        <w:top w:val="none" w:sz="0" w:space="0" w:color="auto"/>
        <w:left w:val="none" w:sz="0" w:space="0" w:color="auto"/>
        <w:bottom w:val="none" w:sz="0" w:space="0" w:color="auto"/>
        <w:right w:val="none" w:sz="0" w:space="0" w:color="auto"/>
      </w:divBdr>
      <w:divsChild>
        <w:div w:id="653027703">
          <w:marLeft w:val="0"/>
          <w:marRight w:val="0"/>
          <w:marTop w:val="0"/>
          <w:marBottom w:val="0"/>
          <w:divBdr>
            <w:top w:val="none" w:sz="0" w:space="0" w:color="auto"/>
            <w:left w:val="none" w:sz="0" w:space="0" w:color="auto"/>
            <w:bottom w:val="none" w:sz="0" w:space="0" w:color="auto"/>
            <w:right w:val="none" w:sz="0" w:space="0" w:color="auto"/>
          </w:divBdr>
        </w:div>
      </w:divsChild>
    </w:div>
    <w:div w:id="695234757">
      <w:bodyDiv w:val="1"/>
      <w:marLeft w:val="0"/>
      <w:marRight w:val="0"/>
      <w:marTop w:val="0"/>
      <w:marBottom w:val="0"/>
      <w:divBdr>
        <w:top w:val="none" w:sz="0" w:space="0" w:color="auto"/>
        <w:left w:val="none" w:sz="0" w:space="0" w:color="auto"/>
        <w:bottom w:val="none" w:sz="0" w:space="0" w:color="auto"/>
        <w:right w:val="none" w:sz="0" w:space="0" w:color="auto"/>
      </w:divBdr>
    </w:div>
    <w:div w:id="833761284">
      <w:bodyDiv w:val="1"/>
      <w:marLeft w:val="0"/>
      <w:marRight w:val="0"/>
      <w:marTop w:val="0"/>
      <w:marBottom w:val="0"/>
      <w:divBdr>
        <w:top w:val="none" w:sz="0" w:space="0" w:color="auto"/>
        <w:left w:val="none" w:sz="0" w:space="0" w:color="auto"/>
        <w:bottom w:val="none" w:sz="0" w:space="0" w:color="auto"/>
        <w:right w:val="none" w:sz="0" w:space="0" w:color="auto"/>
      </w:divBdr>
      <w:divsChild>
        <w:div w:id="1204056573">
          <w:marLeft w:val="0"/>
          <w:marRight w:val="0"/>
          <w:marTop w:val="0"/>
          <w:marBottom w:val="0"/>
          <w:divBdr>
            <w:top w:val="none" w:sz="0" w:space="0" w:color="auto"/>
            <w:left w:val="none" w:sz="0" w:space="0" w:color="auto"/>
            <w:bottom w:val="none" w:sz="0" w:space="0" w:color="auto"/>
            <w:right w:val="none" w:sz="0" w:space="0" w:color="auto"/>
          </w:divBdr>
        </w:div>
      </w:divsChild>
    </w:div>
    <w:div w:id="1020472924">
      <w:bodyDiv w:val="1"/>
      <w:marLeft w:val="0"/>
      <w:marRight w:val="0"/>
      <w:marTop w:val="0"/>
      <w:marBottom w:val="0"/>
      <w:divBdr>
        <w:top w:val="none" w:sz="0" w:space="0" w:color="auto"/>
        <w:left w:val="none" w:sz="0" w:space="0" w:color="auto"/>
        <w:bottom w:val="none" w:sz="0" w:space="0" w:color="auto"/>
        <w:right w:val="none" w:sz="0" w:space="0" w:color="auto"/>
      </w:divBdr>
    </w:div>
    <w:div w:id="1084691873">
      <w:bodyDiv w:val="1"/>
      <w:marLeft w:val="0"/>
      <w:marRight w:val="0"/>
      <w:marTop w:val="0"/>
      <w:marBottom w:val="0"/>
      <w:divBdr>
        <w:top w:val="none" w:sz="0" w:space="0" w:color="auto"/>
        <w:left w:val="none" w:sz="0" w:space="0" w:color="auto"/>
        <w:bottom w:val="none" w:sz="0" w:space="0" w:color="auto"/>
        <w:right w:val="none" w:sz="0" w:space="0" w:color="auto"/>
      </w:divBdr>
      <w:divsChild>
        <w:div w:id="2045133557">
          <w:marLeft w:val="0"/>
          <w:marRight w:val="0"/>
          <w:marTop w:val="0"/>
          <w:marBottom w:val="0"/>
          <w:divBdr>
            <w:top w:val="none" w:sz="0" w:space="0" w:color="auto"/>
            <w:left w:val="none" w:sz="0" w:space="0" w:color="auto"/>
            <w:bottom w:val="none" w:sz="0" w:space="0" w:color="auto"/>
            <w:right w:val="none" w:sz="0" w:space="0" w:color="auto"/>
          </w:divBdr>
        </w:div>
      </w:divsChild>
    </w:div>
    <w:div w:id="1098520970">
      <w:bodyDiv w:val="1"/>
      <w:marLeft w:val="0"/>
      <w:marRight w:val="0"/>
      <w:marTop w:val="0"/>
      <w:marBottom w:val="0"/>
      <w:divBdr>
        <w:top w:val="none" w:sz="0" w:space="0" w:color="auto"/>
        <w:left w:val="none" w:sz="0" w:space="0" w:color="auto"/>
        <w:bottom w:val="none" w:sz="0" w:space="0" w:color="auto"/>
        <w:right w:val="none" w:sz="0" w:space="0" w:color="auto"/>
      </w:divBdr>
    </w:div>
    <w:div w:id="1213735128">
      <w:bodyDiv w:val="1"/>
      <w:marLeft w:val="0"/>
      <w:marRight w:val="0"/>
      <w:marTop w:val="0"/>
      <w:marBottom w:val="0"/>
      <w:divBdr>
        <w:top w:val="none" w:sz="0" w:space="0" w:color="auto"/>
        <w:left w:val="none" w:sz="0" w:space="0" w:color="auto"/>
        <w:bottom w:val="none" w:sz="0" w:space="0" w:color="auto"/>
        <w:right w:val="none" w:sz="0" w:space="0" w:color="auto"/>
      </w:divBdr>
      <w:divsChild>
        <w:div w:id="141506008">
          <w:marLeft w:val="0"/>
          <w:marRight w:val="0"/>
          <w:marTop w:val="0"/>
          <w:marBottom w:val="0"/>
          <w:divBdr>
            <w:top w:val="none" w:sz="0" w:space="0" w:color="auto"/>
            <w:left w:val="none" w:sz="0" w:space="0" w:color="auto"/>
            <w:bottom w:val="none" w:sz="0" w:space="0" w:color="auto"/>
            <w:right w:val="none" w:sz="0" w:space="0" w:color="auto"/>
          </w:divBdr>
        </w:div>
      </w:divsChild>
    </w:div>
    <w:div w:id="1294755716">
      <w:bodyDiv w:val="1"/>
      <w:marLeft w:val="0"/>
      <w:marRight w:val="0"/>
      <w:marTop w:val="0"/>
      <w:marBottom w:val="0"/>
      <w:divBdr>
        <w:top w:val="none" w:sz="0" w:space="0" w:color="auto"/>
        <w:left w:val="none" w:sz="0" w:space="0" w:color="auto"/>
        <w:bottom w:val="none" w:sz="0" w:space="0" w:color="auto"/>
        <w:right w:val="none" w:sz="0" w:space="0" w:color="auto"/>
      </w:divBdr>
      <w:divsChild>
        <w:div w:id="1689211068">
          <w:marLeft w:val="0"/>
          <w:marRight w:val="0"/>
          <w:marTop w:val="0"/>
          <w:marBottom w:val="0"/>
          <w:divBdr>
            <w:top w:val="none" w:sz="0" w:space="0" w:color="auto"/>
            <w:left w:val="none" w:sz="0" w:space="0" w:color="auto"/>
            <w:bottom w:val="none" w:sz="0" w:space="0" w:color="auto"/>
            <w:right w:val="none" w:sz="0" w:space="0" w:color="auto"/>
          </w:divBdr>
        </w:div>
      </w:divsChild>
    </w:div>
    <w:div w:id="1306928732">
      <w:bodyDiv w:val="1"/>
      <w:marLeft w:val="0"/>
      <w:marRight w:val="0"/>
      <w:marTop w:val="0"/>
      <w:marBottom w:val="0"/>
      <w:divBdr>
        <w:top w:val="none" w:sz="0" w:space="0" w:color="auto"/>
        <w:left w:val="none" w:sz="0" w:space="0" w:color="auto"/>
        <w:bottom w:val="none" w:sz="0" w:space="0" w:color="auto"/>
        <w:right w:val="none" w:sz="0" w:space="0" w:color="auto"/>
      </w:divBdr>
    </w:div>
    <w:div w:id="1309239478">
      <w:bodyDiv w:val="1"/>
      <w:marLeft w:val="0"/>
      <w:marRight w:val="0"/>
      <w:marTop w:val="0"/>
      <w:marBottom w:val="0"/>
      <w:divBdr>
        <w:top w:val="none" w:sz="0" w:space="0" w:color="auto"/>
        <w:left w:val="none" w:sz="0" w:space="0" w:color="auto"/>
        <w:bottom w:val="none" w:sz="0" w:space="0" w:color="auto"/>
        <w:right w:val="none" w:sz="0" w:space="0" w:color="auto"/>
      </w:divBdr>
    </w:div>
    <w:div w:id="1310596862">
      <w:bodyDiv w:val="1"/>
      <w:marLeft w:val="0"/>
      <w:marRight w:val="0"/>
      <w:marTop w:val="0"/>
      <w:marBottom w:val="0"/>
      <w:divBdr>
        <w:top w:val="none" w:sz="0" w:space="0" w:color="auto"/>
        <w:left w:val="none" w:sz="0" w:space="0" w:color="auto"/>
        <w:bottom w:val="none" w:sz="0" w:space="0" w:color="auto"/>
        <w:right w:val="none" w:sz="0" w:space="0" w:color="auto"/>
      </w:divBdr>
      <w:divsChild>
        <w:div w:id="392234600">
          <w:marLeft w:val="0"/>
          <w:marRight w:val="0"/>
          <w:marTop w:val="0"/>
          <w:marBottom w:val="0"/>
          <w:divBdr>
            <w:top w:val="none" w:sz="0" w:space="0" w:color="auto"/>
            <w:left w:val="none" w:sz="0" w:space="0" w:color="auto"/>
            <w:bottom w:val="none" w:sz="0" w:space="0" w:color="auto"/>
            <w:right w:val="none" w:sz="0" w:space="0" w:color="auto"/>
          </w:divBdr>
        </w:div>
      </w:divsChild>
    </w:div>
    <w:div w:id="1313486315">
      <w:bodyDiv w:val="1"/>
      <w:marLeft w:val="0"/>
      <w:marRight w:val="0"/>
      <w:marTop w:val="0"/>
      <w:marBottom w:val="0"/>
      <w:divBdr>
        <w:top w:val="none" w:sz="0" w:space="0" w:color="auto"/>
        <w:left w:val="none" w:sz="0" w:space="0" w:color="auto"/>
        <w:bottom w:val="none" w:sz="0" w:space="0" w:color="auto"/>
        <w:right w:val="none" w:sz="0" w:space="0" w:color="auto"/>
      </w:divBdr>
    </w:div>
    <w:div w:id="1313558353">
      <w:bodyDiv w:val="1"/>
      <w:marLeft w:val="0"/>
      <w:marRight w:val="0"/>
      <w:marTop w:val="0"/>
      <w:marBottom w:val="0"/>
      <w:divBdr>
        <w:top w:val="none" w:sz="0" w:space="0" w:color="auto"/>
        <w:left w:val="none" w:sz="0" w:space="0" w:color="auto"/>
        <w:bottom w:val="none" w:sz="0" w:space="0" w:color="auto"/>
        <w:right w:val="none" w:sz="0" w:space="0" w:color="auto"/>
      </w:divBdr>
    </w:div>
    <w:div w:id="1571646798">
      <w:bodyDiv w:val="1"/>
      <w:marLeft w:val="0"/>
      <w:marRight w:val="0"/>
      <w:marTop w:val="0"/>
      <w:marBottom w:val="0"/>
      <w:divBdr>
        <w:top w:val="none" w:sz="0" w:space="0" w:color="auto"/>
        <w:left w:val="none" w:sz="0" w:space="0" w:color="auto"/>
        <w:bottom w:val="none" w:sz="0" w:space="0" w:color="auto"/>
        <w:right w:val="none" w:sz="0" w:space="0" w:color="auto"/>
      </w:divBdr>
      <w:divsChild>
        <w:div w:id="1970628070">
          <w:marLeft w:val="0"/>
          <w:marRight w:val="0"/>
          <w:marTop w:val="0"/>
          <w:marBottom w:val="0"/>
          <w:divBdr>
            <w:top w:val="none" w:sz="0" w:space="0" w:color="auto"/>
            <w:left w:val="none" w:sz="0" w:space="0" w:color="auto"/>
            <w:bottom w:val="none" w:sz="0" w:space="0" w:color="auto"/>
            <w:right w:val="none" w:sz="0" w:space="0" w:color="auto"/>
          </w:divBdr>
        </w:div>
      </w:divsChild>
    </w:div>
    <w:div w:id="1719083564">
      <w:bodyDiv w:val="1"/>
      <w:marLeft w:val="0"/>
      <w:marRight w:val="0"/>
      <w:marTop w:val="0"/>
      <w:marBottom w:val="0"/>
      <w:divBdr>
        <w:top w:val="none" w:sz="0" w:space="0" w:color="auto"/>
        <w:left w:val="none" w:sz="0" w:space="0" w:color="auto"/>
        <w:bottom w:val="none" w:sz="0" w:space="0" w:color="auto"/>
        <w:right w:val="none" w:sz="0" w:space="0" w:color="auto"/>
      </w:divBdr>
      <w:divsChild>
        <w:div w:id="1894657053">
          <w:marLeft w:val="0"/>
          <w:marRight w:val="0"/>
          <w:marTop w:val="0"/>
          <w:marBottom w:val="0"/>
          <w:divBdr>
            <w:top w:val="none" w:sz="0" w:space="0" w:color="auto"/>
            <w:left w:val="none" w:sz="0" w:space="0" w:color="auto"/>
            <w:bottom w:val="none" w:sz="0" w:space="0" w:color="auto"/>
            <w:right w:val="none" w:sz="0" w:space="0" w:color="auto"/>
          </w:divBdr>
        </w:div>
      </w:divsChild>
    </w:div>
    <w:div w:id="1721781526">
      <w:bodyDiv w:val="1"/>
      <w:marLeft w:val="0"/>
      <w:marRight w:val="0"/>
      <w:marTop w:val="0"/>
      <w:marBottom w:val="0"/>
      <w:divBdr>
        <w:top w:val="none" w:sz="0" w:space="0" w:color="auto"/>
        <w:left w:val="none" w:sz="0" w:space="0" w:color="auto"/>
        <w:bottom w:val="none" w:sz="0" w:space="0" w:color="auto"/>
        <w:right w:val="none" w:sz="0" w:space="0" w:color="auto"/>
      </w:divBdr>
      <w:divsChild>
        <w:div w:id="568267049">
          <w:marLeft w:val="0"/>
          <w:marRight w:val="0"/>
          <w:marTop w:val="0"/>
          <w:marBottom w:val="0"/>
          <w:divBdr>
            <w:top w:val="none" w:sz="0" w:space="0" w:color="auto"/>
            <w:left w:val="none" w:sz="0" w:space="0" w:color="auto"/>
            <w:bottom w:val="none" w:sz="0" w:space="0" w:color="auto"/>
            <w:right w:val="none" w:sz="0" w:space="0" w:color="auto"/>
          </w:divBdr>
        </w:div>
      </w:divsChild>
    </w:div>
    <w:div w:id="1754086030">
      <w:bodyDiv w:val="1"/>
      <w:marLeft w:val="0"/>
      <w:marRight w:val="0"/>
      <w:marTop w:val="0"/>
      <w:marBottom w:val="0"/>
      <w:divBdr>
        <w:top w:val="none" w:sz="0" w:space="0" w:color="auto"/>
        <w:left w:val="none" w:sz="0" w:space="0" w:color="auto"/>
        <w:bottom w:val="none" w:sz="0" w:space="0" w:color="auto"/>
        <w:right w:val="none" w:sz="0" w:space="0" w:color="auto"/>
      </w:divBdr>
      <w:divsChild>
        <w:div w:id="1831631733">
          <w:marLeft w:val="0"/>
          <w:marRight w:val="0"/>
          <w:marTop w:val="0"/>
          <w:marBottom w:val="0"/>
          <w:divBdr>
            <w:top w:val="none" w:sz="0" w:space="0" w:color="auto"/>
            <w:left w:val="none" w:sz="0" w:space="0" w:color="auto"/>
            <w:bottom w:val="none" w:sz="0" w:space="0" w:color="auto"/>
            <w:right w:val="none" w:sz="0" w:space="0" w:color="auto"/>
          </w:divBdr>
        </w:div>
      </w:divsChild>
    </w:div>
    <w:div w:id="1767581763">
      <w:bodyDiv w:val="1"/>
      <w:marLeft w:val="0"/>
      <w:marRight w:val="0"/>
      <w:marTop w:val="0"/>
      <w:marBottom w:val="0"/>
      <w:divBdr>
        <w:top w:val="none" w:sz="0" w:space="0" w:color="auto"/>
        <w:left w:val="none" w:sz="0" w:space="0" w:color="auto"/>
        <w:bottom w:val="none" w:sz="0" w:space="0" w:color="auto"/>
        <w:right w:val="none" w:sz="0" w:space="0" w:color="auto"/>
      </w:divBdr>
      <w:divsChild>
        <w:div w:id="1932545549">
          <w:marLeft w:val="0"/>
          <w:marRight w:val="0"/>
          <w:marTop w:val="0"/>
          <w:marBottom w:val="0"/>
          <w:divBdr>
            <w:top w:val="none" w:sz="0" w:space="0" w:color="auto"/>
            <w:left w:val="none" w:sz="0" w:space="0" w:color="auto"/>
            <w:bottom w:val="none" w:sz="0" w:space="0" w:color="auto"/>
            <w:right w:val="none" w:sz="0" w:space="0" w:color="auto"/>
          </w:divBdr>
        </w:div>
      </w:divsChild>
    </w:div>
    <w:div w:id="1768040545">
      <w:bodyDiv w:val="1"/>
      <w:marLeft w:val="0"/>
      <w:marRight w:val="0"/>
      <w:marTop w:val="0"/>
      <w:marBottom w:val="0"/>
      <w:divBdr>
        <w:top w:val="none" w:sz="0" w:space="0" w:color="auto"/>
        <w:left w:val="none" w:sz="0" w:space="0" w:color="auto"/>
        <w:bottom w:val="none" w:sz="0" w:space="0" w:color="auto"/>
        <w:right w:val="none" w:sz="0" w:space="0" w:color="auto"/>
      </w:divBdr>
      <w:divsChild>
        <w:div w:id="1569414270">
          <w:marLeft w:val="0"/>
          <w:marRight w:val="0"/>
          <w:marTop w:val="0"/>
          <w:marBottom w:val="0"/>
          <w:divBdr>
            <w:top w:val="none" w:sz="0" w:space="0" w:color="auto"/>
            <w:left w:val="none" w:sz="0" w:space="0" w:color="auto"/>
            <w:bottom w:val="none" w:sz="0" w:space="0" w:color="auto"/>
            <w:right w:val="none" w:sz="0" w:space="0" w:color="auto"/>
          </w:divBdr>
        </w:div>
      </w:divsChild>
    </w:div>
    <w:div w:id="1816875055">
      <w:bodyDiv w:val="1"/>
      <w:marLeft w:val="0"/>
      <w:marRight w:val="0"/>
      <w:marTop w:val="0"/>
      <w:marBottom w:val="0"/>
      <w:divBdr>
        <w:top w:val="none" w:sz="0" w:space="0" w:color="auto"/>
        <w:left w:val="none" w:sz="0" w:space="0" w:color="auto"/>
        <w:bottom w:val="none" w:sz="0" w:space="0" w:color="auto"/>
        <w:right w:val="none" w:sz="0" w:space="0" w:color="auto"/>
      </w:divBdr>
      <w:divsChild>
        <w:div w:id="994063570">
          <w:marLeft w:val="0"/>
          <w:marRight w:val="0"/>
          <w:marTop w:val="0"/>
          <w:marBottom w:val="0"/>
          <w:divBdr>
            <w:top w:val="none" w:sz="0" w:space="0" w:color="auto"/>
            <w:left w:val="none" w:sz="0" w:space="0" w:color="auto"/>
            <w:bottom w:val="none" w:sz="0" w:space="0" w:color="auto"/>
            <w:right w:val="none" w:sz="0" w:space="0" w:color="auto"/>
          </w:divBdr>
        </w:div>
      </w:divsChild>
    </w:div>
    <w:div w:id="1818766332">
      <w:bodyDiv w:val="1"/>
      <w:marLeft w:val="0"/>
      <w:marRight w:val="0"/>
      <w:marTop w:val="0"/>
      <w:marBottom w:val="0"/>
      <w:divBdr>
        <w:top w:val="none" w:sz="0" w:space="0" w:color="auto"/>
        <w:left w:val="none" w:sz="0" w:space="0" w:color="auto"/>
        <w:bottom w:val="none" w:sz="0" w:space="0" w:color="auto"/>
        <w:right w:val="none" w:sz="0" w:space="0" w:color="auto"/>
      </w:divBdr>
      <w:divsChild>
        <w:div w:id="1834830899">
          <w:marLeft w:val="0"/>
          <w:marRight w:val="0"/>
          <w:marTop w:val="0"/>
          <w:marBottom w:val="0"/>
          <w:divBdr>
            <w:top w:val="none" w:sz="0" w:space="0" w:color="auto"/>
            <w:left w:val="none" w:sz="0" w:space="0" w:color="auto"/>
            <w:bottom w:val="none" w:sz="0" w:space="0" w:color="auto"/>
            <w:right w:val="none" w:sz="0" w:space="0" w:color="auto"/>
          </w:divBdr>
        </w:div>
      </w:divsChild>
    </w:div>
    <w:div w:id="1854371985">
      <w:bodyDiv w:val="1"/>
      <w:marLeft w:val="0"/>
      <w:marRight w:val="0"/>
      <w:marTop w:val="0"/>
      <w:marBottom w:val="0"/>
      <w:divBdr>
        <w:top w:val="none" w:sz="0" w:space="0" w:color="auto"/>
        <w:left w:val="none" w:sz="0" w:space="0" w:color="auto"/>
        <w:bottom w:val="none" w:sz="0" w:space="0" w:color="auto"/>
        <w:right w:val="none" w:sz="0" w:space="0" w:color="auto"/>
      </w:divBdr>
      <w:divsChild>
        <w:div w:id="523902547">
          <w:marLeft w:val="0"/>
          <w:marRight w:val="0"/>
          <w:marTop w:val="0"/>
          <w:marBottom w:val="0"/>
          <w:divBdr>
            <w:top w:val="none" w:sz="0" w:space="0" w:color="auto"/>
            <w:left w:val="none" w:sz="0" w:space="0" w:color="auto"/>
            <w:bottom w:val="none" w:sz="0" w:space="0" w:color="auto"/>
            <w:right w:val="none" w:sz="0" w:space="0" w:color="auto"/>
          </w:divBdr>
        </w:div>
      </w:divsChild>
    </w:div>
    <w:div w:id="1989358313">
      <w:bodyDiv w:val="1"/>
      <w:marLeft w:val="0"/>
      <w:marRight w:val="0"/>
      <w:marTop w:val="0"/>
      <w:marBottom w:val="0"/>
      <w:divBdr>
        <w:top w:val="none" w:sz="0" w:space="0" w:color="auto"/>
        <w:left w:val="none" w:sz="0" w:space="0" w:color="auto"/>
        <w:bottom w:val="none" w:sz="0" w:space="0" w:color="auto"/>
        <w:right w:val="none" w:sz="0" w:space="0" w:color="auto"/>
      </w:divBdr>
      <w:divsChild>
        <w:div w:id="992100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uides.lib.utexas.edu/c.php?g=539686&amp;p=8083280" TargetMode="External"/><Relationship Id="rId18" Type="http://schemas.openxmlformats.org/officeDocument/2006/relationships/hyperlink" Target="https://utdirect.utexas.edu/apps/ais/chosen_name/" TargetMode="External"/><Relationship Id="rId26" Type="http://schemas.openxmlformats.org/officeDocument/2006/relationships/hyperlink" Target="http://wellnessnetwork.utexas.edu/BeVocal" TargetMode="External"/><Relationship Id="rId39" Type="http://schemas.openxmlformats.org/officeDocument/2006/relationships/hyperlink" Target="mailto:titleix@austin.utexas.edu" TargetMode="External"/><Relationship Id="rId21" Type="http://schemas.openxmlformats.org/officeDocument/2006/relationships/hyperlink" Target="http://diversity.utexas.edu/disability/" TargetMode="External"/><Relationship Id="rId34" Type="http://schemas.openxmlformats.org/officeDocument/2006/relationships/hyperlink" Target="https://www.healthyhorns.utexas.edu/coronavirus.html" TargetMode="External"/><Relationship Id="rId42" Type="http://schemas.openxmlformats.org/officeDocument/2006/relationships/fontTable" Target="fontTable.xml"/><Relationship Id="rId7" Type="http://schemas.openxmlformats.org/officeDocument/2006/relationships/hyperlink" Target="http://diversity.utexas.edu/disability/" TargetMode="External"/><Relationship Id="rId2" Type="http://schemas.openxmlformats.org/officeDocument/2006/relationships/styles" Target="styles.xml"/><Relationship Id="rId16" Type="http://schemas.openxmlformats.org/officeDocument/2006/relationships/hyperlink" Target="http://deanofstudents.utexas.edu/conduct" TargetMode="External"/><Relationship Id="rId20" Type="http://schemas.openxmlformats.org/officeDocument/2006/relationships/hyperlink" Target="http://www.utgsc.org/" TargetMode="External"/><Relationship Id="rId29" Type="http://schemas.openxmlformats.org/officeDocument/2006/relationships/hyperlink" Target="http://uwc.utexas.edu/" TargetMode="External"/><Relationship Id="rId41" Type="http://schemas.openxmlformats.org/officeDocument/2006/relationships/hyperlink" Target="https://preparedness.utexas.edu/" TargetMode="External"/><Relationship Id="rId1" Type="http://schemas.openxmlformats.org/officeDocument/2006/relationships/numbering" Target="numbering.xml"/><Relationship Id="rId6" Type="http://schemas.openxmlformats.org/officeDocument/2006/relationships/hyperlink" Target="https://protect.utexas.edu/" TargetMode="External"/><Relationship Id="rId11" Type="http://schemas.openxmlformats.org/officeDocument/2006/relationships/hyperlink" Target="https://doi.org/10.1016/j.techsoc.2020.101248" TargetMode="External"/><Relationship Id="rId24" Type="http://schemas.openxmlformats.org/officeDocument/2006/relationships/hyperlink" Target="https://ugs.utexas.edu/slc" TargetMode="External"/><Relationship Id="rId32" Type="http://schemas.openxmlformats.org/officeDocument/2006/relationships/hyperlink" Target="https://healthyhorns.utexas.edu/self-test-kits.html" TargetMode="External"/><Relationship Id="rId37" Type="http://schemas.openxmlformats.org/officeDocument/2006/relationships/hyperlink" Target="mailto:supportandresources@austin.utexas.edu" TargetMode="External"/><Relationship Id="rId40" Type="http://schemas.openxmlformats.org/officeDocument/2006/relationships/hyperlink" Target="https://safety.utexas.edu/" TargetMode="External"/><Relationship Id="rId5" Type="http://schemas.openxmlformats.org/officeDocument/2006/relationships/hyperlink" Target="https://deanofstudents.utexas.edu/emergency/" TargetMode="External"/><Relationship Id="rId15" Type="http://schemas.openxmlformats.org/officeDocument/2006/relationships/hyperlink" Target="https://deanofstudents.utexas.edu/emergency/utoutpost.php" TargetMode="External"/><Relationship Id="rId23" Type="http://schemas.openxmlformats.org/officeDocument/2006/relationships/hyperlink" Target="https://healthyhorns.utexas.edu" TargetMode="External"/><Relationship Id="rId28" Type="http://schemas.openxmlformats.org/officeDocument/2006/relationships/hyperlink" Target="https://cmhc.utexas.edu/stress-reduction.html" TargetMode="External"/><Relationship Id="rId36" Type="http://schemas.openxmlformats.org/officeDocument/2006/relationships/hyperlink" Target="https://www.utexas.edu/campus-carry" TargetMode="External"/><Relationship Id="rId10" Type="http://schemas.openxmlformats.org/officeDocument/2006/relationships/hyperlink" Target="http://www.jnd.org/dn.mss/being_analog.html" TargetMode="External"/><Relationship Id="rId19" Type="http://schemas.openxmlformats.org/officeDocument/2006/relationships/hyperlink" Target="https://utexas.instructure.com/courses/633028/pages/profile-pronouns" TargetMode="External"/><Relationship Id="rId31" Type="http://schemas.openxmlformats.org/officeDocument/2006/relationships/hyperlink" Target="https://safety.utexas.edu/behavior-concerns-advice-line" TargetMode="External"/><Relationship Id="rId4" Type="http://schemas.openxmlformats.org/officeDocument/2006/relationships/webSettings" Target="webSettings.xml"/><Relationship Id="rId9" Type="http://schemas.openxmlformats.org/officeDocument/2006/relationships/hyperlink" Target="http://doi.org/10.1109/MIC.2009.141" TargetMode="External"/><Relationship Id="rId14" Type="http://schemas.openxmlformats.org/officeDocument/2006/relationships/hyperlink" Target="https://its.utexas.edu/contact" TargetMode="External"/><Relationship Id="rId22" Type="http://schemas.openxmlformats.org/officeDocument/2006/relationships/hyperlink" Target="https://cmhc.utexas.edu" TargetMode="External"/><Relationship Id="rId27" Type="http://schemas.openxmlformats.org/officeDocument/2006/relationships/hyperlink" Target="https://www.healthyhorns.utexas.edu/healthpromotion.html" TargetMode="External"/><Relationship Id="rId30" Type="http://schemas.openxmlformats.org/officeDocument/2006/relationships/hyperlink" Target="http://www.lib.utexas.edu/" TargetMode="External"/><Relationship Id="rId35" Type="http://schemas.openxmlformats.org/officeDocument/2006/relationships/hyperlink" Target="https://www.healthyhorns.utexas.edu/coronavirus_exposure_action_chart.html" TargetMode="External"/><Relationship Id="rId43" Type="http://schemas.openxmlformats.org/officeDocument/2006/relationships/theme" Target="theme/theme1.xml"/><Relationship Id="rId8" Type="http://schemas.openxmlformats.org/officeDocument/2006/relationships/hyperlink" Target="http://dl.acm.org/citation.cfm?id=2466246" TargetMode="External"/><Relationship Id="rId3" Type="http://schemas.openxmlformats.org/officeDocument/2006/relationships/settings" Target="settings.xml"/><Relationship Id="rId12" Type="http://schemas.openxmlformats.org/officeDocument/2006/relationships/hyperlink" Target="http://deanofstudents.utexas.edu/conduct" TargetMode="External"/><Relationship Id="rId17" Type="http://schemas.openxmlformats.org/officeDocument/2006/relationships/hyperlink" Target="https://catalog.utexas.edu/general-information/academic-policies-and-procedures/attendance/" TargetMode="External"/><Relationship Id="rId25" Type="http://schemas.openxmlformats.org/officeDocument/2006/relationships/hyperlink" Target="https://deanofstudents.utexas.edu/emergency/" TargetMode="External"/><Relationship Id="rId33" Type="http://schemas.openxmlformats.org/officeDocument/2006/relationships/hyperlink" Target="https://www.healthyhorns.utexas.edu/coronavirus_testing.html" TargetMode="External"/><Relationship Id="rId38" Type="http://schemas.openxmlformats.org/officeDocument/2006/relationships/hyperlink" Target="http://www.titleix.utexa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7898</Words>
  <Characters>45023</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Hatcher, Molly</dc:creator>
  <cp:keywords/>
  <dc:description/>
  <cp:lastModifiedBy>Slota, Stephen</cp:lastModifiedBy>
  <cp:revision>3</cp:revision>
  <dcterms:created xsi:type="dcterms:W3CDTF">2023-01-09T16:00:00Z</dcterms:created>
  <dcterms:modified xsi:type="dcterms:W3CDTF">2023-01-09T16:01:00Z</dcterms:modified>
</cp:coreProperties>
</file>