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61758" w:rsidRDefault="00000000">
      <w:pPr>
        <w:pStyle w:val="Heading1"/>
      </w:pPr>
      <w:r>
        <w:t>INF 398T:  Supervised Teaching in INF</w:t>
      </w:r>
    </w:p>
    <w:p w14:paraId="00000002" w14:textId="77777777" w:rsidR="00961758" w:rsidRDefault="00000000">
      <w:pPr>
        <w:pStyle w:val="Heading5"/>
      </w:pPr>
      <w:r>
        <w:t>28440</w:t>
      </w:r>
    </w:p>
    <w:p w14:paraId="00000003" w14:textId="77777777" w:rsidR="00961758" w:rsidRDefault="00000000">
      <w:pPr>
        <w:pStyle w:val="Heading6"/>
      </w:pPr>
      <w:r>
        <w:t>Spring 2023</w:t>
      </w:r>
    </w:p>
    <w:p w14:paraId="00000004" w14:textId="77777777" w:rsidR="00961758" w:rsidRDefault="00000000">
      <w:r>
        <w:rPr>
          <w:noProof/>
        </w:rPr>
        <mc:AlternateContent>
          <mc:Choice Requires="wpg">
            <w:drawing>
              <wp:anchor distT="0" distB="0" distL="0" distR="0" simplePos="0" relativeHeight="251658240" behindDoc="1" locked="0" layoutInCell="1" hidden="0" allowOverlap="1" wp14:anchorId="5C04B567" wp14:editId="3BB0254F">
                <wp:simplePos x="0" y="0"/>
                <wp:positionH relativeFrom="column">
                  <wp:posOffset>0</wp:posOffset>
                </wp:positionH>
                <wp:positionV relativeFrom="paragraph">
                  <wp:posOffset>114300</wp:posOffset>
                </wp:positionV>
                <wp:extent cx="6400800" cy="45719"/>
                <wp:effectExtent l="0" t="0" r="0" b="0"/>
                <wp:wrapNone/>
                <wp:docPr id="31" name="Group 31"/>
                <wp:cNvGraphicFramePr/>
                <a:graphic xmlns:a="http://schemas.openxmlformats.org/drawingml/2006/main">
                  <a:graphicData uri="http://schemas.microsoft.com/office/word/2010/wordprocessingGroup">
                    <wpg:wgp>
                      <wpg:cNvGrpSpPr/>
                      <wpg:grpSpPr>
                        <a:xfrm>
                          <a:off x="0" y="0"/>
                          <a:ext cx="6400800" cy="45719"/>
                          <a:chOff x="2145600" y="3793325"/>
                          <a:chExt cx="6400800" cy="19075"/>
                        </a:xfrm>
                      </wpg:grpSpPr>
                      <wpg:grpSp>
                        <wpg:cNvPr id="1" name="Group 1"/>
                        <wpg:cNvGrpSpPr/>
                        <wpg:grpSpPr>
                          <a:xfrm rot="10800000" flipH="1">
                            <a:off x="2145600" y="3757141"/>
                            <a:ext cx="6400800" cy="45719"/>
                            <a:chOff x="691" y="329"/>
                            <a:chExt cx="10860" cy="2"/>
                          </a:xfrm>
                        </wpg:grpSpPr>
                        <wps:wsp>
                          <wps:cNvPr id="2" name="Rectangle 2"/>
                          <wps:cNvSpPr/>
                          <wps:spPr>
                            <a:xfrm>
                              <a:off x="691" y="329"/>
                              <a:ext cx="10850" cy="0"/>
                            </a:xfrm>
                            <a:prstGeom prst="rect">
                              <a:avLst/>
                            </a:prstGeom>
                            <a:noFill/>
                            <a:ln>
                              <a:noFill/>
                            </a:ln>
                          </wps:spPr>
                          <wps:txbx>
                            <w:txbxContent>
                              <w:p w14:paraId="49EE8942" w14:textId="77777777" w:rsidR="00961758" w:rsidRDefault="00961758">
                                <w:pPr>
                                  <w:spacing w:line="240" w:lineRule="auto"/>
                                  <w:textDirection w:val="btLr"/>
                                </w:pPr>
                              </w:p>
                            </w:txbxContent>
                          </wps:txbx>
                          <wps:bodyPr spcFirstLastPara="1" wrap="square" lIns="91425" tIns="91425" rIns="91425" bIns="91425" anchor="ctr" anchorCtr="0">
                            <a:noAutofit/>
                          </wps:bodyPr>
                        </wps:wsp>
                        <wps:wsp>
                          <wps:cNvPr id="3" name="Freeform 3"/>
                          <wps:cNvSpPr/>
                          <wps:spPr>
                            <a:xfrm>
                              <a:off x="691" y="329"/>
                              <a:ext cx="10860" cy="2"/>
                            </a:xfrm>
                            <a:custGeom>
                              <a:avLst/>
                              <a:gdLst/>
                              <a:ahLst/>
                              <a:cxnLst/>
                              <a:rect l="l" t="t" r="r" b="b"/>
                              <a:pathLst>
                                <a:path w="10860" h="120000" extrusionOk="0">
                                  <a:moveTo>
                                    <a:pt x="0" y="0"/>
                                  </a:moveTo>
                                  <a:lnTo>
                                    <a:pt x="10860" y="0"/>
                                  </a:lnTo>
                                </a:path>
                              </a:pathLst>
                            </a:custGeom>
                            <a:noFill/>
                            <a:ln w="19050" cap="flat" cmpd="sng">
                              <a:solidFill>
                                <a:schemeClr val="accent3"/>
                              </a:solidFill>
                              <a:prstDash val="solid"/>
                              <a:miter lim="800000"/>
                              <a:headEnd type="none" w="med" len="med"/>
                              <a:tailEnd type="none" w="med" len="med"/>
                            </a:ln>
                          </wps:spPr>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0</wp:posOffset>
                </wp:positionH>
                <wp:positionV relativeFrom="paragraph">
                  <wp:posOffset>114300</wp:posOffset>
                </wp:positionV>
                <wp:extent cx="6400800" cy="45719"/>
                <wp:effectExtent b="0" l="0" r="0" t="0"/>
                <wp:wrapNone/>
                <wp:docPr id="3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6400800" cy="45719"/>
                        </a:xfrm>
                        <a:prstGeom prst="rect"/>
                        <a:ln/>
                      </pic:spPr>
                    </pic:pic>
                  </a:graphicData>
                </a:graphic>
              </wp:anchor>
            </w:drawing>
          </mc:Fallback>
        </mc:AlternateContent>
      </w:r>
    </w:p>
    <w:p w14:paraId="00000005" w14:textId="77777777" w:rsidR="00961758" w:rsidRDefault="00000000">
      <w:pPr>
        <w:pBdr>
          <w:top w:val="nil"/>
          <w:left w:val="nil"/>
          <w:bottom w:val="nil"/>
          <w:right w:val="nil"/>
          <w:between w:val="nil"/>
        </w:pBdr>
        <w:rPr>
          <w:rFonts w:ascii="Georgia" w:eastAsia="Georgia" w:hAnsi="Georgia" w:cs="Georgia"/>
        </w:rPr>
      </w:pPr>
      <w:r>
        <w:rPr>
          <w:rFonts w:ascii="Georgia" w:eastAsia="Georgia" w:hAnsi="Georgia" w:cs="Georgia"/>
          <w:color w:val="BF5701"/>
        </w:rPr>
        <w:t>CLASS MEETS</w:t>
      </w:r>
      <w:r>
        <w:rPr>
          <w:rFonts w:ascii="Georgia" w:eastAsia="Georgia" w:hAnsi="Georgia" w:cs="Georgia"/>
        </w:rPr>
        <w:t>: [3:30-6:30, Thursdays, UTA. 1.204]</w:t>
      </w:r>
    </w:p>
    <w:p w14:paraId="00000006" w14:textId="77777777" w:rsidR="00961758" w:rsidRDefault="00961758">
      <w:pPr>
        <w:pBdr>
          <w:top w:val="nil"/>
          <w:left w:val="nil"/>
          <w:bottom w:val="nil"/>
          <w:right w:val="nil"/>
          <w:between w:val="nil"/>
        </w:pBdr>
        <w:rPr>
          <w:rFonts w:ascii="Georgia" w:eastAsia="Georgia" w:hAnsi="Georgia" w:cs="Georgia"/>
          <w:b/>
        </w:rPr>
      </w:pPr>
    </w:p>
    <w:p w14:paraId="00000007" w14:textId="77777777" w:rsidR="00961758" w:rsidRDefault="00000000">
      <w:pPr>
        <w:pBdr>
          <w:top w:val="nil"/>
          <w:left w:val="nil"/>
          <w:bottom w:val="nil"/>
          <w:right w:val="nil"/>
          <w:between w:val="nil"/>
        </w:pBdr>
        <w:rPr>
          <w:rFonts w:ascii="Georgia" w:eastAsia="Georgia" w:hAnsi="Georgia" w:cs="Georgia"/>
        </w:rPr>
      </w:pPr>
      <w:r>
        <w:rPr>
          <w:rFonts w:ascii="Georgia" w:eastAsia="Georgia" w:hAnsi="Georgia" w:cs="Georgia"/>
          <w:b/>
        </w:rPr>
        <w:t>Instructor:</w:t>
      </w:r>
      <w:r>
        <w:rPr>
          <w:rFonts w:ascii="Georgia" w:eastAsia="Georgia" w:hAnsi="Georgia" w:cs="Georgia"/>
        </w:rPr>
        <w:t xml:space="preserve"> Edgar Gómez-Cruz (please call me Edgar)</w:t>
      </w:r>
    </w:p>
    <w:p w14:paraId="00000008" w14:textId="77777777" w:rsidR="00961758" w:rsidRDefault="00000000">
      <w:pPr>
        <w:pBdr>
          <w:top w:val="nil"/>
          <w:left w:val="nil"/>
          <w:bottom w:val="nil"/>
          <w:right w:val="nil"/>
          <w:between w:val="nil"/>
        </w:pBdr>
        <w:rPr>
          <w:rFonts w:ascii="Georgia" w:eastAsia="Georgia" w:hAnsi="Georgia" w:cs="Georgia"/>
        </w:rPr>
      </w:pPr>
      <w:r>
        <w:rPr>
          <w:rFonts w:ascii="Georgia" w:eastAsia="Georgia" w:hAnsi="Georgia" w:cs="Georgia"/>
        </w:rPr>
        <w:t>Office: UTA 5.336</w:t>
      </w:r>
    </w:p>
    <w:p w14:paraId="00000009" w14:textId="77777777" w:rsidR="00961758" w:rsidRDefault="00000000">
      <w:pPr>
        <w:pBdr>
          <w:top w:val="nil"/>
          <w:left w:val="nil"/>
          <w:bottom w:val="nil"/>
          <w:right w:val="nil"/>
          <w:between w:val="nil"/>
        </w:pBdr>
        <w:rPr>
          <w:rFonts w:ascii="Georgia" w:eastAsia="Georgia" w:hAnsi="Georgia" w:cs="Georgia"/>
        </w:rPr>
      </w:pPr>
      <w:r>
        <w:rPr>
          <w:rFonts w:ascii="Georgia" w:eastAsia="Georgia" w:hAnsi="Georgia" w:cs="Georgia"/>
        </w:rPr>
        <w:t>Pronouns: he/him/his</w:t>
      </w:r>
      <w:r>
        <w:rPr>
          <w:rFonts w:ascii="Georgia" w:eastAsia="Georgia" w:hAnsi="Georgia" w:cs="Georgia"/>
        </w:rPr>
        <w:tab/>
      </w:r>
      <w:r>
        <w:rPr>
          <w:rFonts w:ascii="Georgia" w:eastAsia="Georgia" w:hAnsi="Georgia" w:cs="Georgia"/>
        </w:rPr>
        <w:tab/>
        <w:t>Office hours: Tuesdays 10:00-12:00</w:t>
      </w:r>
    </w:p>
    <w:p w14:paraId="0000000A" w14:textId="77777777" w:rsidR="00961758" w:rsidRDefault="00000000">
      <w:pPr>
        <w:pBdr>
          <w:top w:val="nil"/>
          <w:left w:val="nil"/>
          <w:bottom w:val="nil"/>
          <w:right w:val="nil"/>
          <w:between w:val="nil"/>
        </w:pBdr>
        <w:rPr>
          <w:rFonts w:ascii="Georgia" w:eastAsia="Georgia" w:hAnsi="Georgia" w:cs="Georgia"/>
        </w:rPr>
      </w:pPr>
      <w:r>
        <w:rPr>
          <w:rFonts w:ascii="Georgia" w:eastAsia="Georgia" w:hAnsi="Georgia" w:cs="Georgia"/>
        </w:rPr>
        <w:t>Email: edgar.gomezcruz@ischool.utexas.edu</w:t>
      </w:r>
      <w:r>
        <w:rPr>
          <w:rFonts w:ascii="Georgia" w:eastAsia="Georgia" w:hAnsi="Georgia" w:cs="Georgia"/>
        </w:rPr>
        <w:tab/>
        <w:t>and by appointment</w:t>
      </w:r>
    </w:p>
    <w:p w14:paraId="0000000B" w14:textId="77777777" w:rsidR="00961758" w:rsidRDefault="00000000">
      <w:pPr>
        <w:spacing w:line="240" w:lineRule="auto"/>
        <w:rPr>
          <w:rFonts w:ascii="Times New Roman" w:eastAsia="Times New Roman" w:hAnsi="Times New Roman" w:cs="Times New Roman"/>
          <w:color w:val="000000"/>
          <w:sz w:val="24"/>
          <w:szCs w:val="24"/>
        </w:rPr>
      </w:pPr>
      <w:r>
        <w:rPr>
          <w:rFonts w:ascii="Georgia" w:eastAsia="Georgia" w:hAnsi="Georgia" w:cs="Georgia"/>
        </w:rPr>
        <w:t>Phone: (512) 471-3821</w:t>
      </w:r>
    </w:p>
    <w:p w14:paraId="0000000C" w14:textId="77777777" w:rsidR="00961758" w:rsidRDefault="00000000">
      <w:pPr>
        <w:pBdr>
          <w:top w:val="nil"/>
          <w:left w:val="nil"/>
          <w:bottom w:val="nil"/>
          <w:right w:val="nil"/>
          <w:between w:val="nil"/>
        </w:pBdr>
        <w:rPr>
          <w:rFonts w:ascii="Georgia" w:eastAsia="Georgia" w:hAnsi="Georgia" w:cs="Georgia"/>
        </w:rPr>
      </w:pPr>
      <w:r>
        <w:rPr>
          <w:rFonts w:ascii="Georgia" w:eastAsia="Georgia" w:hAnsi="Georgia" w:cs="Georgia"/>
        </w:rPr>
        <w:tab/>
      </w:r>
      <w:r>
        <w:rPr>
          <w:rFonts w:ascii="Georgia" w:eastAsia="Georgia" w:hAnsi="Georgia" w:cs="Georgia"/>
        </w:rPr>
        <w:tab/>
      </w:r>
    </w:p>
    <w:p w14:paraId="0000000D" w14:textId="77777777" w:rsidR="00961758" w:rsidRDefault="00000000">
      <w:pPr>
        <w:pBdr>
          <w:top w:val="nil"/>
          <w:left w:val="nil"/>
          <w:bottom w:val="nil"/>
          <w:right w:val="nil"/>
          <w:between w:val="nil"/>
        </w:pBdr>
        <w:rPr>
          <w:rFonts w:ascii="Georgia" w:eastAsia="Georgia" w:hAnsi="Georgia" w:cs="Georgia"/>
        </w:rPr>
      </w:pPr>
      <w:r>
        <w:rPr>
          <w:rFonts w:ascii="Georgia" w:eastAsia="Georgia" w:hAnsi="Georgia" w:cs="Georgia"/>
        </w:rPr>
        <w:tab/>
      </w:r>
      <w:r>
        <w:rPr>
          <w:rFonts w:ascii="Georgia" w:eastAsia="Georgia" w:hAnsi="Georgia" w:cs="Georgia"/>
        </w:rPr>
        <w:tab/>
      </w:r>
    </w:p>
    <w:p w14:paraId="0000000E" w14:textId="77777777" w:rsidR="00961758" w:rsidRDefault="00000000">
      <w:pPr>
        <w:pStyle w:val="Heading3"/>
      </w:pPr>
      <w:r>
        <w:rPr>
          <w:sz w:val="32"/>
          <w:szCs w:val="32"/>
        </w:rPr>
        <w:t>Land Acknowledgment</w:t>
      </w:r>
    </w:p>
    <w:p w14:paraId="0000000F" w14:textId="77777777" w:rsidR="00961758" w:rsidRDefault="00000000">
      <w:pPr>
        <w:pStyle w:val="Heading3"/>
        <w:spacing w:before="0"/>
        <w:rPr>
          <w:rFonts w:ascii="Georgia" w:eastAsia="Georgia" w:hAnsi="Georgia" w:cs="Georgia"/>
          <w:color w:val="333F48"/>
        </w:rPr>
      </w:pPr>
      <w:r>
        <w:rPr>
          <w:rFonts w:ascii="Georgia" w:eastAsia="Georgia" w:hAnsi="Georgia" w:cs="Georgia"/>
          <w:color w:val="333F48"/>
        </w:rPr>
        <w:t xml:space="preserve">I would like to acknowledge that we are meeting on the Indigenous lands of Turtle Island, the ancestral name for what now is called North America. Moreover, I would like to acknowledge the Alabama-Coushatta, Caddo, Carrizo/Comecrudo, Coahuiltecan, Comanche, Kickapoo, Lipan Apache, </w:t>
      </w:r>
      <w:proofErr w:type="gramStart"/>
      <w:r>
        <w:rPr>
          <w:rFonts w:ascii="Georgia" w:eastAsia="Georgia" w:hAnsi="Georgia" w:cs="Georgia"/>
          <w:color w:val="333F48"/>
        </w:rPr>
        <w:t>Tonkawa</w:t>
      </w:r>
      <w:proofErr w:type="gramEnd"/>
      <w:r>
        <w:rPr>
          <w:rFonts w:ascii="Georgia" w:eastAsia="Georgia" w:hAnsi="Georgia" w:cs="Georgia"/>
          <w:color w:val="333F48"/>
        </w:rPr>
        <w:t xml:space="preserve"> and Ysleta Del Sur Pueblo, and all the American Indian and Indigenous Peoples and communities who have been or have become a part of these lands and territories in Texas.</w:t>
      </w:r>
    </w:p>
    <w:p w14:paraId="00000010" w14:textId="77777777" w:rsidR="00961758" w:rsidRDefault="00000000">
      <w:pPr>
        <w:pStyle w:val="Heading1"/>
      </w:pPr>
      <w:r>
        <w:t>Course Description</w:t>
      </w:r>
    </w:p>
    <w:p w14:paraId="00000011" w14:textId="77777777" w:rsidR="00961758" w:rsidRDefault="00000000">
      <w:pPr>
        <w:rPr>
          <w:rFonts w:ascii="Georgia" w:eastAsia="Georgia" w:hAnsi="Georgia" w:cs="Georgia"/>
        </w:rPr>
      </w:pPr>
      <w:r>
        <w:rPr>
          <w:rFonts w:ascii="Georgia" w:eastAsia="Georgia" w:hAnsi="Georgia" w:cs="Georgia"/>
        </w:rPr>
        <w:t>Teaching strategies for course design, syllabus creation, material development, classroom activities, student engagement, and grading. Additional subjects may include negotiation of course load and timing, course marketing, TA management, online teaching, and doctoral teaching/advising.</w:t>
      </w:r>
    </w:p>
    <w:p w14:paraId="00000012" w14:textId="77777777" w:rsidR="00961758" w:rsidRDefault="00961758">
      <w:pPr>
        <w:rPr>
          <w:rFonts w:ascii="Georgia" w:eastAsia="Georgia" w:hAnsi="Georgia" w:cs="Georgia"/>
        </w:rPr>
      </w:pPr>
    </w:p>
    <w:p w14:paraId="00000013" w14:textId="77777777" w:rsidR="00961758" w:rsidRDefault="00000000">
      <w:pPr>
        <w:rPr>
          <w:rFonts w:ascii="Georgia" w:eastAsia="Georgia" w:hAnsi="Georgia" w:cs="Georgia"/>
        </w:rPr>
      </w:pPr>
      <w:r>
        <w:rPr>
          <w:rFonts w:ascii="Georgia" w:eastAsia="Georgia" w:hAnsi="Georgia" w:cs="Georgia"/>
        </w:rPr>
        <w:t>May be repeated for credit as a teaching practicum.</w:t>
      </w:r>
    </w:p>
    <w:p w14:paraId="00000014" w14:textId="77777777" w:rsidR="00961758" w:rsidRDefault="00961758">
      <w:pPr>
        <w:jc w:val="both"/>
        <w:rPr>
          <w:rFonts w:ascii="Times New Roman" w:eastAsia="Times New Roman" w:hAnsi="Times New Roman" w:cs="Times New Roman"/>
        </w:rPr>
      </w:pPr>
    </w:p>
    <w:p w14:paraId="00000015" w14:textId="77777777" w:rsidR="00961758" w:rsidRDefault="00000000">
      <w:pPr>
        <w:pStyle w:val="Heading3"/>
      </w:pPr>
      <w:r>
        <w:t xml:space="preserve">Pre-requisites for the course </w:t>
      </w:r>
    </w:p>
    <w:p w14:paraId="00000016" w14:textId="77777777" w:rsidR="00961758" w:rsidRDefault="00000000">
      <w:pPr>
        <w:pBdr>
          <w:top w:val="nil"/>
          <w:left w:val="nil"/>
          <w:bottom w:val="nil"/>
          <w:right w:val="nil"/>
          <w:between w:val="nil"/>
        </w:pBdr>
        <w:rPr>
          <w:rFonts w:ascii="Georgia" w:eastAsia="Georgia" w:hAnsi="Georgia" w:cs="Georgia"/>
        </w:rPr>
      </w:pPr>
      <w:r>
        <w:rPr>
          <w:rFonts w:ascii="Georgia" w:eastAsia="Georgia" w:hAnsi="Georgia" w:cs="Georgia"/>
        </w:rPr>
        <w:t xml:space="preserve">None </w:t>
      </w:r>
    </w:p>
    <w:p w14:paraId="00000017" w14:textId="77777777" w:rsidR="00961758" w:rsidRDefault="00000000">
      <w:pPr>
        <w:pStyle w:val="Heading3"/>
      </w:pPr>
      <w:r>
        <w:t>learning outcomes</w:t>
      </w:r>
    </w:p>
    <w:p w14:paraId="00000018" w14:textId="77777777" w:rsidR="00961758" w:rsidRDefault="00000000">
      <w:pPr>
        <w:numPr>
          <w:ilvl w:val="0"/>
          <w:numId w:val="2"/>
        </w:numPr>
        <w:spacing w:line="240" w:lineRule="auto"/>
        <w:rPr>
          <w:rFonts w:ascii="Georgia" w:eastAsia="Georgia" w:hAnsi="Georgia" w:cs="Georgia"/>
        </w:rPr>
      </w:pPr>
      <w:r>
        <w:rPr>
          <w:rFonts w:ascii="Georgia" w:eastAsia="Georgia" w:hAnsi="Georgia" w:cs="Georgia"/>
        </w:rPr>
        <w:t>Design courses that run smoothly.</w:t>
      </w:r>
    </w:p>
    <w:p w14:paraId="00000019" w14:textId="77777777" w:rsidR="00961758" w:rsidRDefault="00000000">
      <w:pPr>
        <w:numPr>
          <w:ilvl w:val="0"/>
          <w:numId w:val="2"/>
        </w:numPr>
        <w:spacing w:line="240" w:lineRule="auto"/>
        <w:rPr>
          <w:rFonts w:ascii="Georgia" w:eastAsia="Georgia" w:hAnsi="Georgia" w:cs="Georgia"/>
        </w:rPr>
      </w:pPr>
      <w:r>
        <w:rPr>
          <w:rFonts w:ascii="Georgia" w:eastAsia="Georgia" w:hAnsi="Georgia" w:cs="Georgia"/>
        </w:rPr>
        <w:t>Increase their ability to present lectures and lead discussions.</w:t>
      </w:r>
    </w:p>
    <w:p w14:paraId="0000001A" w14:textId="77777777" w:rsidR="00961758" w:rsidRDefault="00000000">
      <w:pPr>
        <w:numPr>
          <w:ilvl w:val="0"/>
          <w:numId w:val="2"/>
        </w:numPr>
        <w:spacing w:line="240" w:lineRule="auto"/>
        <w:rPr>
          <w:rFonts w:ascii="Georgia" w:eastAsia="Georgia" w:hAnsi="Georgia" w:cs="Georgia"/>
        </w:rPr>
      </w:pPr>
      <w:r>
        <w:rPr>
          <w:rFonts w:ascii="Georgia" w:eastAsia="Georgia" w:hAnsi="Georgia" w:cs="Georgia"/>
        </w:rPr>
        <w:t>Increase their ability to read and manage a classroom.</w:t>
      </w:r>
    </w:p>
    <w:p w14:paraId="0000001B" w14:textId="77777777" w:rsidR="00961758" w:rsidRDefault="00000000">
      <w:pPr>
        <w:numPr>
          <w:ilvl w:val="0"/>
          <w:numId w:val="2"/>
        </w:numPr>
        <w:spacing w:line="240" w:lineRule="auto"/>
        <w:rPr>
          <w:rFonts w:ascii="Georgia" w:eastAsia="Georgia" w:hAnsi="Georgia" w:cs="Georgia"/>
        </w:rPr>
      </w:pPr>
      <w:r>
        <w:rPr>
          <w:rFonts w:ascii="Georgia" w:eastAsia="Georgia" w:hAnsi="Georgia" w:cs="Georgia"/>
        </w:rPr>
        <w:lastRenderedPageBreak/>
        <w:t xml:space="preserve">Design excellent supporting course materials. </w:t>
      </w:r>
    </w:p>
    <w:p w14:paraId="0000001C" w14:textId="77777777" w:rsidR="00961758" w:rsidRDefault="00000000">
      <w:pPr>
        <w:numPr>
          <w:ilvl w:val="0"/>
          <w:numId w:val="2"/>
        </w:numPr>
        <w:spacing w:line="240" w:lineRule="auto"/>
        <w:rPr>
          <w:rFonts w:ascii="Georgia" w:eastAsia="Georgia" w:hAnsi="Georgia" w:cs="Georgia"/>
        </w:rPr>
      </w:pPr>
      <w:r>
        <w:rPr>
          <w:rFonts w:ascii="Georgia" w:eastAsia="Georgia" w:hAnsi="Georgia" w:cs="Georgia"/>
        </w:rPr>
        <w:t>Create engaging</w:t>
      </w:r>
      <w:r>
        <w:rPr>
          <w:rFonts w:ascii="Garamond" w:eastAsia="Garamond" w:hAnsi="Garamond" w:cs="Garamond"/>
          <w:color w:val="000000"/>
        </w:rPr>
        <w:t xml:space="preserve">, </w:t>
      </w:r>
      <w:r>
        <w:rPr>
          <w:rFonts w:ascii="Georgia" w:eastAsia="Georgia" w:hAnsi="Georgia" w:cs="Georgia"/>
        </w:rPr>
        <w:t>motivational, and instructive activities, assignments, and tests.</w:t>
      </w:r>
    </w:p>
    <w:p w14:paraId="0000001D" w14:textId="77777777" w:rsidR="00961758" w:rsidRDefault="00000000">
      <w:pPr>
        <w:numPr>
          <w:ilvl w:val="0"/>
          <w:numId w:val="2"/>
        </w:numPr>
        <w:spacing w:line="240" w:lineRule="auto"/>
        <w:rPr>
          <w:rFonts w:ascii="Georgia" w:eastAsia="Georgia" w:hAnsi="Georgia" w:cs="Georgia"/>
        </w:rPr>
      </w:pPr>
      <w:r>
        <w:rPr>
          <w:rFonts w:ascii="Georgia" w:eastAsia="Georgia" w:hAnsi="Georgia" w:cs="Georgia"/>
        </w:rPr>
        <w:t>Begin or continue to develop their own teaching style.</w:t>
      </w:r>
    </w:p>
    <w:p w14:paraId="0000001E" w14:textId="77777777" w:rsidR="00961758" w:rsidRDefault="00000000">
      <w:pPr>
        <w:numPr>
          <w:ilvl w:val="0"/>
          <w:numId w:val="2"/>
        </w:numPr>
        <w:spacing w:line="240" w:lineRule="auto"/>
        <w:rPr>
          <w:rFonts w:ascii="Georgia" w:eastAsia="Georgia" w:hAnsi="Georgia" w:cs="Georgia"/>
        </w:rPr>
      </w:pPr>
      <w:r>
        <w:rPr>
          <w:rFonts w:ascii="Georgia" w:eastAsia="Georgia" w:hAnsi="Georgia" w:cs="Georgia"/>
        </w:rPr>
        <w:t>Become better aware of the various resources available to them at UT-Austin.</w:t>
      </w:r>
    </w:p>
    <w:p w14:paraId="0000001F" w14:textId="77777777" w:rsidR="00961758" w:rsidRDefault="00000000">
      <w:pPr>
        <w:numPr>
          <w:ilvl w:val="0"/>
          <w:numId w:val="2"/>
        </w:numPr>
        <w:spacing w:line="240" w:lineRule="auto"/>
        <w:rPr>
          <w:rFonts w:ascii="Georgia" w:eastAsia="Georgia" w:hAnsi="Georgia" w:cs="Georgia"/>
        </w:rPr>
      </w:pPr>
      <w:r>
        <w:rPr>
          <w:rFonts w:ascii="Georgia" w:eastAsia="Georgia" w:hAnsi="Georgia" w:cs="Georgia"/>
        </w:rPr>
        <w:t>Market their courses.</w:t>
      </w:r>
    </w:p>
    <w:p w14:paraId="00000020" w14:textId="77777777" w:rsidR="00961758" w:rsidRDefault="00000000">
      <w:pPr>
        <w:numPr>
          <w:ilvl w:val="0"/>
          <w:numId w:val="2"/>
        </w:numPr>
        <w:spacing w:line="240" w:lineRule="auto"/>
        <w:rPr>
          <w:rFonts w:ascii="Georgia" w:eastAsia="Georgia" w:hAnsi="Georgia" w:cs="Georgia"/>
        </w:rPr>
      </w:pPr>
      <w:r>
        <w:rPr>
          <w:rFonts w:ascii="Georgia" w:eastAsia="Georgia" w:hAnsi="Georgia" w:cs="Georgia"/>
        </w:rPr>
        <w:t>Negotiate a course workload.</w:t>
      </w:r>
    </w:p>
    <w:p w14:paraId="00000021" w14:textId="77777777" w:rsidR="00961758" w:rsidRDefault="00000000">
      <w:pPr>
        <w:numPr>
          <w:ilvl w:val="0"/>
          <w:numId w:val="2"/>
        </w:numPr>
        <w:spacing w:line="240" w:lineRule="auto"/>
        <w:rPr>
          <w:rFonts w:ascii="Georgia" w:eastAsia="Georgia" w:hAnsi="Georgia" w:cs="Georgia"/>
        </w:rPr>
      </w:pPr>
      <w:r>
        <w:rPr>
          <w:rFonts w:ascii="Georgia" w:eastAsia="Georgia" w:hAnsi="Georgia" w:cs="Georgia"/>
        </w:rPr>
        <w:t>Improve based on feedback.</w:t>
      </w:r>
    </w:p>
    <w:p w14:paraId="00000022" w14:textId="77777777" w:rsidR="00961758" w:rsidRDefault="00000000">
      <w:pPr>
        <w:numPr>
          <w:ilvl w:val="0"/>
          <w:numId w:val="2"/>
        </w:numPr>
        <w:spacing w:line="240" w:lineRule="auto"/>
        <w:rPr>
          <w:rFonts w:ascii="Georgia" w:eastAsia="Georgia" w:hAnsi="Georgia" w:cs="Georgia"/>
        </w:rPr>
      </w:pPr>
      <w:r>
        <w:rPr>
          <w:rFonts w:ascii="Georgia" w:eastAsia="Georgia" w:hAnsi="Georgia" w:cs="Georgia"/>
        </w:rPr>
        <w:t>Write a compelling teaching statement.</w:t>
      </w:r>
    </w:p>
    <w:p w14:paraId="00000023" w14:textId="77777777" w:rsidR="00961758" w:rsidRDefault="00000000">
      <w:pPr>
        <w:numPr>
          <w:ilvl w:val="0"/>
          <w:numId w:val="2"/>
        </w:numPr>
        <w:spacing w:line="240" w:lineRule="auto"/>
        <w:rPr>
          <w:rFonts w:ascii="Georgia" w:eastAsia="Georgia" w:hAnsi="Georgia" w:cs="Georgia"/>
        </w:rPr>
      </w:pPr>
      <w:r>
        <w:rPr>
          <w:rFonts w:ascii="Georgia" w:eastAsia="Georgia" w:hAnsi="Georgia" w:cs="Georgia"/>
        </w:rPr>
        <w:t>Have a small head start on developing their own cache of course materials.</w:t>
      </w:r>
    </w:p>
    <w:p w14:paraId="00000024" w14:textId="77777777" w:rsidR="00961758" w:rsidRDefault="00961758">
      <w:pPr>
        <w:pBdr>
          <w:top w:val="nil"/>
          <w:left w:val="nil"/>
          <w:bottom w:val="nil"/>
          <w:right w:val="nil"/>
          <w:between w:val="nil"/>
        </w:pBdr>
        <w:tabs>
          <w:tab w:val="left" w:pos="360"/>
        </w:tabs>
        <w:spacing w:line="240" w:lineRule="auto"/>
        <w:ind w:left="720"/>
        <w:jc w:val="both"/>
        <w:rPr>
          <w:rFonts w:ascii="Times New Roman" w:eastAsia="Times New Roman" w:hAnsi="Times New Roman" w:cs="Times New Roman"/>
        </w:rPr>
      </w:pPr>
    </w:p>
    <w:p w14:paraId="00000025" w14:textId="77777777" w:rsidR="00961758" w:rsidRDefault="00000000">
      <w:pPr>
        <w:pStyle w:val="Heading3"/>
      </w:pPr>
      <w:r>
        <w:t>Plagiarism and Academic Integrity</w:t>
      </w:r>
    </w:p>
    <w:p w14:paraId="00000026" w14:textId="77777777" w:rsidR="00961758" w:rsidRDefault="00000000">
      <w:pPr>
        <w:pBdr>
          <w:top w:val="nil"/>
          <w:left w:val="nil"/>
          <w:bottom w:val="nil"/>
          <w:right w:val="nil"/>
          <w:between w:val="nil"/>
        </w:pBdr>
        <w:rPr>
          <w:rFonts w:ascii="Georgia" w:eastAsia="Georgia" w:hAnsi="Georgia" w:cs="Georgia"/>
        </w:rPr>
      </w:pPr>
      <w:r>
        <w:rPr>
          <w:rFonts w:ascii="Georgia" w:eastAsia="Georgia" w:hAnsi="Georgia" w:cs="Georgia"/>
        </w:rPr>
        <w:t>Using someone else’s work in your own writing without giving proper credit is considered plagiarism, a serious form of academic dishonesty that can result in severe penalties. Copying someone else’s work, buying a paper, and submitting it as your own, copying and pasting text (even with changes), or borrowing images from an online source, are some examples of plagiarism. Even if you plagiarize accidentally, you can be held responsible and penalized.</w:t>
      </w:r>
    </w:p>
    <w:p w14:paraId="00000027" w14:textId="77777777" w:rsidR="00961758" w:rsidRDefault="00000000">
      <w:pPr>
        <w:pBdr>
          <w:top w:val="nil"/>
          <w:left w:val="nil"/>
          <w:bottom w:val="nil"/>
          <w:right w:val="nil"/>
          <w:between w:val="nil"/>
        </w:pBdr>
        <w:rPr>
          <w:rFonts w:ascii="Georgia" w:eastAsia="Georgia" w:hAnsi="Georgia" w:cs="Georgia"/>
        </w:rPr>
      </w:pPr>
      <w:r>
        <w:rPr>
          <w:rFonts w:ascii="Georgia" w:eastAsia="Georgia" w:hAnsi="Georgia" w:cs="Georgia"/>
        </w:rPr>
        <w:t xml:space="preserve">Learning to cite sources appropriately is an important part of becoming a professional. When you are unsure about citation, you are encouraged to </w:t>
      </w:r>
      <w:r>
        <w:rPr>
          <w:rFonts w:ascii="Georgia" w:eastAsia="Georgia" w:hAnsi="Georgia" w:cs="Georgia"/>
          <w:b/>
        </w:rPr>
        <w:t>ask your instructor</w:t>
      </w:r>
      <w:r>
        <w:rPr>
          <w:rFonts w:ascii="Georgia" w:eastAsia="Georgia" w:hAnsi="Georgia" w:cs="Georgia"/>
        </w:rPr>
        <w:t xml:space="preserve"> (who is already an expert in the discipline) what is appropriate in the context of your assignment. Consultants at The </w:t>
      </w:r>
      <w:hyperlink r:id="rId10">
        <w:r>
          <w:rPr>
            <w:rFonts w:ascii="Georgia" w:eastAsia="Georgia" w:hAnsi="Georgia" w:cs="Georgia"/>
            <w:color w:val="C15900"/>
            <w:u w:val="single"/>
          </w:rPr>
          <w:t>University Writing Center</w:t>
        </w:r>
      </w:hyperlink>
      <w:r>
        <w:rPr>
          <w:rFonts w:ascii="Georgia" w:eastAsia="Georgia" w:hAnsi="Georgia" w:cs="Georgia"/>
        </w:rPr>
        <w:t xml:space="preserve"> can also help you determine whether you are citing sources correctly—and they have helpful guides online for using </w:t>
      </w:r>
      <w:hyperlink r:id="rId11">
        <w:r>
          <w:rPr>
            <w:rFonts w:ascii="Georgia" w:eastAsia="Georgia" w:hAnsi="Georgia" w:cs="Georgia"/>
            <w:color w:val="C15900"/>
            <w:u w:val="single"/>
          </w:rPr>
          <w:t>direct quotations</w:t>
        </w:r>
      </w:hyperlink>
      <w:r>
        <w:rPr>
          <w:rFonts w:ascii="Georgia" w:eastAsia="Georgia" w:hAnsi="Georgia" w:cs="Georgia"/>
        </w:rPr>
        <w:t xml:space="preserve"> and </w:t>
      </w:r>
      <w:hyperlink r:id="rId12">
        <w:r>
          <w:rPr>
            <w:rFonts w:ascii="Georgia" w:eastAsia="Georgia" w:hAnsi="Georgia" w:cs="Georgia"/>
            <w:color w:val="C15900"/>
            <w:u w:val="single"/>
          </w:rPr>
          <w:t>paraphrasing</w:t>
        </w:r>
      </w:hyperlink>
      <w:r>
        <w:rPr>
          <w:rFonts w:ascii="Georgia" w:eastAsia="Georgia" w:hAnsi="Georgia" w:cs="Georgia"/>
        </w:rPr>
        <w:t>. Reviewing those skills will help you feel confident that you are handling sources professionally in your writing.</w:t>
      </w:r>
    </w:p>
    <w:p w14:paraId="00000028" w14:textId="77777777" w:rsidR="00961758" w:rsidRDefault="00000000">
      <w:pPr>
        <w:pBdr>
          <w:top w:val="nil"/>
          <w:left w:val="nil"/>
          <w:bottom w:val="nil"/>
          <w:right w:val="nil"/>
          <w:between w:val="nil"/>
        </w:pBdr>
        <w:rPr>
          <w:rFonts w:ascii="Georgia" w:eastAsia="Georgia" w:hAnsi="Georgia" w:cs="Georgia"/>
        </w:rPr>
      </w:pPr>
      <w:r>
        <w:rPr>
          <w:rFonts w:ascii="Georgia" w:eastAsia="Georgia" w:hAnsi="Georgia" w:cs="Georgia"/>
        </w:rPr>
        <w:t xml:space="preserve">You can read the University’s definition of plagiarism and other forms of academic dishonesty in Sec. 11–402 of the </w:t>
      </w:r>
      <w:hyperlink r:id="rId13">
        <w:r>
          <w:rPr>
            <w:rFonts w:ascii="Georgia" w:eastAsia="Georgia" w:hAnsi="Georgia" w:cs="Georgia"/>
            <w:color w:val="C15900"/>
            <w:u w:val="single"/>
          </w:rPr>
          <w:t>Student Conduct Code</w:t>
        </w:r>
      </w:hyperlink>
      <w:r>
        <w:rPr>
          <w:rFonts w:ascii="Georgia" w:eastAsia="Georgia" w:hAnsi="Georgia" w:cs="Georgia"/>
        </w:rPr>
        <w:t xml:space="preserve">. For more information, visit the </w:t>
      </w:r>
      <w:hyperlink r:id="rId14">
        <w:r>
          <w:rPr>
            <w:rFonts w:ascii="Georgia" w:eastAsia="Georgia" w:hAnsi="Georgia" w:cs="Georgia"/>
            <w:color w:val="C15900"/>
            <w:u w:val="single"/>
          </w:rPr>
          <w:t>Dean of Students’ site</w:t>
        </w:r>
      </w:hyperlink>
      <w:r>
        <w:rPr>
          <w:rFonts w:ascii="Georgia" w:eastAsia="Georgia" w:hAnsi="Georgia" w:cs="Georgia"/>
        </w:rPr>
        <w:t xml:space="preserve">. </w:t>
      </w:r>
    </w:p>
    <w:p w14:paraId="00000029" w14:textId="77777777" w:rsidR="00961758" w:rsidRDefault="00000000">
      <w:pPr>
        <w:pStyle w:val="Heading3"/>
        <w:spacing w:before="360"/>
      </w:pPr>
      <w:r>
        <w:rPr>
          <w:sz w:val="32"/>
          <w:szCs w:val="32"/>
        </w:rPr>
        <w:t>How Will You Learn?</w:t>
      </w:r>
      <w:r>
        <w:t xml:space="preserve"> </w:t>
      </w:r>
    </w:p>
    <w:p w14:paraId="0000002A" w14:textId="77777777" w:rsidR="00961758" w:rsidRDefault="00000000">
      <w:pPr>
        <w:pStyle w:val="Heading3"/>
      </w:pPr>
      <w:r>
        <w:t>Statement oF Learning Success</w:t>
      </w:r>
    </w:p>
    <w:p w14:paraId="0000002B" w14:textId="77777777" w:rsidR="00961758" w:rsidRDefault="00000000">
      <w:pPr>
        <w:pBdr>
          <w:top w:val="nil"/>
          <w:left w:val="nil"/>
          <w:bottom w:val="nil"/>
          <w:right w:val="nil"/>
          <w:between w:val="nil"/>
        </w:pBdr>
        <w:rPr>
          <w:rFonts w:ascii="Georgia" w:eastAsia="Georgia" w:hAnsi="Georgia" w:cs="Georgia"/>
        </w:rPr>
      </w:pPr>
      <w:r>
        <w:rPr>
          <w:rFonts w:ascii="Georgia" w:eastAsia="Georgia" w:hAnsi="Georgia" w:cs="Georgia"/>
        </w:rPr>
        <w:t>Your success in this class is important to me. We all learn differently, and everyone struggles sometimes. You are not, ever, the only one having difficulty! If there are aspects of this course that prevent you from learning or exclude you, please let me know as soon as possible. Together we will develop strategies to meet both your needs and the requirements of the course. I also encourage you to reach out to the student resources available through UT and I am happy to connect you with a person or Center if you would like.</w:t>
      </w:r>
    </w:p>
    <w:p w14:paraId="0000002C" w14:textId="77777777" w:rsidR="00961758" w:rsidRDefault="00961758">
      <w:pPr>
        <w:pBdr>
          <w:top w:val="nil"/>
          <w:left w:val="nil"/>
          <w:bottom w:val="nil"/>
          <w:right w:val="nil"/>
          <w:between w:val="nil"/>
        </w:pBdr>
        <w:rPr>
          <w:rFonts w:ascii="Georgia" w:eastAsia="Georgia" w:hAnsi="Georgia" w:cs="Georgia"/>
        </w:rPr>
      </w:pPr>
    </w:p>
    <w:p w14:paraId="0000002D" w14:textId="77777777" w:rsidR="00961758" w:rsidRDefault="00000000">
      <w:pPr>
        <w:pStyle w:val="Heading3"/>
      </w:pPr>
      <w:r>
        <w:t>Teaching modality information</w:t>
      </w:r>
    </w:p>
    <w:p w14:paraId="0000002E" w14:textId="77777777" w:rsidR="00961758" w:rsidRDefault="00000000">
      <w:pPr>
        <w:pBdr>
          <w:top w:val="nil"/>
          <w:left w:val="nil"/>
          <w:bottom w:val="nil"/>
          <w:right w:val="nil"/>
          <w:between w:val="nil"/>
        </w:pBdr>
        <w:rPr>
          <w:rFonts w:ascii="Georgia" w:eastAsia="Georgia" w:hAnsi="Georgia" w:cs="Georgia"/>
        </w:rPr>
      </w:pPr>
      <w:r>
        <w:rPr>
          <w:rFonts w:ascii="Georgia" w:eastAsia="Georgia" w:hAnsi="Georgia" w:cs="Georgia"/>
        </w:rPr>
        <w:t xml:space="preserve">The class will be hybrid, with most sessions in person except for 4 weeks (the sessions that will be online will be clearly marked in the calendar). The class uses a seminar-based model and attendance is essential for the student’ success. </w:t>
      </w:r>
    </w:p>
    <w:p w14:paraId="0000002F" w14:textId="77777777" w:rsidR="00961758" w:rsidRDefault="00961758">
      <w:pPr>
        <w:pStyle w:val="Heading3"/>
      </w:pPr>
    </w:p>
    <w:p w14:paraId="00000030" w14:textId="77777777" w:rsidR="00961758" w:rsidRDefault="00000000">
      <w:pPr>
        <w:pStyle w:val="Heading3"/>
      </w:pPr>
      <w:r>
        <w:t>Communication</w:t>
      </w:r>
    </w:p>
    <w:p w14:paraId="00000031" w14:textId="77777777" w:rsidR="00961758" w:rsidRDefault="00000000">
      <w:pPr>
        <w:pBdr>
          <w:top w:val="nil"/>
          <w:left w:val="nil"/>
          <w:bottom w:val="nil"/>
          <w:right w:val="nil"/>
          <w:between w:val="nil"/>
        </w:pBdr>
        <w:rPr>
          <w:rFonts w:ascii="Georgia" w:eastAsia="Georgia" w:hAnsi="Georgia" w:cs="Georgia"/>
        </w:rPr>
      </w:pPr>
      <w:r>
        <w:rPr>
          <w:rFonts w:ascii="Georgia" w:eastAsia="Georgia" w:hAnsi="Georgia" w:cs="Georgia"/>
        </w:rPr>
        <w:t xml:space="preserve">The course Canvas site can be found at https://utexas.instructure.com/courses/1351526. Please email me through Canvas. You are responsible for ensuring that the primary email address you have recorded with the university is the one you will check for course communications because that is the email address that Canvas uses. </w:t>
      </w:r>
    </w:p>
    <w:p w14:paraId="00000032" w14:textId="77777777" w:rsidR="00961758" w:rsidRDefault="00961758">
      <w:pPr>
        <w:pBdr>
          <w:top w:val="nil"/>
          <w:left w:val="nil"/>
          <w:bottom w:val="nil"/>
          <w:right w:val="nil"/>
          <w:between w:val="nil"/>
        </w:pBdr>
        <w:rPr>
          <w:rFonts w:ascii="Georgia" w:eastAsia="Georgia" w:hAnsi="Georgia" w:cs="Georgia"/>
        </w:rPr>
      </w:pPr>
    </w:p>
    <w:p w14:paraId="00000033" w14:textId="77777777" w:rsidR="00961758" w:rsidRDefault="00000000">
      <w:pPr>
        <w:pStyle w:val="Heading3"/>
      </w:pPr>
      <w:r>
        <w:t>Asking for help</w:t>
      </w:r>
    </w:p>
    <w:p w14:paraId="00000034" w14:textId="77777777" w:rsidR="00961758" w:rsidRDefault="00000000">
      <w:pPr>
        <w:pBdr>
          <w:top w:val="nil"/>
          <w:left w:val="nil"/>
          <w:bottom w:val="nil"/>
          <w:right w:val="nil"/>
          <w:between w:val="nil"/>
        </w:pBdr>
        <w:rPr>
          <w:rFonts w:ascii="Georgia" w:eastAsia="Georgia" w:hAnsi="Georgia" w:cs="Georgia"/>
        </w:rPr>
      </w:pPr>
      <w:r>
        <w:rPr>
          <w:rFonts w:ascii="Georgia" w:eastAsia="Georgia" w:hAnsi="Georgia" w:cs="Georgia"/>
        </w:rPr>
        <w:t>You can reach out by email, call me, or come to my office hours. You can also request another time for a face-to-face or zoom meeting. I will try to accommodate as much as possible to your request.</w:t>
      </w:r>
    </w:p>
    <w:p w14:paraId="00000035" w14:textId="77777777" w:rsidR="00961758" w:rsidRDefault="00961758">
      <w:pPr>
        <w:pBdr>
          <w:top w:val="nil"/>
          <w:left w:val="nil"/>
          <w:bottom w:val="nil"/>
          <w:right w:val="nil"/>
          <w:between w:val="nil"/>
        </w:pBdr>
        <w:rPr>
          <w:rFonts w:ascii="Times New Roman" w:eastAsia="Times New Roman" w:hAnsi="Times New Roman" w:cs="Times New Roman"/>
          <w:sz w:val="24"/>
          <w:szCs w:val="24"/>
        </w:rPr>
      </w:pPr>
    </w:p>
    <w:p w14:paraId="00000036" w14:textId="77777777" w:rsidR="00961758" w:rsidRDefault="00000000">
      <w:pPr>
        <w:pStyle w:val="Heading3"/>
      </w:pPr>
      <w:r>
        <w:t>Diversity, Equity, and Inclusion statement</w:t>
      </w:r>
    </w:p>
    <w:p w14:paraId="00000037" w14:textId="77777777" w:rsidR="00961758" w:rsidRDefault="00000000">
      <w:pPr>
        <w:pBdr>
          <w:top w:val="nil"/>
          <w:left w:val="nil"/>
          <w:bottom w:val="nil"/>
          <w:right w:val="nil"/>
          <w:between w:val="nil"/>
        </w:pBdr>
        <w:rPr>
          <w:rFonts w:ascii="Georgia" w:eastAsia="Georgia" w:hAnsi="Georgia" w:cs="Georgia"/>
        </w:rPr>
      </w:pPr>
      <w:r>
        <w:rPr>
          <w:rFonts w:ascii="Georgia" w:eastAsia="Georgia" w:hAnsi="Georgia" w:cs="Georgia"/>
        </w:rPr>
        <w:t>My commitment is to foster a climate of inclusion, openness, and acceptance in this course. Students from all backgrounds and perspectives will be welcomed to this course and I will address students’ learning needs both in and out of class. The diversity of backgrounds and ideas is a strength and a resource that will enrichen and benefit the class. In the course I will foster a learning environment that will respect gender identity, sexuality, disability, age, socioeconomic status, immigration status, ethnicity, race, and culture. Every suggestion on how to improve the inclusivity in the class will be encouraged and appreciated. Please let me know if you would like me to use specific personal gender pronouns, or a particular name, when communicating with you (See NAMES AND PRONOUNS section below)</w:t>
      </w:r>
    </w:p>
    <w:p w14:paraId="00000038" w14:textId="77777777" w:rsidR="00961758" w:rsidRDefault="00961758">
      <w:pPr>
        <w:jc w:val="both"/>
        <w:rPr>
          <w:rFonts w:ascii="Times New Roman" w:eastAsia="Times New Roman" w:hAnsi="Times New Roman" w:cs="Times New Roman"/>
        </w:rPr>
      </w:pPr>
    </w:p>
    <w:p w14:paraId="00000039" w14:textId="77777777" w:rsidR="00961758" w:rsidRDefault="00000000">
      <w:pPr>
        <w:pStyle w:val="Heading3"/>
      </w:pPr>
      <w:r>
        <w:t>services for students with disabilities</w:t>
      </w:r>
    </w:p>
    <w:p w14:paraId="0000003A" w14:textId="77777777" w:rsidR="00961758" w:rsidRDefault="00000000">
      <w:pPr>
        <w:pBdr>
          <w:top w:val="nil"/>
          <w:left w:val="nil"/>
          <w:bottom w:val="nil"/>
          <w:right w:val="nil"/>
          <w:between w:val="nil"/>
        </w:pBdr>
        <w:rPr>
          <w:rFonts w:ascii="Georgia" w:eastAsia="Georgia" w:hAnsi="Georgia" w:cs="Georgia"/>
        </w:rPr>
      </w:pPr>
      <w:r>
        <w:rPr>
          <w:rFonts w:ascii="Georgia" w:eastAsia="Georgia" w:hAnsi="Georgia" w:cs="Georgia"/>
        </w:rPr>
        <w:t xml:space="preserve">The university is committed to creating an accessible and inclusive learning environment consistent with university policy and federal and state law. Please let me know if you experience any barriers to learning so I can work with you to ensure you have equal opportunity to participate fully in this course. If you are a student with a disability, or think you may have a disability, and need accommodations please contact Services for Students with Disabilities (SSD). Please refer to SSD’s website for contact and more information: </w:t>
      </w:r>
      <w:hyperlink r:id="rId15">
        <w:r>
          <w:rPr>
            <w:rFonts w:ascii="Georgia" w:eastAsia="Georgia" w:hAnsi="Georgia" w:cs="Georgia"/>
          </w:rPr>
          <w:t>http://diversity.utexas.edu/disability/</w:t>
        </w:r>
      </w:hyperlink>
      <w:r>
        <w:rPr>
          <w:rFonts w:ascii="Georgia" w:eastAsia="Georgia" w:hAnsi="Georgia" w:cs="Georgia"/>
        </w:rPr>
        <w:t xml:space="preserve">. If you are already registered with SSD, please deliver your Accommodation Letter to me as early as possible in the semester so we can discuss your approved accommodations and needs in this course. </w:t>
      </w:r>
    </w:p>
    <w:p w14:paraId="0000003B" w14:textId="77777777" w:rsidR="00961758" w:rsidRDefault="00000000">
      <w:pPr>
        <w:pStyle w:val="Heading3"/>
        <w:spacing w:before="360"/>
        <w:rPr>
          <w:sz w:val="32"/>
          <w:szCs w:val="32"/>
        </w:rPr>
      </w:pPr>
      <w:r>
        <w:rPr>
          <w:sz w:val="32"/>
          <w:szCs w:val="32"/>
        </w:rPr>
        <w:t>Course Requirements and Grading</w:t>
      </w:r>
    </w:p>
    <w:p w14:paraId="0000003C" w14:textId="77777777" w:rsidR="00961758" w:rsidRDefault="00000000">
      <w:pPr>
        <w:pStyle w:val="Heading3"/>
      </w:pPr>
      <w:r>
        <w:t>Required Materials</w:t>
      </w:r>
    </w:p>
    <w:p w14:paraId="0000003D" w14:textId="77777777" w:rsidR="00961758" w:rsidRDefault="00000000">
      <w:pPr>
        <w:pBdr>
          <w:top w:val="nil"/>
          <w:left w:val="nil"/>
          <w:bottom w:val="nil"/>
          <w:right w:val="nil"/>
          <w:between w:val="nil"/>
        </w:pBdr>
        <w:rPr>
          <w:rFonts w:ascii="Georgia" w:eastAsia="Georgia" w:hAnsi="Georgia" w:cs="Georgia"/>
        </w:rPr>
      </w:pPr>
      <w:r>
        <w:rPr>
          <w:rFonts w:ascii="Georgia" w:eastAsia="Georgia" w:hAnsi="Georgia" w:cs="Georgia"/>
        </w:rPr>
        <w:t>See the Canvas page for an updated version of this list.</w:t>
      </w:r>
    </w:p>
    <w:p w14:paraId="0000003E" w14:textId="77777777" w:rsidR="00961758" w:rsidRDefault="00961758">
      <w:pPr>
        <w:pBdr>
          <w:top w:val="nil"/>
          <w:left w:val="nil"/>
          <w:bottom w:val="nil"/>
          <w:right w:val="nil"/>
          <w:between w:val="nil"/>
        </w:pBdr>
        <w:rPr>
          <w:rFonts w:ascii="Georgia" w:eastAsia="Georgia" w:hAnsi="Georgia" w:cs="Georgia"/>
          <w:b/>
        </w:rPr>
      </w:pPr>
    </w:p>
    <w:p w14:paraId="0000003F" w14:textId="77777777" w:rsidR="00961758" w:rsidRDefault="00000000">
      <w:pPr>
        <w:pBdr>
          <w:top w:val="nil"/>
          <w:left w:val="nil"/>
          <w:bottom w:val="nil"/>
          <w:right w:val="nil"/>
          <w:between w:val="nil"/>
        </w:pBdr>
        <w:rPr>
          <w:rFonts w:ascii="Georgia" w:eastAsia="Georgia" w:hAnsi="Georgia" w:cs="Georgia"/>
          <w:b/>
        </w:rPr>
      </w:pPr>
      <w:r>
        <w:rPr>
          <w:rFonts w:ascii="Georgia" w:eastAsia="Georgia" w:hAnsi="Georgia" w:cs="Georgia"/>
          <w:b/>
        </w:rPr>
        <w:lastRenderedPageBreak/>
        <w:t>Textbooks</w:t>
      </w:r>
    </w:p>
    <w:p w14:paraId="00000040" w14:textId="77777777" w:rsidR="00961758" w:rsidRDefault="00000000">
      <w:pPr>
        <w:pBdr>
          <w:top w:val="nil"/>
          <w:left w:val="nil"/>
          <w:bottom w:val="nil"/>
          <w:right w:val="nil"/>
          <w:between w:val="nil"/>
        </w:pBdr>
        <w:ind w:left="720" w:hanging="720"/>
        <w:rPr>
          <w:rFonts w:ascii="Georgia" w:eastAsia="Georgia" w:hAnsi="Georgia" w:cs="Georgia"/>
        </w:rPr>
      </w:pPr>
      <w:r>
        <w:rPr>
          <w:rFonts w:ascii="Georgia" w:eastAsia="Georgia" w:hAnsi="Georgia" w:cs="Georgia"/>
        </w:rPr>
        <w:t>This class will use these two textbooks:</w:t>
      </w:r>
    </w:p>
    <w:p w14:paraId="00000041" w14:textId="77777777" w:rsidR="00961758" w:rsidRDefault="00000000">
      <w:pPr>
        <w:ind w:left="450" w:hanging="450"/>
        <w:rPr>
          <w:rFonts w:ascii="Georgia" w:eastAsia="Georgia" w:hAnsi="Georgia" w:cs="Georgia"/>
          <w:color w:val="000000"/>
        </w:rPr>
      </w:pPr>
      <w:r>
        <w:rPr>
          <w:rFonts w:ascii="Georgia" w:eastAsia="Georgia" w:hAnsi="Georgia" w:cs="Georgia"/>
          <w:color w:val="000000"/>
        </w:rPr>
        <w:t xml:space="preserve">Lang, J. M.  (2021).  </w:t>
      </w:r>
      <w:r>
        <w:rPr>
          <w:rFonts w:ascii="Georgia" w:eastAsia="Georgia" w:hAnsi="Georgia" w:cs="Georgia"/>
          <w:i/>
          <w:color w:val="000000"/>
        </w:rPr>
        <w:t>Small Teaching: Everyday Lessons from the Science of Learning, 2nd Edition.</w:t>
      </w:r>
      <w:r>
        <w:rPr>
          <w:rFonts w:ascii="Georgia" w:eastAsia="Georgia" w:hAnsi="Georgia" w:cs="Georgia"/>
          <w:color w:val="000000"/>
        </w:rPr>
        <w:t xml:space="preserve">  San Francisco:  Jossey-Bass.</w:t>
      </w:r>
    </w:p>
    <w:p w14:paraId="00000042" w14:textId="77777777" w:rsidR="00961758" w:rsidRDefault="00000000">
      <w:pPr>
        <w:ind w:left="450" w:hanging="450"/>
        <w:rPr>
          <w:rFonts w:ascii="Georgia" w:eastAsia="Georgia" w:hAnsi="Georgia" w:cs="Georgia"/>
          <w:color w:val="000000"/>
        </w:rPr>
      </w:pPr>
      <w:r>
        <w:rPr>
          <w:rFonts w:ascii="Georgia" w:eastAsia="Georgia" w:hAnsi="Georgia" w:cs="Georgia"/>
          <w:color w:val="000000"/>
        </w:rPr>
        <w:t xml:space="preserve">Darby, F., and Lang, J. M.  (2019).  </w:t>
      </w:r>
      <w:r>
        <w:rPr>
          <w:rFonts w:ascii="Georgia" w:eastAsia="Georgia" w:hAnsi="Georgia" w:cs="Georgia"/>
          <w:i/>
          <w:color w:val="000000"/>
        </w:rPr>
        <w:t>Small Teaching Online: Applying Learning Science in Online Classes, 1st Edition.</w:t>
      </w:r>
      <w:r>
        <w:rPr>
          <w:rFonts w:ascii="Georgia" w:eastAsia="Georgia" w:hAnsi="Georgia" w:cs="Georgia"/>
          <w:color w:val="000000"/>
        </w:rPr>
        <w:t xml:space="preserve">  San Francisco:  Jossey-Bass.</w:t>
      </w:r>
    </w:p>
    <w:p w14:paraId="00000043" w14:textId="77777777" w:rsidR="00961758" w:rsidRDefault="00000000">
      <w:pPr>
        <w:pBdr>
          <w:top w:val="nil"/>
          <w:left w:val="nil"/>
          <w:bottom w:val="nil"/>
          <w:right w:val="nil"/>
          <w:between w:val="nil"/>
        </w:pBdr>
        <w:ind w:left="720" w:hanging="720"/>
        <w:rPr>
          <w:rFonts w:ascii="Georgia" w:eastAsia="Georgia" w:hAnsi="Georgia" w:cs="Georgia"/>
          <w:color w:val="000000"/>
        </w:rPr>
      </w:pPr>
      <w:r>
        <w:rPr>
          <w:rFonts w:ascii="Georgia" w:eastAsia="Georgia" w:hAnsi="Georgia" w:cs="Georgia"/>
          <w:color w:val="000000"/>
        </w:rPr>
        <w:t>(</w:t>
      </w:r>
      <w:proofErr w:type="gramStart"/>
      <w:r>
        <w:rPr>
          <w:rFonts w:ascii="Georgia" w:eastAsia="Georgia" w:hAnsi="Georgia" w:cs="Georgia"/>
          <w:color w:val="000000"/>
        </w:rPr>
        <w:t>and</w:t>
      </w:r>
      <w:proofErr w:type="gramEnd"/>
      <w:r>
        <w:rPr>
          <w:rFonts w:ascii="Georgia" w:eastAsia="Georgia" w:hAnsi="Georgia" w:cs="Georgia"/>
          <w:color w:val="000000"/>
        </w:rPr>
        <w:t xml:space="preserve"> some more will be added on canvas)</w:t>
      </w:r>
    </w:p>
    <w:p w14:paraId="00000044" w14:textId="77777777" w:rsidR="00961758" w:rsidRDefault="00961758">
      <w:pPr>
        <w:pBdr>
          <w:top w:val="nil"/>
          <w:left w:val="nil"/>
          <w:bottom w:val="nil"/>
          <w:right w:val="nil"/>
          <w:between w:val="nil"/>
        </w:pBdr>
        <w:rPr>
          <w:rFonts w:ascii="Georgia" w:eastAsia="Georgia" w:hAnsi="Georgia" w:cs="Georgia"/>
        </w:rPr>
      </w:pPr>
    </w:p>
    <w:p w14:paraId="00000045" w14:textId="77777777" w:rsidR="00961758" w:rsidRDefault="00000000">
      <w:pPr>
        <w:pBdr>
          <w:top w:val="nil"/>
          <w:left w:val="nil"/>
          <w:bottom w:val="nil"/>
          <w:right w:val="nil"/>
          <w:between w:val="nil"/>
        </w:pBdr>
        <w:rPr>
          <w:rFonts w:ascii="Georgia" w:eastAsia="Georgia" w:hAnsi="Georgia" w:cs="Georgia"/>
          <w:b/>
        </w:rPr>
      </w:pPr>
      <w:r>
        <w:rPr>
          <w:rFonts w:ascii="Georgia" w:eastAsia="Georgia" w:hAnsi="Georgia" w:cs="Georgia"/>
          <w:b/>
        </w:rPr>
        <w:t>Bibliography</w:t>
      </w:r>
    </w:p>
    <w:p w14:paraId="00000046" w14:textId="77777777" w:rsidR="00961758" w:rsidRDefault="00000000">
      <w:pPr>
        <w:pBdr>
          <w:top w:val="nil"/>
          <w:left w:val="nil"/>
          <w:bottom w:val="nil"/>
          <w:right w:val="nil"/>
          <w:between w:val="nil"/>
        </w:pBdr>
        <w:rPr>
          <w:rFonts w:ascii="Georgia" w:eastAsia="Georgia" w:hAnsi="Georgia" w:cs="Georgia"/>
        </w:rPr>
      </w:pPr>
      <w:r>
        <w:rPr>
          <w:rFonts w:ascii="Georgia" w:eastAsia="Georgia" w:hAnsi="Georgia" w:cs="Georgia"/>
        </w:rPr>
        <w:t>(These references could change or be updated during the term. See canvas for the most recent information)</w:t>
      </w:r>
    </w:p>
    <w:p w14:paraId="00000047" w14:textId="77777777" w:rsidR="00961758" w:rsidRDefault="00000000">
      <w:pPr>
        <w:ind w:left="540" w:hanging="540"/>
        <w:rPr>
          <w:rFonts w:ascii="Georgia" w:eastAsia="Georgia" w:hAnsi="Georgia" w:cs="Georgia"/>
          <w:color w:val="000000"/>
        </w:rPr>
      </w:pPr>
      <w:r>
        <w:rPr>
          <w:rFonts w:ascii="Georgia" w:eastAsia="Georgia" w:hAnsi="Georgia" w:cs="Georgia"/>
          <w:color w:val="000000"/>
        </w:rPr>
        <w:t xml:space="preserve">Anglin, L., Anglin, K., Schumann, P. L., &amp; </w:t>
      </w:r>
      <w:proofErr w:type="spellStart"/>
      <w:r>
        <w:rPr>
          <w:rFonts w:ascii="Georgia" w:eastAsia="Georgia" w:hAnsi="Georgia" w:cs="Georgia"/>
          <w:color w:val="000000"/>
        </w:rPr>
        <w:t>Kaliski</w:t>
      </w:r>
      <w:proofErr w:type="spellEnd"/>
      <w:r>
        <w:rPr>
          <w:rFonts w:ascii="Georgia" w:eastAsia="Georgia" w:hAnsi="Georgia" w:cs="Georgia"/>
          <w:color w:val="000000"/>
        </w:rPr>
        <w:t xml:space="preserve">, J. A. (2008). Improving the efficiency and effectiveness of grading </w:t>
      </w:r>
      <w:proofErr w:type="gramStart"/>
      <w:r>
        <w:rPr>
          <w:rFonts w:ascii="Georgia" w:eastAsia="Georgia" w:hAnsi="Georgia" w:cs="Georgia"/>
          <w:color w:val="000000"/>
        </w:rPr>
        <w:t>through the use of</w:t>
      </w:r>
      <w:proofErr w:type="gramEnd"/>
      <w:r>
        <w:rPr>
          <w:rFonts w:ascii="Georgia" w:eastAsia="Georgia" w:hAnsi="Georgia" w:cs="Georgia"/>
          <w:color w:val="000000"/>
        </w:rPr>
        <w:t xml:space="preserve"> computer</w:t>
      </w:r>
      <w:r>
        <w:rPr>
          <w:rFonts w:ascii="Cambria Math" w:eastAsia="Cambria Math" w:hAnsi="Cambria Math" w:cs="Cambria Math"/>
          <w:color w:val="000000"/>
        </w:rPr>
        <w:t>‐</w:t>
      </w:r>
      <w:r>
        <w:rPr>
          <w:rFonts w:ascii="Georgia" w:eastAsia="Georgia" w:hAnsi="Georgia" w:cs="Georgia"/>
          <w:color w:val="000000"/>
        </w:rPr>
        <w:t>assisted grading rubrics. </w:t>
      </w:r>
      <w:r>
        <w:rPr>
          <w:rFonts w:ascii="Georgia" w:eastAsia="Georgia" w:hAnsi="Georgia" w:cs="Georgia"/>
          <w:i/>
          <w:color w:val="000000"/>
        </w:rPr>
        <w:t>Decision Sciences Journal of Innovative Education</w:t>
      </w:r>
      <w:r>
        <w:rPr>
          <w:rFonts w:ascii="Georgia" w:eastAsia="Georgia" w:hAnsi="Georgia" w:cs="Georgia"/>
          <w:color w:val="000000"/>
        </w:rPr>
        <w:t>, </w:t>
      </w:r>
      <w:r>
        <w:rPr>
          <w:rFonts w:ascii="Georgia" w:eastAsia="Georgia" w:hAnsi="Georgia" w:cs="Georgia"/>
          <w:i/>
          <w:color w:val="000000"/>
        </w:rPr>
        <w:t>6</w:t>
      </w:r>
      <w:r>
        <w:rPr>
          <w:rFonts w:ascii="Georgia" w:eastAsia="Georgia" w:hAnsi="Georgia" w:cs="Georgia"/>
          <w:color w:val="000000"/>
        </w:rPr>
        <w:t xml:space="preserve">(1), 51-73. </w:t>
      </w:r>
    </w:p>
    <w:p w14:paraId="00000048" w14:textId="77777777" w:rsidR="00961758" w:rsidRDefault="00000000">
      <w:pPr>
        <w:ind w:left="540" w:hanging="540"/>
        <w:rPr>
          <w:rFonts w:ascii="Georgia" w:eastAsia="Georgia" w:hAnsi="Georgia" w:cs="Georgia"/>
          <w:color w:val="000000"/>
        </w:rPr>
      </w:pPr>
      <w:r>
        <w:rPr>
          <w:rFonts w:ascii="Georgia" w:eastAsia="Georgia" w:hAnsi="Georgia" w:cs="Georgia"/>
          <w:color w:val="000000"/>
        </w:rPr>
        <w:t>Barnes, B. J., Williams, E. A., &amp; Archer, S. A. (2010). Characteristics that matter most: Doctoral students’ perceptions of positive and negative advisor attributes. </w:t>
      </w:r>
      <w:r>
        <w:rPr>
          <w:rFonts w:ascii="Georgia" w:eastAsia="Georgia" w:hAnsi="Georgia" w:cs="Georgia"/>
          <w:i/>
          <w:color w:val="000000"/>
        </w:rPr>
        <w:t>NACADA Journal</w:t>
      </w:r>
      <w:r>
        <w:rPr>
          <w:rFonts w:ascii="Georgia" w:eastAsia="Georgia" w:hAnsi="Georgia" w:cs="Georgia"/>
          <w:color w:val="000000"/>
        </w:rPr>
        <w:t>, </w:t>
      </w:r>
      <w:r>
        <w:rPr>
          <w:rFonts w:ascii="Georgia" w:eastAsia="Georgia" w:hAnsi="Georgia" w:cs="Georgia"/>
          <w:i/>
          <w:color w:val="000000"/>
        </w:rPr>
        <w:t>30</w:t>
      </w:r>
      <w:r>
        <w:rPr>
          <w:rFonts w:ascii="Georgia" w:eastAsia="Georgia" w:hAnsi="Georgia" w:cs="Georgia"/>
          <w:color w:val="000000"/>
        </w:rPr>
        <w:t xml:space="preserve">(1), 34-46. </w:t>
      </w:r>
    </w:p>
    <w:p w14:paraId="00000049" w14:textId="77777777" w:rsidR="00961758" w:rsidRDefault="00000000">
      <w:pPr>
        <w:pBdr>
          <w:top w:val="nil"/>
          <w:left w:val="nil"/>
          <w:bottom w:val="nil"/>
          <w:right w:val="nil"/>
          <w:between w:val="nil"/>
        </w:pBdr>
        <w:ind w:left="540" w:hanging="540"/>
        <w:rPr>
          <w:rFonts w:ascii="Georgia" w:eastAsia="Georgia" w:hAnsi="Georgia" w:cs="Georgia"/>
          <w:highlight w:val="white"/>
        </w:rPr>
      </w:pPr>
      <w:proofErr w:type="spellStart"/>
      <w:r>
        <w:rPr>
          <w:rFonts w:ascii="Georgia" w:eastAsia="Georgia" w:hAnsi="Georgia" w:cs="Georgia"/>
          <w:highlight w:val="white"/>
        </w:rPr>
        <w:t>Komarraju</w:t>
      </w:r>
      <w:proofErr w:type="spellEnd"/>
      <w:r>
        <w:rPr>
          <w:rFonts w:ascii="Georgia" w:eastAsia="Georgia" w:hAnsi="Georgia" w:cs="Georgia"/>
          <w:highlight w:val="white"/>
        </w:rPr>
        <w:t xml:space="preserve">, M., </w:t>
      </w:r>
      <w:proofErr w:type="spellStart"/>
      <w:r>
        <w:rPr>
          <w:rFonts w:ascii="Georgia" w:eastAsia="Georgia" w:hAnsi="Georgia" w:cs="Georgia"/>
          <w:highlight w:val="white"/>
        </w:rPr>
        <w:t>Musulkin</w:t>
      </w:r>
      <w:proofErr w:type="spellEnd"/>
      <w:r>
        <w:rPr>
          <w:rFonts w:ascii="Georgia" w:eastAsia="Georgia" w:hAnsi="Georgia" w:cs="Georgia"/>
          <w:highlight w:val="white"/>
        </w:rPr>
        <w:t>, S., &amp; Bhattacharya, G. (2010). Role of student–faculty interactions in developing college students’ academic self-concept, motivation, and achievement. </w:t>
      </w:r>
      <w:r>
        <w:rPr>
          <w:rFonts w:ascii="Georgia" w:eastAsia="Georgia" w:hAnsi="Georgia" w:cs="Georgia"/>
          <w:i/>
          <w:highlight w:val="white"/>
        </w:rPr>
        <w:t>Journal of College Student Development</w:t>
      </w:r>
      <w:r>
        <w:rPr>
          <w:rFonts w:ascii="Georgia" w:eastAsia="Georgia" w:hAnsi="Georgia" w:cs="Georgia"/>
          <w:highlight w:val="white"/>
        </w:rPr>
        <w:t>, </w:t>
      </w:r>
      <w:r>
        <w:rPr>
          <w:rFonts w:ascii="Georgia" w:eastAsia="Georgia" w:hAnsi="Georgia" w:cs="Georgia"/>
          <w:i/>
          <w:highlight w:val="white"/>
        </w:rPr>
        <w:t>51</w:t>
      </w:r>
      <w:r>
        <w:rPr>
          <w:rFonts w:ascii="Georgia" w:eastAsia="Georgia" w:hAnsi="Georgia" w:cs="Georgia"/>
          <w:highlight w:val="white"/>
        </w:rPr>
        <w:t xml:space="preserve">(3), 332-342. </w:t>
      </w:r>
    </w:p>
    <w:p w14:paraId="0000004A" w14:textId="77777777" w:rsidR="00961758" w:rsidRDefault="00000000">
      <w:pPr>
        <w:pBdr>
          <w:top w:val="nil"/>
          <w:left w:val="nil"/>
          <w:bottom w:val="nil"/>
          <w:right w:val="nil"/>
          <w:between w:val="nil"/>
        </w:pBdr>
        <w:ind w:left="540" w:hanging="540"/>
        <w:rPr>
          <w:rFonts w:ascii="Georgia" w:eastAsia="Georgia" w:hAnsi="Georgia" w:cs="Georgia"/>
          <w:highlight w:val="white"/>
        </w:rPr>
      </w:pPr>
      <w:r>
        <w:rPr>
          <w:rFonts w:ascii="Georgia" w:eastAsia="Georgia" w:hAnsi="Georgia" w:cs="Georgia"/>
          <w:highlight w:val="white"/>
        </w:rPr>
        <w:t>Reddy, Y. M., &amp; Andrade, H. (2010). A review of rubric use in higher education. </w:t>
      </w:r>
      <w:r>
        <w:rPr>
          <w:rFonts w:ascii="Georgia" w:eastAsia="Georgia" w:hAnsi="Georgia" w:cs="Georgia"/>
          <w:i/>
          <w:highlight w:val="white"/>
        </w:rPr>
        <w:t>Assessment &amp; evaluation in higher education</w:t>
      </w:r>
      <w:r>
        <w:rPr>
          <w:rFonts w:ascii="Georgia" w:eastAsia="Georgia" w:hAnsi="Georgia" w:cs="Georgia"/>
          <w:highlight w:val="white"/>
        </w:rPr>
        <w:t>, </w:t>
      </w:r>
      <w:r>
        <w:rPr>
          <w:rFonts w:ascii="Georgia" w:eastAsia="Georgia" w:hAnsi="Georgia" w:cs="Georgia"/>
          <w:i/>
          <w:highlight w:val="white"/>
        </w:rPr>
        <w:t>35</w:t>
      </w:r>
      <w:r>
        <w:rPr>
          <w:rFonts w:ascii="Georgia" w:eastAsia="Georgia" w:hAnsi="Georgia" w:cs="Georgia"/>
          <w:highlight w:val="white"/>
        </w:rPr>
        <w:t>(4), 435-448.</w:t>
      </w:r>
    </w:p>
    <w:p w14:paraId="0000004B" w14:textId="77777777" w:rsidR="00961758" w:rsidRDefault="00000000">
      <w:pPr>
        <w:ind w:left="540" w:hanging="540"/>
        <w:rPr>
          <w:rFonts w:ascii="Georgia" w:eastAsia="Georgia" w:hAnsi="Georgia" w:cs="Georgia"/>
          <w:color w:val="222222"/>
          <w:highlight w:val="white"/>
        </w:rPr>
      </w:pPr>
      <w:r>
        <w:rPr>
          <w:rFonts w:ascii="Georgia" w:eastAsia="Georgia" w:hAnsi="Georgia" w:cs="Georgia"/>
          <w:color w:val="222222"/>
          <w:highlight w:val="white"/>
        </w:rPr>
        <w:t>Roediger III, H. L., &amp; Karpicke, J. D. (2006). Test-enhanced learning: Taking memory tests improves long-term retention. </w:t>
      </w:r>
      <w:r>
        <w:rPr>
          <w:rFonts w:ascii="Georgia" w:eastAsia="Georgia" w:hAnsi="Georgia" w:cs="Georgia"/>
          <w:i/>
          <w:color w:val="222222"/>
          <w:highlight w:val="white"/>
        </w:rPr>
        <w:t>Psychological science</w:t>
      </w:r>
      <w:r>
        <w:rPr>
          <w:rFonts w:ascii="Georgia" w:eastAsia="Georgia" w:hAnsi="Georgia" w:cs="Georgia"/>
          <w:color w:val="222222"/>
          <w:highlight w:val="white"/>
        </w:rPr>
        <w:t>, </w:t>
      </w:r>
      <w:r>
        <w:rPr>
          <w:rFonts w:ascii="Georgia" w:eastAsia="Georgia" w:hAnsi="Georgia" w:cs="Georgia"/>
          <w:i/>
          <w:color w:val="222222"/>
          <w:highlight w:val="white"/>
        </w:rPr>
        <w:t>17</w:t>
      </w:r>
      <w:r>
        <w:rPr>
          <w:rFonts w:ascii="Georgia" w:eastAsia="Georgia" w:hAnsi="Georgia" w:cs="Georgia"/>
          <w:color w:val="222222"/>
          <w:highlight w:val="white"/>
        </w:rPr>
        <w:t>(3), 249-255.</w:t>
      </w:r>
    </w:p>
    <w:p w14:paraId="0000004C" w14:textId="77777777" w:rsidR="00961758" w:rsidRDefault="00000000">
      <w:pPr>
        <w:ind w:left="540" w:hanging="540"/>
        <w:rPr>
          <w:rFonts w:ascii="Georgia" w:eastAsia="Georgia" w:hAnsi="Georgia" w:cs="Georgia"/>
          <w:color w:val="222222"/>
          <w:highlight w:val="white"/>
        </w:rPr>
      </w:pPr>
      <w:proofErr w:type="spellStart"/>
      <w:r>
        <w:rPr>
          <w:rFonts w:ascii="Georgia" w:eastAsia="Georgia" w:hAnsi="Georgia" w:cs="Georgia"/>
          <w:color w:val="222222"/>
          <w:highlight w:val="white"/>
        </w:rPr>
        <w:t>Zidani</w:t>
      </w:r>
      <w:proofErr w:type="spellEnd"/>
      <w:r>
        <w:rPr>
          <w:rFonts w:ascii="Georgia" w:eastAsia="Georgia" w:hAnsi="Georgia" w:cs="Georgia"/>
          <w:color w:val="222222"/>
          <w:highlight w:val="white"/>
        </w:rPr>
        <w:t>, S. (2021). Whose pedagogy is it anyway? Decolonizing the syllabus through a critical embrace of difference. Media, Culture &amp; Society, 43(5), 970–978. https://doi.org/10.1177/0163443720980922</w:t>
      </w:r>
    </w:p>
    <w:p w14:paraId="0000004D" w14:textId="77777777" w:rsidR="00961758" w:rsidRDefault="00961758">
      <w:pPr>
        <w:rPr>
          <w:rFonts w:ascii="Georgia" w:eastAsia="Georgia" w:hAnsi="Georgia" w:cs="Georgia"/>
          <w:color w:val="000000"/>
        </w:rPr>
      </w:pPr>
    </w:p>
    <w:p w14:paraId="0000004E" w14:textId="77777777" w:rsidR="00961758" w:rsidRDefault="00000000">
      <w:pPr>
        <w:rPr>
          <w:rFonts w:ascii="Georgia" w:eastAsia="Georgia" w:hAnsi="Georgia" w:cs="Georgia"/>
          <w:color w:val="000000"/>
        </w:rPr>
      </w:pPr>
      <w:r>
        <w:rPr>
          <w:rFonts w:ascii="Georgia" w:eastAsia="Georgia" w:hAnsi="Georgia" w:cs="Georgia"/>
          <w:color w:val="000000"/>
        </w:rPr>
        <w:t>There may be additional readings and I will try to give you at least two weeks’ notice for all.</w:t>
      </w:r>
    </w:p>
    <w:p w14:paraId="0000004F" w14:textId="3C849FB9" w:rsidR="00961758" w:rsidRDefault="00961758"/>
    <w:p w14:paraId="0B4A713F" w14:textId="58DF5806" w:rsidR="00D36F28" w:rsidRDefault="00D36F28" w:rsidP="00D36F28">
      <w:pPr>
        <w:pBdr>
          <w:top w:val="nil"/>
          <w:left w:val="nil"/>
          <w:bottom w:val="nil"/>
          <w:right w:val="nil"/>
          <w:between w:val="nil"/>
        </w:pBdr>
        <w:rPr>
          <w:rFonts w:ascii="Georgia" w:eastAsia="Georgia" w:hAnsi="Georgia" w:cs="Georgia"/>
          <w:b/>
        </w:rPr>
      </w:pPr>
      <w:r>
        <w:rPr>
          <w:rFonts w:ascii="Georgia" w:eastAsia="Georgia" w:hAnsi="Georgia" w:cs="Georgia"/>
          <w:b/>
        </w:rPr>
        <w:t xml:space="preserve">Recommended </w:t>
      </w:r>
    </w:p>
    <w:p w14:paraId="46F049C2" w14:textId="5E50C790" w:rsidR="00D36F28" w:rsidRDefault="00D36F28">
      <w:pPr>
        <w:rPr>
          <w:rFonts w:ascii="Georgia" w:eastAsia="Georgia" w:hAnsi="Georgia" w:cs="Georgia"/>
          <w:bCs/>
        </w:rPr>
      </w:pPr>
      <w:hyperlink r:id="rId16" w:history="1">
        <w:r w:rsidRPr="00D36F28">
          <w:rPr>
            <w:rStyle w:val="Hyperlink"/>
            <w:rFonts w:ascii="Georgia" w:eastAsia="Georgia" w:hAnsi="Georgia" w:cs="Georgia"/>
            <w:bCs/>
          </w:rPr>
          <w:t>The Chronicle of Higher Education</w:t>
        </w:r>
      </w:hyperlink>
    </w:p>
    <w:p w14:paraId="3700BD87" w14:textId="77777777" w:rsidR="00D36F28" w:rsidRDefault="00D36F28"/>
    <w:p w14:paraId="00000052" w14:textId="77777777" w:rsidR="00961758" w:rsidRDefault="00961758"/>
    <w:p w14:paraId="00000053" w14:textId="77777777" w:rsidR="00961758" w:rsidRDefault="00000000">
      <w:pPr>
        <w:pBdr>
          <w:top w:val="nil"/>
          <w:left w:val="nil"/>
          <w:bottom w:val="nil"/>
          <w:right w:val="nil"/>
          <w:between w:val="nil"/>
        </w:pBdr>
        <w:rPr>
          <w:rFonts w:ascii="Georgia" w:eastAsia="Georgia" w:hAnsi="Georgia" w:cs="Georgia"/>
          <w:b/>
        </w:rPr>
      </w:pPr>
      <w:r>
        <w:rPr>
          <w:rFonts w:ascii="Georgia" w:eastAsia="Georgia" w:hAnsi="Georgia" w:cs="Georgia"/>
          <w:b/>
        </w:rPr>
        <w:t>Podcasts</w:t>
      </w:r>
    </w:p>
    <w:p w14:paraId="00000054" w14:textId="77777777" w:rsidR="00961758" w:rsidRDefault="00000000">
      <w:hyperlink r:id="rId17">
        <w:r>
          <w:rPr>
            <w:color w:val="C15900"/>
            <w:u w:val="single"/>
          </w:rPr>
          <w:t>Teaching in Higher Education</w:t>
        </w:r>
      </w:hyperlink>
    </w:p>
    <w:p w14:paraId="00000055" w14:textId="77777777" w:rsidR="00961758" w:rsidRDefault="00000000">
      <w:hyperlink r:id="rId18">
        <w:r>
          <w:rPr>
            <w:color w:val="C15900"/>
            <w:u w:val="single"/>
          </w:rPr>
          <w:t>Lecture breakers</w:t>
        </w:r>
      </w:hyperlink>
    </w:p>
    <w:p w14:paraId="00000056" w14:textId="77777777" w:rsidR="00961758" w:rsidRDefault="00961758"/>
    <w:p w14:paraId="00000057" w14:textId="77777777" w:rsidR="00961758" w:rsidRDefault="00961758"/>
    <w:p w14:paraId="00000058" w14:textId="77777777" w:rsidR="00961758" w:rsidRDefault="00000000">
      <w:pPr>
        <w:pStyle w:val="Heading3"/>
      </w:pPr>
      <w:r>
        <w:lastRenderedPageBreak/>
        <w:t>Required devices</w:t>
      </w:r>
    </w:p>
    <w:p w14:paraId="00000059" w14:textId="77777777" w:rsidR="00961758" w:rsidRDefault="00000000">
      <w:pPr>
        <w:pStyle w:val="Heading3"/>
        <w:rPr>
          <w:rFonts w:ascii="Georgia" w:eastAsia="Georgia" w:hAnsi="Georgia" w:cs="Georgia"/>
          <w:color w:val="333F48"/>
        </w:rPr>
      </w:pPr>
      <w:r>
        <w:rPr>
          <w:rFonts w:ascii="Georgia" w:eastAsia="Georgia" w:hAnsi="Georgia" w:cs="Georgia"/>
          <w:color w:val="333F48"/>
        </w:rPr>
        <w:t xml:space="preserve">The class requires students to be able to write and submit work digitally, a computer is recommended in the classroom, since some activities will require you to write in class. </w:t>
      </w:r>
    </w:p>
    <w:p w14:paraId="0000005A" w14:textId="77777777" w:rsidR="00961758" w:rsidRDefault="00961758"/>
    <w:p w14:paraId="0000005B" w14:textId="77777777" w:rsidR="00961758" w:rsidRDefault="00000000">
      <w:pPr>
        <w:pStyle w:val="Heading3"/>
      </w:pPr>
      <w:r>
        <w:t>Classroom expectations</w:t>
      </w:r>
    </w:p>
    <w:p w14:paraId="0000005C" w14:textId="77777777" w:rsidR="00961758" w:rsidRDefault="00000000">
      <w:pPr>
        <w:pBdr>
          <w:top w:val="nil"/>
          <w:left w:val="nil"/>
          <w:bottom w:val="nil"/>
          <w:right w:val="nil"/>
          <w:between w:val="nil"/>
        </w:pBdr>
        <w:rPr>
          <w:rFonts w:ascii="Georgia" w:eastAsia="Georgia" w:hAnsi="Georgia" w:cs="Georgia"/>
        </w:rPr>
      </w:pPr>
      <w:r>
        <w:rPr>
          <w:rFonts w:ascii="Georgia" w:eastAsia="Georgia" w:hAnsi="Georgia" w:cs="Georgia"/>
          <w:b/>
        </w:rPr>
        <w:t>Class attendance</w:t>
      </w:r>
      <w:r>
        <w:rPr>
          <w:rFonts w:ascii="Georgia" w:eastAsia="Georgia" w:hAnsi="Georgia" w:cs="Georgia"/>
        </w:rPr>
        <w:t xml:space="preserve"> </w:t>
      </w:r>
    </w:p>
    <w:p w14:paraId="0000005D" w14:textId="77777777" w:rsidR="00961758" w:rsidRDefault="00000000">
      <w:pPr>
        <w:pBdr>
          <w:top w:val="nil"/>
          <w:left w:val="nil"/>
          <w:bottom w:val="nil"/>
          <w:right w:val="nil"/>
          <w:between w:val="nil"/>
        </w:pBdr>
        <w:rPr>
          <w:rFonts w:ascii="Georgia" w:eastAsia="Georgia" w:hAnsi="Georgia" w:cs="Georgia"/>
        </w:rPr>
      </w:pPr>
      <w:r>
        <w:rPr>
          <w:rFonts w:ascii="Georgia" w:eastAsia="Georgia" w:hAnsi="Georgia" w:cs="Georgia"/>
        </w:rPr>
        <w:t>I expect your attendance to class to be constant.</w:t>
      </w:r>
    </w:p>
    <w:p w14:paraId="0000005E" w14:textId="77777777" w:rsidR="00961758" w:rsidRDefault="00000000">
      <w:pPr>
        <w:pBdr>
          <w:top w:val="nil"/>
          <w:left w:val="nil"/>
          <w:bottom w:val="nil"/>
          <w:right w:val="nil"/>
          <w:between w:val="nil"/>
        </w:pBdr>
        <w:rPr>
          <w:rFonts w:ascii="Georgia" w:eastAsia="Georgia" w:hAnsi="Georgia" w:cs="Georgia"/>
          <w:b/>
        </w:rPr>
      </w:pPr>
      <w:r>
        <w:rPr>
          <w:rFonts w:ascii="Georgia" w:eastAsia="Georgia" w:hAnsi="Georgia" w:cs="Georgia"/>
          <w:b/>
        </w:rPr>
        <w:t>Class participation</w:t>
      </w:r>
    </w:p>
    <w:p w14:paraId="0000005F" w14:textId="77777777" w:rsidR="00961758" w:rsidRDefault="00000000">
      <w:pPr>
        <w:pBdr>
          <w:top w:val="nil"/>
          <w:left w:val="nil"/>
          <w:bottom w:val="nil"/>
          <w:right w:val="nil"/>
          <w:between w:val="nil"/>
        </w:pBdr>
        <w:rPr>
          <w:rFonts w:ascii="Georgia" w:eastAsia="Georgia" w:hAnsi="Georgia" w:cs="Georgia"/>
        </w:rPr>
      </w:pPr>
      <w:r>
        <w:rPr>
          <w:rFonts w:ascii="Georgia" w:eastAsia="Georgia" w:hAnsi="Georgia" w:cs="Georgia"/>
        </w:rPr>
        <w:t>For you to succeed in the class, you need to actively participate in the discussions and activities, both inside the classroom and outside (there will be some activities that will require you to do work outside the classroom).</w:t>
      </w:r>
    </w:p>
    <w:p w14:paraId="00000060" w14:textId="77777777" w:rsidR="00961758" w:rsidRDefault="00000000">
      <w:pPr>
        <w:pBdr>
          <w:top w:val="nil"/>
          <w:left w:val="nil"/>
          <w:bottom w:val="nil"/>
          <w:right w:val="nil"/>
          <w:between w:val="nil"/>
        </w:pBdr>
        <w:rPr>
          <w:rFonts w:ascii="Georgia" w:eastAsia="Georgia" w:hAnsi="Georgia" w:cs="Georgia"/>
        </w:rPr>
      </w:pPr>
      <w:r>
        <w:rPr>
          <w:rFonts w:ascii="Georgia" w:eastAsia="Georgia" w:hAnsi="Georgia" w:cs="Georgia"/>
          <w:b/>
        </w:rPr>
        <w:t>Behavior expectations</w:t>
      </w:r>
      <w:r>
        <w:rPr>
          <w:rFonts w:ascii="Georgia" w:eastAsia="Georgia" w:hAnsi="Georgia" w:cs="Georgia"/>
        </w:rPr>
        <w:t xml:space="preserve"> </w:t>
      </w:r>
    </w:p>
    <w:p w14:paraId="00000061" w14:textId="77777777" w:rsidR="00961758" w:rsidRDefault="00000000">
      <w:pPr>
        <w:pBdr>
          <w:top w:val="nil"/>
          <w:left w:val="nil"/>
          <w:bottom w:val="nil"/>
          <w:right w:val="nil"/>
          <w:between w:val="nil"/>
        </w:pBdr>
        <w:rPr>
          <w:rFonts w:ascii="Georgia" w:eastAsia="Georgia" w:hAnsi="Georgia" w:cs="Georgia"/>
        </w:rPr>
      </w:pPr>
      <w:r>
        <w:rPr>
          <w:rFonts w:ascii="Georgia" w:eastAsia="Georgia" w:hAnsi="Georgia" w:cs="Georgia"/>
        </w:rPr>
        <w:t>I am committed to create an inclusive, collegial, respectful, and professional environment for all the students to thrive and succeed in their projects. This requires everyone’s commitment to the same principles, particularly when discussing the ideas of someone else. Please adhere to these principles (see COURSE POLICIES AND DISCLOSURES section below)</w:t>
      </w:r>
    </w:p>
    <w:p w14:paraId="00000062" w14:textId="77777777" w:rsidR="00961758" w:rsidRDefault="00961758">
      <w:pPr>
        <w:pBdr>
          <w:top w:val="nil"/>
          <w:left w:val="nil"/>
          <w:bottom w:val="nil"/>
          <w:right w:val="nil"/>
          <w:between w:val="nil"/>
        </w:pBdr>
        <w:rPr>
          <w:rFonts w:ascii="Georgia" w:eastAsia="Georgia" w:hAnsi="Georgia" w:cs="Georgia"/>
        </w:rPr>
      </w:pPr>
    </w:p>
    <w:p w14:paraId="00000063" w14:textId="77777777" w:rsidR="00961758" w:rsidRDefault="00000000">
      <w:pPr>
        <w:pStyle w:val="Heading3"/>
      </w:pPr>
      <w:r>
        <w:t>Assignments</w:t>
      </w:r>
    </w:p>
    <w:p w14:paraId="00000064" w14:textId="77777777" w:rsidR="00961758" w:rsidRDefault="00000000">
      <w:pPr>
        <w:pBdr>
          <w:top w:val="nil"/>
          <w:left w:val="nil"/>
          <w:bottom w:val="nil"/>
          <w:right w:val="nil"/>
          <w:between w:val="nil"/>
        </w:pBdr>
        <w:spacing w:after="120"/>
        <w:rPr>
          <w:rFonts w:ascii="Georgia" w:eastAsia="Georgia" w:hAnsi="Georgia" w:cs="Georgia"/>
        </w:rPr>
      </w:pPr>
      <w:r>
        <w:rPr>
          <w:rFonts w:ascii="Georgia" w:eastAsia="Georgia" w:hAnsi="Georgia" w:cs="Georgia"/>
        </w:rPr>
        <w:t>The following table represents how you will demonstrate your learning and how we will assess the degree to which you have done so.</w:t>
      </w:r>
    </w:p>
    <w:tbl>
      <w:tblPr>
        <w:tblStyle w:val="a"/>
        <w:tblW w:w="983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485"/>
        <w:gridCol w:w="1980"/>
        <w:gridCol w:w="2371"/>
      </w:tblGrid>
      <w:tr w:rsidR="00961758" w14:paraId="5F148C7B" w14:textId="77777777">
        <w:tc>
          <w:tcPr>
            <w:tcW w:w="5485" w:type="dxa"/>
            <w:shd w:val="clear" w:color="auto" w:fill="BF5700"/>
          </w:tcPr>
          <w:p w14:paraId="00000065" w14:textId="77777777" w:rsidR="00961758" w:rsidRDefault="00000000">
            <w:pPr>
              <w:rPr>
                <w:color w:val="FFFFFF"/>
              </w:rPr>
            </w:pPr>
            <w:r>
              <w:rPr>
                <w:color w:val="FFFFFF"/>
              </w:rPr>
              <w:t>Assignments</w:t>
            </w:r>
          </w:p>
        </w:tc>
        <w:tc>
          <w:tcPr>
            <w:tcW w:w="1980" w:type="dxa"/>
            <w:shd w:val="clear" w:color="auto" w:fill="BF5700"/>
          </w:tcPr>
          <w:p w14:paraId="00000066" w14:textId="77777777" w:rsidR="00961758" w:rsidRDefault="00000000">
            <w:pPr>
              <w:rPr>
                <w:color w:val="FFFFFF"/>
              </w:rPr>
            </w:pPr>
            <w:r>
              <w:rPr>
                <w:color w:val="FFFFFF"/>
              </w:rPr>
              <w:t>Points Possible</w:t>
            </w:r>
          </w:p>
        </w:tc>
        <w:tc>
          <w:tcPr>
            <w:tcW w:w="2371" w:type="dxa"/>
            <w:shd w:val="clear" w:color="auto" w:fill="BF5700"/>
          </w:tcPr>
          <w:p w14:paraId="00000067" w14:textId="77777777" w:rsidR="00961758" w:rsidRDefault="00000000">
            <w:pPr>
              <w:rPr>
                <w:color w:val="FFFFFF"/>
              </w:rPr>
            </w:pPr>
            <w:r>
              <w:rPr>
                <w:color w:val="FFFFFF"/>
              </w:rPr>
              <w:t>Percent of Total Grade</w:t>
            </w:r>
          </w:p>
        </w:tc>
      </w:tr>
      <w:tr w:rsidR="00961758" w14:paraId="325E2CEA" w14:textId="77777777">
        <w:tc>
          <w:tcPr>
            <w:tcW w:w="5485" w:type="dxa"/>
          </w:tcPr>
          <w:p w14:paraId="00000068" w14:textId="77777777" w:rsidR="00961758" w:rsidRDefault="00000000">
            <w:pPr>
              <w:widowControl/>
              <w:pBdr>
                <w:top w:val="nil"/>
                <w:left w:val="nil"/>
                <w:bottom w:val="nil"/>
                <w:right w:val="nil"/>
                <w:between w:val="nil"/>
              </w:pBdr>
              <w:rPr>
                <w:rFonts w:ascii="Georgia" w:eastAsia="Georgia" w:hAnsi="Georgia" w:cs="Georgia"/>
                <w:color w:val="333F48"/>
                <w:sz w:val="18"/>
                <w:szCs w:val="18"/>
              </w:rPr>
            </w:pPr>
            <w:r>
              <w:rPr>
                <w:rFonts w:ascii="Georgia" w:eastAsia="Georgia" w:hAnsi="Georgia" w:cs="Georgia"/>
                <w:color w:val="333F48"/>
                <w:sz w:val="18"/>
                <w:szCs w:val="18"/>
              </w:rPr>
              <w:t>1. Review of two syllabi (notes and discussion)</w:t>
            </w:r>
          </w:p>
        </w:tc>
        <w:tc>
          <w:tcPr>
            <w:tcW w:w="1980" w:type="dxa"/>
          </w:tcPr>
          <w:p w14:paraId="00000069" w14:textId="77777777" w:rsidR="00961758" w:rsidRDefault="00000000">
            <w:pPr>
              <w:widowControl/>
              <w:pBdr>
                <w:top w:val="nil"/>
                <w:left w:val="nil"/>
                <w:bottom w:val="nil"/>
                <w:right w:val="nil"/>
                <w:between w:val="nil"/>
              </w:pBdr>
              <w:rPr>
                <w:rFonts w:ascii="Georgia" w:eastAsia="Georgia" w:hAnsi="Georgia" w:cs="Georgia"/>
                <w:color w:val="333F48"/>
                <w:sz w:val="18"/>
                <w:szCs w:val="18"/>
              </w:rPr>
            </w:pPr>
            <w:r>
              <w:rPr>
                <w:rFonts w:ascii="Georgia" w:eastAsia="Georgia" w:hAnsi="Georgia" w:cs="Georgia"/>
                <w:color w:val="333F48"/>
                <w:sz w:val="18"/>
                <w:szCs w:val="18"/>
              </w:rPr>
              <w:t>100</w:t>
            </w:r>
          </w:p>
        </w:tc>
        <w:tc>
          <w:tcPr>
            <w:tcW w:w="2371" w:type="dxa"/>
          </w:tcPr>
          <w:p w14:paraId="0000006A" w14:textId="77777777" w:rsidR="00961758" w:rsidRDefault="00000000">
            <w:pPr>
              <w:widowControl/>
              <w:pBdr>
                <w:top w:val="nil"/>
                <w:left w:val="nil"/>
                <w:bottom w:val="nil"/>
                <w:right w:val="nil"/>
                <w:between w:val="nil"/>
              </w:pBdr>
              <w:rPr>
                <w:rFonts w:ascii="Georgia" w:eastAsia="Georgia" w:hAnsi="Georgia" w:cs="Georgia"/>
                <w:color w:val="333F48"/>
                <w:sz w:val="18"/>
                <w:szCs w:val="18"/>
              </w:rPr>
            </w:pPr>
            <w:r>
              <w:rPr>
                <w:rFonts w:ascii="Georgia" w:eastAsia="Georgia" w:hAnsi="Georgia" w:cs="Georgia"/>
                <w:color w:val="333F48"/>
                <w:sz w:val="18"/>
                <w:szCs w:val="18"/>
              </w:rPr>
              <w:t>15%</w:t>
            </w:r>
          </w:p>
        </w:tc>
      </w:tr>
      <w:tr w:rsidR="00961758" w14:paraId="61EDEBDE" w14:textId="77777777">
        <w:tc>
          <w:tcPr>
            <w:tcW w:w="5485" w:type="dxa"/>
          </w:tcPr>
          <w:p w14:paraId="0000006B" w14:textId="77777777" w:rsidR="00961758" w:rsidRDefault="00000000">
            <w:pPr>
              <w:widowControl/>
              <w:pBdr>
                <w:top w:val="nil"/>
                <w:left w:val="nil"/>
                <w:bottom w:val="nil"/>
                <w:right w:val="nil"/>
                <w:between w:val="nil"/>
              </w:pBdr>
              <w:rPr>
                <w:rFonts w:ascii="Georgia" w:eastAsia="Georgia" w:hAnsi="Georgia" w:cs="Georgia"/>
                <w:color w:val="333F48"/>
                <w:sz w:val="18"/>
                <w:szCs w:val="18"/>
              </w:rPr>
            </w:pPr>
            <w:r>
              <w:rPr>
                <w:rFonts w:ascii="Georgia" w:eastAsia="Georgia" w:hAnsi="Georgia" w:cs="Georgia"/>
                <w:color w:val="333F48"/>
                <w:sz w:val="18"/>
                <w:szCs w:val="18"/>
              </w:rPr>
              <w:t>2. Class observation report (written report/feedback)</w:t>
            </w:r>
          </w:p>
        </w:tc>
        <w:tc>
          <w:tcPr>
            <w:tcW w:w="1980" w:type="dxa"/>
          </w:tcPr>
          <w:p w14:paraId="0000006C" w14:textId="77777777" w:rsidR="00961758" w:rsidRDefault="00000000">
            <w:pPr>
              <w:widowControl/>
              <w:pBdr>
                <w:top w:val="nil"/>
                <w:left w:val="nil"/>
                <w:bottom w:val="nil"/>
                <w:right w:val="nil"/>
                <w:between w:val="nil"/>
              </w:pBdr>
              <w:rPr>
                <w:rFonts w:ascii="Georgia" w:eastAsia="Georgia" w:hAnsi="Georgia" w:cs="Georgia"/>
                <w:color w:val="333F48"/>
                <w:sz w:val="18"/>
                <w:szCs w:val="18"/>
              </w:rPr>
            </w:pPr>
            <w:r>
              <w:rPr>
                <w:rFonts w:ascii="Georgia" w:eastAsia="Georgia" w:hAnsi="Georgia" w:cs="Georgia"/>
                <w:color w:val="333F48"/>
                <w:sz w:val="18"/>
                <w:szCs w:val="18"/>
              </w:rPr>
              <w:t xml:space="preserve">100 </w:t>
            </w:r>
          </w:p>
        </w:tc>
        <w:tc>
          <w:tcPr>
            <w:tcW w:w="2371" w:type="dxa"/>
          </w:tcPr>
          <w:p w14:paraId="0000006D" w14:textId="77777777" w:rsidR="00961758" w:rsidRDefault="00000000">
            <w:pPr>
              <w:widowControl/>
              <w:pBdr>
                <w:top w:val="nil"/>
                <w:left w:val="nil"/>
                <w:bottom w:val="nil"/>
                <w:right w:val="nil"/>
                <w:between w:val="nil"/>
              </w:pBdr>
              <w:rPr>
                <w:rFonts w:ascii="Georgia" w:eastAsia="Georgia" w:hAnsi="Georgia" w:cs="Georgia"/>
                <w:color w:val="333F48"/>
                <w:sz w:val="18"/>
                <w:szCs w:val="18"/>
              </w:rPr>
            </w:pPr>
            <w:r>
              <w:rPr>
                <w:rFonts w:ascii="Georgia" w:eastAsia="Georgia" w:hAnsi="Georgia" w:cs="Georgia"/>
                <w:color w:val="333F48"/>
                <w:sz w:val="18"/>
                <w:szCs w:val="18"/>
              </w:rPr>
              <w:t>10%</w:t>
            </w:r>
          </w:p>
        </w:tc>
      </w:tr>
      <w:tr w:rsidR="00961758" w14:paraId="7F7E7BD6" w14:textId="77777777">
        <w:tc>
          <w:tcPr>
            <w:tcW w:w="5485" w:type="dxa"/>
          </w:tcPr>
          <w:p w14:paraId="0000006E" w14:textId="77777777" w:rsidR="00961758" w:rsidRDefault="00000000">
            <w:pPr>
              <w:widowControl/>
              <w:pBdr>
                <w:top w:val="nil"/>
                <w:left w:val="nil"/>
                <w:bottom w:val="nil"/>
                <w:right w:val="nil"/>
                <w:between w:val="nil"/>
              </w:pBdr>
              <w:rPr>
                <w:rFonts w:ascii="Georgia" w:eastAsia="Georgia" w:hAnsi="Georgia" w:cs="Georgia"/>
                <w:color w:val="333F48"/>
                <w:sz w:val="18"/>
                <w:szCs w:val="18"/>
              </w:rPr>
            </w:pPr>
            <w:r>
              <w:rPr>
                <w:rFonts w:ascii="Georgia" w:eastAsia="Georgia" w:hAnsi="Georgia" w:cs="Georgia"/>
                <w:color w:val="333F48"/>
                <w:sz w:val="18"/>
                <w:szCs w:val="18"/>
              </w:rPr>
              <w:t>3. Course Creation Project (Syllabus)</w:t>
            </w:r>
          </w:p>
        </w:tc>
        <w:tc>
          <w:tcPr>
            <w:tcW w:w="1980" w:type="dxa"/>
          </w:tcPr>
          <w:p w14:paraId="0000006F" w14:textId="77777777" w:rsidR="00961758" w:rsidRDefault="00000000">
            <w:pPr>
              <w:widowControl/>
              <w:pBdr>
                <w:top w:val="nil"/>
                <w:left w:val="nil"/>
                <w:bottom w:val="nil"/>
                <w:right w:val="nil"/>
                <w:between w:val="nil"/>
              </w:pBdr>
              <w:rPr>
                <w:rFonts w:ascii="Georgia" w:eastAsia="Georgia" w:hAnsi="Georgia" w:cs="Georgia"/>
                <w:color w:val="333F48"/>
                <w:sz w:val="18"/>
                <w:szCs w:val="18"/>
              </w:rPr>
            </w:pPr>
            <w:r>
              <w:rPr>
                <w:rFonts w:ascii="Georgia" w:eastAsia="Georgia" w:hAnsi="Georgia" w:cs="Georgia"/>
                <w:color w:val="333F48"/>
                <w:sz w:val="18"/>
                <w:szCs w:val="18"/>
              </w:rPr>
              <w:t>100</w:t>
            </w:r>
          </w:p>
        </w:tc>
        <w:tc>
          <w:tcPr>
            <w:tcW w:w="2371" w:type="dxa"/>
          </w:tcPr>
          <w:p w14:paraId="00000070" w14:textId="0C3899A5" w:rsidR="00961758" w:rsidRDefault="00C25DD7">
            <w:pPr>
              <w:widowControl/>
              <w:pBdr>
                <w:top w:val="nil"/>
                <w:left w:val="nil"/>
                <w:bottom w:val="nil"/>
                <w:right w:val="nil"/>
                <w:between w:val="nil"/>
              </w:pBdr>
              <w:rPr>
                <w:rFonts w:ascii="Georgia" w:eastAsia="Georgia" w:hAnsi="Georgia" w:cs="Georgia"/>
                <w:color w:val="333F48"/>
                <w:sz w:val="18"/>
                <w:szCs w:val="18"/>
              </w:rPr>
            </w:pPr>
            <w:r>
              <w:rPr>
                <w:rFonts w:ascii="Georgia" w:eastAsia="Georgia" w:hAnsi="Georgia" w:cs="Georgia"/>
                <w:color w:val="333F48"/>
                <w:sz w:val="18"/>
                <w:szCs w:val="18"/>
              </w:rPr>
              <w:t>35</w:t>
            </w:r>
            <w:r w:rsidR="00000000">
              <w:rPr>
                <w:rFonts w:ascii="Georgia" w:eastAsia="Georgia" w:hAnsi="Georgia" w:cs="Georgia"/>
                <w:color w:val="333F48"/>
                <w:sz w:val="18"/>
                <w:szCs w:val="18"/>
              </w:rPr>
              <w:t>%</w:t>
            </w:r>
          </w:p>
        </w:tc>
      </w:tr>
      <w:tr w:rsidR="00961758" w14:paraId="6A00436C" w14:textId="77777777">
        <w:tc>
          <w:tcPr>
            <w:tcW w:w="5485" w:type="dxa"/>
          </w:tcPr>
          <w:p w14:paraId="00000074" w14:textId="71451A88" w:rsidR="00961758" w:rsidRDefault="00C25DD7">
            <w:pPr>
              <w:widowControl/>
              <w:pBdr>
                <w:top w:val="nil"/>
                <w:left w:val="nil"/>
                <w:bottom w:val="nil"/>
                <w:right w:val="nil"/>
                <w:between w:val="nil"/>
              </w:pBdr>
              <w:rPr>
                <w:rFonts w:ascii="Georgia" w:eastAsia="Georgia" w:hAnsi="Georgia" w:cs="Georgia"/>
                <w:color w:val="333F48"/>
                <w:sz w:val="18"/>
                <w:szCs w:val="18"/>
              </w:rPr>
            </w:pPr>
            <w:r>
              <w:rPr>
                <w:rFonts w:ascii="Georgia" w:eastAsia="Georgia" w:hAnsi="Georgia" w:cs="Georgia"/>
                <w:color w:val="333F48"/>
                <w:sz w:val="18"/>
                <w:szCs w:val="18"/>
              </w:rPr>
              <w:t>4</w:t>
            </w:r>
            <w:r w:rsidR="00000000">
              <w:rPr>
                <w:rFonts w:ascii="Georgia" w:eastAsia="Georgia" w:hAnsi="Georgia" w:cs="Georgia"/>
                <w:color w:val="333F48"/>
                <w:sz w:val="18"/>
                <w:szCs w:val="18"/>
              </w:rPr>
              <w:t>. Preparation and Presentation (teaching a class)</w:t>
            </w:r>
          </w:p>
        </w:tc>
        <w:tc>
          <w:tcPr>
            <w:tcW w:w="1980" w:type="dxa"/>
          </w:tcPr>
          <w:p w14:paraId="00000075" w14:textId="77777777" w:rsidR="00961758" w:rsidRDefault="00000000">
            <w:pPr>
              <w:widowControl/>
              <w:pBdr>
                <w:top w:val="nil"/>
                <w:left w:val="nil"/>
                <w:bottom w:val="nil"/>
                <w:right w:val="nil"/>
                <w:between w:val="nil"/>
              </w:pBdr>
              <w:rPr>
                <w:rFonts w:ascii="Georgia" w:eastAsia="Georgia" w:hAnsi="Georgia" w:cs="Georgia"/>
                <w:color w:val="333F48"/>
                <w:sz w:val="18"/>
                <w:szCs w:val="18"/>
              </w:rPr>
            </w:pPr>
            <w:r>
              <w:rPr>
                <w:rFonts w:ascii="Georgia" w:eastAsia="Georgia" w:hAnsi="Georgia" w:cs="Georgia"/>
                <w:color w:val="333F48"/>
                <w:sz w:val="18"/>
                <w:szCs w:val="18"/>
              </w:rPr>
              <w:t>100</w:t>
            </w:r>
          </w:p>
        </w:tc>
        <w:tc>
          <w:tcPr>
            <w:tcW w:w="2371" w:type="dxa"/>
          </w:tcPr>
          <w:p w14:paraId="00000076" w14:textId="77777777" w:rsidR="00961758" w:rsidRDefault="00000000">
            <w:pPr>
              <w:widowControl/>
              <w:pBdr>
                <w:top w:val="nil"/>
                <w:left w:val="nil"/>
                <w:bottom w:val="nil"/>
                <w:right w:val="nil"/>
                <w:between w:val="nil"/>
              </w:pBdr>
              <w:rPr>
                <w:rFonts w:ascii="Georgia" w:eastAsia="Georgia" w:hAnsi="Georgia" w:cs="Georgia"/>
                <w:color w:val="333F48"/>
                <w:sz w:val="18"/>
                <w:szCs w:val="18"/>
              </w:rPr>
            </w:pPr>
            <w:r>
              <w:rPr>
                <w:rFonts w:ascii="Georgia" w:eastAsia="Georgia" w:hAnsi="Georgia" w:cs="Georgia"/>
                <w:color w:val="333F48"/>
                <w:sz w:val="18"/>
                <w:szCs w:val="18"/>
              </w:rPr>
              <w:t>20%</w:t>
            </w:r>
          </w:p>
        </w:tc>
      </w:tr>
      <w:tr w:rsidR="00961758" w14:paraId="27277295" w14:textId="77777777">
        <w:tc>
          <w:tcPr>
            <w:tcW w:w="5485" w:type="dxa"/>
          </w:tcPr>
          <w:p w14:paraId="00000077" w14:textId="417A57BC" w:rsidR="00961758" w:rsidRDefault="00C25DD7">
            <w:pPr>
              <w:widowControl/>
              <w:pBdr>
                <w:top w:val="nil"/>
                <w:left w:val="nil"/>
                <w:bottom w:val="nil"/>
                <w:right w:val="nil"/>
                <w:between w:val="nil"/>
              </w:pBdr>
              <w:rPr>
                <w:rFonts w:ascii="Georgia" w:eastAsia="Georgia" w:hAnsi="Georgia" w:cs="Georgia"/>
                <w:color w:val="333F48"/>
                <w:sz w:val="18"/>
                <w:szCs w:val="18"/>
              </w:rPr>
            </w:pPr>
            <w:r>
              <w:rPr>
                <w:rFonts w:ascii="Georgia" w:eastAsia="Georgia" w:hAnsi="Georgia" w:cs="Georgia"/>
                <w:color w:val="333F48"/>
                <w:sz w:val="18"/>
                <w:szCs w:val="18"/>
              </w:rPr>
              <w:t>5</w:t>
            </w:r>
            <w:r w:rsidR="00000000">
              <w:rPr>
                <w:rFonts w:ascii="Georgia" w:eastAsia="Georgia" w:hAnsi="Georgia" w:cs="Georgia"/>
                <w:color w:val="333F48"/>
                <w:sz w:val="18"/>
                <w:szCs w:val="18"/>
              </w:rPr>
              <w:t>. Teaching Statement (Teaching philosophy)</w:t>
            </w:r>
          </w:p>
        </w:tc>
        <w:tc>
          <w:tcPr>
            <w:tcW w:w="1980" w:type="dxa"/>
          </w:tcPr>
          <w:p w14:paraId="00000078" w14:textId="77777777" w:rsidR="00961758" w:rsidRDefault="00000000">
            <w:pPr>
              <w:widowControl/>
              <w:pBdr>
                <w:top w:val="nil"/>
                <w:left w:val="nil"/>
                <w:bottom w:val="nil"/>
                <w:right w:val="nil"/>
                <w:between w:val="nil"/>
              </w:pBdr>
              <w:rPr>
                <w:rFonts w:ascii="Georgia" w:eastAsia="Georgia" w:hAnsi="Georgia" w:cs="Georgia"/>
                <w:color w:val="333F48"/>
                <w:sz w:val="18"/>
                <w:szCs w:val="18"/>
              </w:rPr>
            </w:pPr>
            <w:r>
              <w:rPr>
                <w:rFonts w:ascii="Georgia" w:eastAsia="Georgia" w:hAnsi="Georgia" w:cs="Georgia"/>
                <w:color w:val="333F48"/>
                <w:sz w:val="18"/>
                <w:szCs w:val="18"/>
              </w:rPr>
              <w:t>100</w:t>
            </w:r>
          </w:p>
        </w:tc>
        <w:tc>
          <w:tcPr>
            <w:tcW w:w="2371" w:type="dxa"/>
          </w:tcPr>
          <w:p w14:paraId="00000079" w14:textId="77777777" w:rsidR="00961758" w:rsidRDefault="00000000">
            <w:pPr>
              <w:widowControl/>
              <w:pBdr>
                <w:top w:val="nil"/>
                <w:left w:val="nil"/>
                <w:bottom w:val="nil"/>
                <w:right w:val="nil"/>
                <w:between w:val="nil"/>
              </w:pBdr>
              <w:rPr>
                <w:rFonts w:ascii="Georgia" w:eastAsia="Georgia" w:hAnsi="Georgia" w:cs="Georgia"/>
                <w:color w:val="333F48"/>
                <w:sz w:val="18"/>
                <w:szCs w:val="18"/>
              </w:rPr>
            </w:pPr>
            <w:r>
              <w:rPr>
                <w:rFonts w:ascii="Georgia" w:eastAsia="Georgia" w:hAnsi="Georgia" w:cs="Georgia"/>
                <w:color w:val="333F48"/>
                <w:sz w:val="18"/>
                <w:szCs w:val="18"/>
              </w:rPr>
              <w:t>20%</w:t>
            </w:r>
          </w:p>
        </w:tc>
      </w:tr>
    </w:tbl>
    <w:p w14:paraId="0000007A" w14:textId="77777777" w:rsidR="00961758" w:rsidRDefault="00961758">
      <w:pPr>
        <w:pBdr>
          <w:top w:val="nil"/>
          <w:left w:val="nil"/>
          <w:bottom w:val="nil"/>
          <w:right w:val="nil"/>
          <w:between w:val="nil"/>
        </w:pBdr>
        <w:spacing w:before="120"/>
        <w:rPr>
          <w:smallCaps/>
          <w:color w:val="BF5700"/>
        </w:rPr>
      </w:pPr>
    </w:p>
    <w:p w14:paraId="0000007B" w14:textId="7C7D6D6F" w:rsidR="00961758" w:rsidRDefault="00000000">
      <w:pPr>
        <w:rPr>
          <w:rFonts w:ascii="Garamond" w:eastAsia="Garamond" w:hAnsi="Garamond" w:cs="Garamond"/>
          <w:b/>
          <w:smallCaps/>
          <w:color w:val="BF5700"/>
          <w:sz w:val="24"/>
          <w:szCs w:val="24"/>
        </w:rPr>
      </w:pPr>
      <w:r>
        <w:rPr>
          <w:rFonts w:ascii="Garamond" w:eastAsia="Garamond" w:hAnsi="Garamond" w:cs="Garamond"/>
          <w:b/>
          <w:smallCaps/>
          <w:color w:val="BF5700"/>
          <w:sz w:val="24"/>
          <w:szCs w:val="24"/>
        </w:rPr>
        <w:t xml:space="preserve">The </w:t>
      </w:r>
      <w:r w:rsidR="00C25DD7">
        <w:rPr>
          <w:rFonts w:ascii="Garamond" w:eastAsia="Garamond" w:hAnsi="Garamond" w:cs="Garamond"/>
          <w:b/>
          <w:smallCaps/>
          <w:color w:val="BF5700"/>
          <w:sz w:val="24"/>
          <w:szCs w:val="24"/>
        </w:rPr>
        <w:t>five</w:t>
      </w:r>
      <w:r>
        <w:rPr>
          <w:rFonts w:ascii="Garamond" w:eastAsia="Garamond" w:hAnsi="Garamond" w:cs="Garamond"/>
          <w:b/>
          <w:smallCaps/>
          <w:color w:val="BF5700"/>
          <w:sz w:val="24"/>
          <w:szCs w:val="24"/>
        </w:rPr>
        <w:t xml:space="preserve"> assignments:</w:t>
      </w:r>
    </w:p>
    <w:p w14:paraId="0000007C" w14:textId="77777777" w:rsidR="00961758" w:rsidRDefault="00000000">
      <w:pPr>
        <w:rPr>
          <w:rFonts w:ascii="Garamond" w:eastAsia="Garamond" w:hAnsi="Garamond" w:cs="Garamond"/>
          <w:smallCaps/>
          <w:color w:val="BF5700"/>
          <w:sz w:val="24"/>
          <w:szCs w:val="24"/>
        </w:rPr>
      </w:pPr>
      <w:r>
        <w:rPr>
          <w:rFonts w:ascii="Garamond" w:eastAsia="Garamond" w:hAnsi="Garamond" w:cs="Garamond"/>
          <w:smallCaps/>
          <w:color w:val="BF5700"/>
          <w:sz w:val="24"/>
          <w:szCs w:val="24"/>
        </w:rPr>
        <w:t xml:space="preserve"> </w:t>
      </w:r>
    </w:p>
    <w:p w14:paraId="0000007D" w14:textId="77777777" w:rsidR="00961758" w:rsidRDefault="00000000">
      <w:r>
        <w:t>Assignment 1 - Two collected and printed syllabi</w:t>
      </w:r>
    </w:p>
    <w:p w14:paraId="0000007E" w14:textId="77777777" w:rsidR="00961758" w:rsidRDefault="00000000">
      <w:r>
        <w:t xml:space="preserve"> </w:t>
      </w:r>
    </w:p>
    <w:p w14:paraId="0000007F" w14:textId="77777777" w:rsidR="00961758" w:rsidRDefault="00000000">
      <w:r>
        <w:t xml:space="preserve">What to Do and How to Do It.  Collect and compare two printed syllabi for courses that you are interested in, comparing them, note significant similarities and differences across them. What did each professor do well or not so well? What do you particularly like or dislike about each syllabus? What might you do to improve the </w:t>
      </w:r>
      <w:r>
        <w:lastRenderedPageBreak/>
        <w:t xml:space="preserve">parts you do not like if this were your syllabus? You do not need to prepare a formal written document, but you should take some informal notes so that you are prepared to contribute to the class discussion. </w:t>
      </w:r>
      <w:hyperlink r:id="rId19">
        <w:r>
          <w:rPr>
            <w:color w:val="1155CC"/>
            <w:u w:val="single"/>
          </w:rPr>
          <w:t>You can if use this rubric</w:t>
        </w:r>
      </w:hyperlink>
      <w:r>
        <w:t>.</w:t>
      </w:r>
    </w:p>
    <w:p w14:paraId="00000080" w14:textId="77777777" w:rsidR="00961758" w:rsidRDefault="00000000">
      <w:r>
        <w:t xml:space="preserve"> </w:t>
      </w:r>
    </w:p>
    <w:p w14:paraId="00000081" w14:textId="77777777" w:rsidR="00961758" w:rsidRDefault="00000000">
      <w:r>
        <w:t xml:space="preserve">What to Hand in and How to Do So. All you need to do is show the instructor in class the two printed (not digital) syllabi. </w:t>
      </w:r>
    </w:p>
    <w:p w14:paraId="00000082" w14:textId="77777777" w:rsidR="00961758" w:rsidRDefault="00000000">
      <w:r>
        <w:t xml:space="preserve"> </w:t>
      </w:r>
    </w:p>
    <w:p w14:paraId="00000083" w14:textId="77777777" w:rsidR="00961758" w:rsidRDefault="00000000">
      <w:r>
        <w:t>What I Will Look for When Grading.  This assignment is P/F. You get a pass if you have two printed syllabi that you can show us in class and if your participation indicates that you spent some time reviewing them prior to class. This assignment cannot be turned in late because it serves as the grounding for class discussion on the day it is due.</w:t>
      </w:r>
    </w:p>
    <w:p w14:paraId="00000084" w14:textId="77777777" w:rsidR="00961758" w:rsidRDefault="00000000">
      <w:r>
        <w:t xml:space="preserve"> </w:t>
      </w:r>
    </w:p>
    <w:p w14:paraId="00000085" w14:textId="72DC24F8" w:rsidR="00961758" w:rsidRDefault="00000000">
      <w:r>
        <w:t xml:space="preserve">Assignment 2 – Observation of Excellent Teachers </w:t>
      </w:r>
    </w:p>
    <w:p w14:paraId="00000086" w14:textId="77777777" w:rsidR="00961758" w:rsidRDefault="00000000">
      <w:r>
        <w:t xml:space="preserve"> </w:t>
      </w:r>
    </w:p>
    <w:p w14:paraId="00000087" w14:textId="77777777" w:rsidR="00961758" w:rsidRDefault="00000000">
      <w:r>
        <w:t xml:space="preserve">What to Do and How to Do It. You will observe one class of your choice, completing the rubric that you will receive in class. You must stay for at least one hour of the class. if they are engaging in this program this year:  </w:t>
      </w:r>
      <w:hyperlink r:id="rId20">
        <w:r>
          <w:rPr>
            <w:color w:val="1155CC"/>
            <w:u w:val="single"/>
          </w:rPr>
          <w:t>https://ctl.utexas.edu/teaching-preparation-series</w:t>
        </w:r>
      </w:hyperlink>
    </w:p>
    <w:p w14:paraId="00000088" w14:textId="77777777" w:rsidR="00961758" w:rsidRDefault="00000000">
      <w:r>
        <w:t xml:space="preserve"> </w:t>
      </w:r>
    </w:p>
    <w:p w14:paraId="00000089" w14:textId="77777777" w:rsidR="00961758" w:rsidRDefault="00000000">
      <w:r>
        <w:t xml:space="preserve">What to Hand in and How to </w:t>
      </w:r>
      <w:proofErr w:type="gramStart"/>
      <w:r>
        <w:t>Do So. Simply show</w:t>
      </w:r>
      <w:proofErr w:type="gramEnd"/>
      <w:r>
        <w:t xml:space="preserve"> the printed, completed</w:t>
      </w:r>
      <w:sdt>
        <w:sdtPr>
          <w:tag w:val="goog_rdk_0"/>
          <w:id w:val="-1867434609"/>
        </w:sdtPr>
        <w:sdtContent/>
      </w:sdt>
      <w:r>
        <w:t xml:space="preserve"> rubric to the instructor at the beginning of class. </w:t>
      </w:r>
    </w:p>
    <w:p w14:paraId="0000008A" w14:textId="77777777" w:rsidR="00961758" w:rsidRDefault="00000000">
      <w:r>
        <w:t xml:space="preserve"> </w:t>
      </w:r>
    </w:p>
    <w:p w14:paraId="0000008B" w14:textId="77777777" w:rsidR="00961758" w:rsidRDefault="00000000">
      <w:r>
        <w:t>What I Will Look for When Grading. This assignment is P/F. If you have completed and printed the rubric for a class session of a course meeting this semester, and if your discussion suggests you paid good attention during your observation, you will get a P. This assignment cannot be turned in late as it serves as the grounding for class discussion on the due date.</w:t>
      </w:r>
    </w:p>
    <w:p w14:paraId="0000008C" w14:textId="77777777" w:rsidR="00961758" w:rsidRDefault="00000000">
      <w:r>
        <w:t xml:space="preserve"> </w:t>
      </w:r>
    </w:p>
    <w:p w14:paraId="0000008D" w14:textId="77777777" w:rsidR="00961758" w:rsidRDefault="00000000">
      <w:r>
        <w:t>Assignment 3:  Course Creation Project</w:t>
      </w:r>
    </w:p>
    <w:p w14:paraId="0000008E" w14:textId="77777777" w:rsidR="00961758" w:rsidRDefault="00000000">
      <w:r>
        <w:t xml:space="preserve"> </w:t>
      </w:r>
    </w:p>
    <w:p w14:paraId="0000008F" w14:textId="0FCCEBC3" w:rsidR="00961758" w:rsidRDefault="00000000">
      <w:r>
        <w:t>The course creation project is an opportunity for you to be fully creative. A syllabus for your ideal course.</w:t>
      </w:r>
      <w:r w:rsidR="00C25DD7">
        <w:t xml:space="preserve"> Please follow the guidelines from UT Austin.</w:t>
      </w:r>
    </w:p>
    <w:p w14:paraId="00000090" w14:textId="77777777" w:rsidR="00961758" w:rsidRDefault="00000000">
      <w:r>
        <w:t xml:space="preserve"> </w:t>
      </w:r>
    </w:p>
    <w:p w14:paraId="00000091" w14:textId="77777777" w:rsidR="00961758" w:rsidRDefault="00000000">
      <w:sdt>
        <w:sdtPr>
          <w:tag w:val="goog_rdk_1"/>
          <w:id w:val="-1137802278"/>
        </w:sdtPr>
        <w:sdtContent/>
      </w:sdt>
      <w:r>
        <w:t>Assignment 3A:  Class guide</w:t>
      </w:r>
    </w:p>
    <w:p w14:paraId="00000092" w14:textId="77777777" w:rsidR="00961758" w:rsidRDefault="00000000">
      <w:r>
        <w:t xml:space="preserve">            </w:t>
      </w:r>
    </w:p>
    <w:p w14:paraId="00000093" w14:textId="77777777" w:rsidR="00961758" w:rsidRDefault="00000000">
      <w:r>
        <w:t xml:space="preserve">What to Do and How to Do It. Following the </w:t>
      </w:r>
      <w:proofErr w:type="gramStart"/>
      <w:r>
        <w:t>format</w:t>
      </w:r>
      <w:proofErr w:type="gramEnd"/>
      <w:r>
        <w:t xml:space="preserve"> you will be given in class, you will write the notes that will guide your delivery of a single class session (3 hours, 1.5 hours, or 1 hour, depending on which kind of course you decide to develop). If you include in-class activities, describe in the notes what the instructor should do at </w:t>
      </w:r>
      <w:r>
        <w:lastRenderedPageBreak/>
        <w:t>each stage; instructions for students should appear separately in handouts and need not be described if they exceed in number the two required for this project.</w:t>
      </w:r>
    </w:p>
    <w:p w14:paraId="00000094" w14:textId="77777777" w:rsidR="00961758" w:rsidRDefault="00000000">
      <w:r>
        <w:t xml:space="preserve"> </w:t>
      </w:r>
    </w:p>
    <w:p w14:paraId="00000095" w14:textId="77777777" w:rsidR="00961758" w:rsidRDefault="00000000">
      <w:r>
        <w:t>What to Hand in and How to Do So. Turn in your class guide at the beginning of class on the day that the entire project is due.</w:t>
      </w:r>
    </w:p>
    <w:p w14:paraId="00000096" w14:textId="77777777" w:rsidR="00961758" w:rsidRDefault="00000000">
      <w:r>
        <w:t xml:space="preserve"> </w:t>
      </w:r>
    </w:p>
    <w:p w14:paraId="00000097" w14:textId="77777777" w:rsidR="00961758" w:rsidRDefault="00000000">
      <w:r>
        <w:t>What I Will Look for When Grading. I will grade your class guide based on how complete it is, with the whole class session accounted for. I will also look for a good balance of activities; for example, even in the case of a one-hour session, the entire time should not be devoted to a lecture. Finally, I expect your guide to be readily comprehensible.</w:t>
      </w:r>
    </w:p>
    <w:p w14:paraId="00000098" w14:textId="77777777" w:rsidR="00961758" w:rsidRDefault="00000000">
      <w:r>
        <w:t xml:space="preserve"> </w:t>
      </w:r>
    </w:p>
    <w:p w14:paraId="00000099" w14:textId="77777777" w:rsidR="00961758" w:rsidRDefault="00000000">
      <w:r>
        <w:t>Assignment 3B:  Two activities or assignments</w:t>
      </w:r>
    </w:p>
    <w:p w14:paraId="0000009A" w14:textId="77777777" w:rsidR="00961758" w:rsidRDefault="00000000">
      <w:r>
        <w:t xml:space="preserve">            </w:t>
      </w:r>
    </w:p>
    <w:p w14:paraId="0000009B" w14:textId="77777777" w:rsidR="00961758" w:rsidRDefault="00000000">
      <w:r>
        <w:t>What to Do and How to Do It.  Provide the details (e.g., what the students should do, for how long, with whom, with what deliverable) and rationale (i.e., what should students learn from this activity or assignment) of two in-class activities or out-of-class assignments or one of each. Include any handouts that you will give to students. If you choose an assignment, include on the handout information about how you will grade it. The activities or assignments should dovetail with the class session for which you created a guide. In other words, if you include an in-class activity in the guide, describe it completely and specify handouts and the like here. You will have an example in class to guide your work.</w:t>
      </w:r>
    </w:p>
    <w:p w14:paraId="0000009C" w14:textId="77777777" w:rsidR="00961758" w:rsidRDefault="00000000">
      <w:r>
        <w:t xml:space="preserve"> </w:t>
      </w:r>
    </w:p>
    <w:p w14:paraId="0000009D" w14:textId="77777777" w:rsidR="00961758" w:rsidRDefault="00000000">
      <w:r>
        <w:t>What to Hand in and How to Do So.  Turn in your materials at the beginning of class on the day that the entire project is due.</w:t>
      </w:r>
    </w:p>
    <w:p w14:paraId="0000009E" w14:textId="77777777" w:rsidR="00961758" w:rsidRDefault="00000000">
      <w:r>
        <w:t xml:space="preserve"> </w:t>
      </w:r>
    </w:p>
    <w:p w14:paraId="0000009F" w14:textId="77777777" w:rsidR="00961758" w:rsidRDefault="00000000">
      <w:r>
        <w:t>What I Will Look for When Grading.  I will grade your activities and assignments and their rationales based on how complete they are (e.g., Would I be able to run this activity or assignment? Would I understand why it is worthwhile?). I expect your materials to be readily comprehensible. Creativity is a plus.</w:t>
      </w:r>
    </w:p>
    <w:p w14:paraId="000000A0" w14:textId="77777777" w:rsidR="00961758" w:rsidRDefault="00000000">
      <w:r>
        <w:t xml:space="preserve"> </w:t>
      </w:r>
    </w:p>
    <w:p w14:paraId="000000A1" w14:textId="77777777" w:rsidR="00961758" w:rsidRDefault="00000000">
      <w:r>
        <w:t>Assignment 3C:  Course description</w:t>
      </w:r>
    </w:p>
    <w:p w14:paraId="000000A2" w14:textId="77777777" w:rsidR="00961758" w:rsidRDefault="00000000">
      <w:r>
        <w:t xml:space="preserve">            </w:t>
      </w:r>
    </w:p>
    <w:p w14:paraId="000000A3" w14:textId="77777777" w:rsidR="00961758" w:rsidRDefault="00000000">
      <w:r>
        <w:t xml:space="preserve">What to Do and How to Do It.  Write a short course catalog description for the new course that you have designed, following the norms of descriptions at UT as we’ll discuss in class. </w:t>
      </w:r>
    </w:p>
    <w:p w14:paraId="000000A4" w14:textId="77777777" w:rsidR="00961758" w:rsidRDefault="00000000">
      <w:r>
        <w:t xml:space="preserve"> </w:t>
      </w:r>
    </w:p>
    <w:p w14:paraId="000000A5" w14:textId="77777777" w:rsidR="00961758" w:rsidRDefault="00000000">
      <w:r>
        <w:t>What to Hand in and How to Do So.  Turn in your single sheet description at the beginning of class on the day that the entire project is due.</w:t>
      </w:r>
    </w:p>
    <w:p w14:paraId="000000A6" w14:textId="77777777" w:rsidR="00961758" w:rsidRDefault="00000000">
      <w:r>
        <w:t xml:space="preserve"> </w:t>
      </w:r>
    </w:p>
    <w:p w14:paraId="000000A7" w14:textId="77777777" w:rsidR="00961758" w:rsidRDefault="00000000">
      <w:r>
        <w:lastRenderedPageBreak/>
        <w:t>What I Will Look for When Grading. I will grade your description according to how well it describes the course (for which I will have seen the guide for one class session), how well it serves to attract students to the course, and how readily comprehensible it is.</w:t>
      </w:r>
    </w:p>
    <w:p w14:paraId="000000A8" w14:textId="77777777" w:rsidR="00961758" w:rsidRDefault="00000000">
      <w:r>
        <w:t xml:space="preserve"> </w:t>
      </w:r>
    </w:p>
    <w:p w14:paraId="000000AE" w14:textId="3BFFFE29" w:rsidR="00961758" w:rsidRDefault="00000000">
      <w:r>
        <w:t>Assignment 4:  Slide Deck and Presentation</w:t>
      </w:r>
    </w:p>
    <w:p w14:paraId="000000AF" w14:textId="77777777" w:rsidR="00961758" w:rsidRDefault="00000000">
      <w:r>
        <w:t xml:space="preserve"> </w:t>
      </w:r>
    </w:p>
    <w:p w14:paraId="000000B0" w14:textId="5BC9BA30" w:rsidR="00961758" w:rsidRDefault="00000000">
      <w:r>
        <w:t xml:space="preserve">Assignment </w:t>
      </w:r>
      <w:r w:rsidR="00A7752E">
        <w:t>4</w:t>
      </w:r>
      <w:r>
        <w:t>A – The Slide Deck</w:t>
      </w:r>
    </w:p>
    <w:p w14:paraId="000000B1" w14:textId="77777777" w:rsidR="00961758" w:rsidRDefault="00000000">
      <w:r>
        <w:t xml:space="preserve">            </w:t>
      </w:r>
    </w:p>
    <w:p w14:paraId="000000B2" w14:textId="77777777" w:rsidR="00961758" w:rsidRDefault="00000000">
      <w:r>
        <w:t xml:space="preserve">What to Do and How to Do It.  Create a slide deck as pedagogical support for a </w:t>
      </w:r>
      <w:proofErr w:type="gramStart"/>
      <w:r>
        <w:t>mini-lecture</w:t>
      </w:r>
      <w:proofErr w:type="gramEnd"/>
      <w:r>
        <w:t xml:space="preserve"> that you will deliver.  Please don’t use Prezi for this assignment. Place </w:t>
      </w:r>
      <w:proofErr w:type="gramStart"/>
      <w:r>
        <w:t>all of</w:t>
      </w:r>
      <w:proofErr w:type="gramEnd"/>
      <w:r>
        <w:t xml:space="preserve"> the words that you intend to speak (your lecture) in the notes section of the appropriate slides.</w:t>
      </w:r>
    </w:p>
    <w:p w14:paraId="000000B3" w14:textId="77777777" w:rsidR="00961758" w:rsidRDefault="00000000">
      <w:r>
        <w:t xml:space="preserve"> </w:t>
      </w:r>
    </w:p>
    <w:p w14:paraId="000000B4" w14:textId="77777777" w:rsidR="00961758" w:rsidRDefault="00000000">
      <w:r>
        <w:t>What to Hand in and How to Do So.  Submit your slide deck prior to class by posting it to a Canvas discussion that we will create for this purpose (date TBD). Posting a .pdf version of your slide deck is the safest option because then you need not worry that the fonts you used are not on the instructional desktop in the room. Do not remove the files from the discussion; I will later access them for grading.</w:t>
      </w:r>
    </w:p>
    <w:p w14:paraId="000000B5" w14:textId="77777777" w:rsidR="00961758" w:rsidRDefault="00000000">
      <w:r>
        <w:t xml:space="preserve"> </w:t>
      </w:r>
    </w:p>
    <w:p w14:paraId="000000B6" w14:textId="77777777" w:rsidR="00961758" w:rsidRDefault="00000000">
      <w:r>
        <w:t xml:space="preserve">What I Will Look for When Grading.  I want to see slides that support your lecture, with no overwhelming text (e.g., no long bulleted lists), and clear graphics. I want to see your full lecture in the </w:t>
      </w:r>
      <w:proofErr w:type="gramStart"/>
      <w:r>
        <w:t>notes</w:t>
      </w:r>
      <w:proofErr w:type="gramEnd"/>
      <w:r>
        <w:t xml:space="preserve"> pages, aligned with the slides on which you will say those words. I hope that you can employ good graphic design sense as briefly covered in class, but I will not dock your grade if you do not.</w:t>
      </w:r>
    </w:p>
    <w:p w14:paraId="000000B7" w14:textId="77777777" w:rsidR="00961758" w:rsidRDefault="00000000">
      <w:r>
        <w:t xml:space="preserve"> </w:t>
      </w:r>
    </w:p>
    <w:p w14:paraId="000000B8" w14:textId="32FE0436" w:rsidR="00961758" w:rsidRDefault="00000000">
      <w:r>
        <w:t xml:space="preserve">Assignment </w:t>
      </w:r>
      <w:r w:rsidR="00A7752E">
        <w:t>4</w:t>
      </w:r>
      <w:r>
        <w:t>B -- Presentation</w:t>
      </w:r>
    </w:p>
    <w:p w14:paraId="000000B9" w14:textId="77777777" w:rsidR="00961758" w:rsidRDefault="00000000">
      <w:r>
        <w:t xml:space="preserve">            </w:t>
      </w:r>
    </w:p>
    <w:p w14:paraId="000000BA" w14:textId="77777777" w:rsidR="00961758" w:rsidRDefault="00000000">
      <w:r>
        <w:t xml:space="preserve">What to Do and How to Do It. You will give a </w:t>
      </w:r>
      <w:proofErr w:type="gramStart"/>
      <w:r>
        <w:t>mini-lecture</w:t>
      </w:r>
      <w:proofErr w:type="gramEnd"/>
      <w:r>
        <w:t xml:space="preserve"> to the class, using the slide deck above, on a topic relevant to the course you designed for the course design project described above. Length will be about 15 minutes so that we might debrief your talk.</w:t>
      </w:r>
    </w:p>
    <w:p w14:paraId="000000BB" w14:textId="77777777" w:rsidR="00961758" w:rsidRDefault="00000000">
      <w:r>
        <w:t xml:space="preserve"> </w:t>
      </w:r>
    </w:p>
    <w:p w14:paraId="000000BC" w14:textId="77777777" w:rsidR="00961758" w:rsidRDefault="00000000">
      <w:r>
        <w:t>What to Hand in and How to Do So.  You will give the talk on the day it is due, using your slides.</w:t>
      </w:r>
    </w:p>
    <w:p w14:paraId="000000BD" w14:textId="77777777" w:rsidR="00961758" w:rsidRDefault="00000000">
      <w:r>
        <w:t xml:space="preserve"> </w:t>
      </w:r>
    </w:p>
    <w:p w14:paraId="000000BE" w14:textId="77777777" w:rsidR="00961758" w:rsidRDefault="00000000">
      <w:r>
        <w:t>What I Will Look for When Grading.  I want to see you convey information in a logical manner that allows us as listeners to follow along and to understand all the main concepts that you present.  Engage us with good eye contact, positive affect (e.g., smile?), a reasonable pace (e.g., not too fast), and interaction (e.g., perhaps ask us a question or ask for a volunteer or do a quick survey by hand).</w:t>
      </w:r>
    </w:p>
    <w:p w14:paraId="000000BF" w14:textId="77777777" w:rsidR="00961758" w:rsidRDefault="00000000">
      <w:r>
        <w:t xml:space="preserve"> </w:t>
      </w:r>
    </w:p>
    <w:p w14:paraId="000000C0" w14:textId="1CF05F27" w:rsidR="00961758" w:rsidRDefault="00000000">
      <w:r>
        <w:t xml:space="preserve">Assignment </w:t>
      </w:r>
      <w:r w:rsidR="00A7752E">
        <w:t>5</w:t>
      </w:r>
      <w:r>
        <w:t>:  Teaching statement</w:t>
      </w:r>
    </w:p>
    <w:p w14:paraId="000000C1" w14:textId="77777777" w:rsidR="00961758" w:rsidRDefault="00000000">
      <w:r>
        <w:t xml:space="preserve">            </w:t>
      </w:r>
    </w:p>
    <w:p w14:paraId="000000C2" w14:textId="77777777" w:rsidR="00961758" w:rsidRDefault="00000000">
      <w:r>
        <w:lastRenderedPageBreak/>
        <w:t>What to Do and How to Do It. You will write a one- to two-page teaching statement outlining your teaching philosophy and highlighting how you have actuated it in your teaching experiences. Do not simply list all the teaching you have done when describing your experiences. Instead, focus on one or two examples that highlight your philosophy in action. If you haven’t yet worked as a TA and thus have no relevant personal experiences, talk about how you saw your philosophy exemplified in the actions of a former professor.</w:t>
      </w:r>
    </w:p>
    <w:p w14:paraId="000000C3" w14:textId="77777777" w:rsidR="00961758" w:rsidRDefault="00000000">
      <w:r>
        <w:t xml:space="preserve"> </w:t>
      </w:r>
    </w:p>
    <w:p w14:paraId="000000C4" w14:textId="77777777" w:rsidR="00961758" w:rsidRDefault="00000000">
      <w:r>
        <w:t>What to Hand in and How to Do So. Turn in your printed (and stapled if necessary) statement at the beginning of class on the day that it is due.</w:t>
      </w:r>
    </w:p>
    <w:p w14:paraId="000000C5" w14:textId="77777777" w:rsidR="00961758" w:rsidRDefault="00000000">
      <w:r>
        <w:t xml:space="preserve"> </w:t>
      </w:r>
    </w:p>
    <w:p w14:paraId="000000C6" w14:textId="77777777" w:rsidR="00961758" w:rsidRDefault="00000000">
      <w:r>
        <w:t xml:space="preserve">What I Will Look for When Grading. I will grade your statement based on its thoughtfulness, clarity, and truthful reflection of you and your beliefs. I will reduce your grade if the content strikes me as generic and/or liberally borrowed from online materials. It should be tailored to you and your </w:t>
      </w:r>
      <w:proofErr w:type="gramStart"/>
      <w:r>
        <w:t>experiences</w:t>
      </w:r>
      <w:proofErr w:type="gramEnd"/>
      <w:r>
        <w:t xml:space="preserve"> and the text should reflect that tailoring.</w:t>
      </w:r>
    </w:p>
    <w:p w14:paraId="000000C7" w14:textId="77777777" w:rsidR="00961758" w:rsidRDefault="00961758">
      <w:pPr>
        <w:pBdr>
          <w:top w:val="nil"/>
          <w:left w:val="nil"/>
          <w:bottom w:val="nil"/>
          <w:right w:val="nil"/>
          <w:between w:val="nil"/>
        </w:pBdr>
        <w:spacing w:before="120"/>
        <w:rPr>
          <w:smallCaps/>
          <w:color w:val="BF5700"/>
        </w:rPr>
      </w:pPr>
    </w:p>
    <w:p w14:paraId="000000C8" w14:textId="77777777" w:rsidR="00961758" w:rsidRDefault="00000000">
      <w:pPr>
        <w:pBdr>
          <w:top w:val="nil"/>
          <w:left w:val="nil"/>
          <w:bottom w:val="nil"/>
          <w:right w:val="nil"/>
          <w:between w:val="nil"/>
        </w:pBdr>
        <w:spacing w:before="120"/>
        <w:rPr>
          <w:smallCaps/>
          <w:color w:val="BF5700"/>
        </w:rPr>
      </w:pPr>
      <w:r>
        <w:rPr>
          <w:smallCaps/>
          <w:color w:val="BF5700"/>
        </w:rPr>
        <w:t>LATE WORK AND MAKING UP MISSED WORK</w:t>
      </w:r>
    </w:p>
    <w:p w14:paraId="000000C9" w14:textId="77777777" w:rsidR="00961758" w:rsidRDefault="00000000">
      <w:pPr>
        <w:pBdr>
          <w:top w:val="nil"/>
          <w:left w:val="nil"/>
          <w:bottom w:val="nil"/>
          <w:right w:val="nil"/>
          <w:between w:val="nil"/>
        </w:pBdr>
        <w:rPr>
          <w:rFonts w:ascii="Georgia" w:eastAsia="Georgia" w:hAnsi="Georgia" w:cs="Georgia"/>
        </w:rPr>
      </w:pPr>
      <w:r>
        <w:rPr>
          <w:rFonts w:ascii="Georgia" w:eastAsia="Georgia" w:hAnsi="Georgia" w:cs="Georgia"/>
        </w:rPr>
        <w:t>Late work is accepted subject to a 5-point grade reduction for every 3 hours late. Submitting 24 hours later equals an automatic reduction of 40 points, EXCEPT for the weekly project advancements that can be presented up to 24 hours later than the weekly deadline. Any submission after that would be considered with the next week’ submission and will get a maximum of 10 points (out of 20).</w:t>
      </w:r>
    </w:p>
    <w:p w14:paraId="000000CA" w14:textId="77777777" w:rsidR="00961758" w:rsidRDefault="00961758">
      <w:pPr>
        <w:pBdr>
          <w:top w:val="nil"/>
          <w:left w:val="nil"/>
          <w:bottom w:val="nil"/>
          <w:right w:val="nil"/>
          <w:between w:val="nil"/>
        </w:pBdr>
        <w:rPr>
          <w:rFonts w:ascii="Georgia" w:eastAsia="Georgia" w:hAnsi="Georgia" w:cs="Georgia"/>
          <w:b/>
        </w:rPr>
      </w:pPr>
    </w:p>
    <w:p w14:paraId="000000CB" w14:textId="77777777" w:rsidR="00961758" w:rsidRDefault="00000000">
      <w:pPr>
        <w:pBdr>
          <w:top w:val="nil"/>
          <w:left w:val="nil"/>
          <w:bottom w:val="nil"/>
          <w:right w:val="nil"/>
          <w:between w:val="nil"/>
        </w:pBdr>
        <w:spacing w:before="120"/>
        <w:rPr>
          <w:smallCaps/>
          <w:color w:val="BF5700"/>
        </w:rPr>
      </w:pPr>
      <w:r>
        <w:rPr>
          <w:smallCaps/>
          <w:color w:val="BF5700"/>
        </w:rPr>
        <w:t xml:space="preserve">ABSENCES </w:t>
      </w:r>
    </w:p>
    <w:p w14:paraId="000000CC" w14:textId="77777777" w:rsidR="00961758" w:rsidRDefault="00000000">
      <w:pPr>
        <w:pBdr>
          <w:top w:val="nil"/>
          <w:left w:val="nil"/>
          <w:bottom w:val="nil"/>
          <w:right w:val="nil"/>
          <w:between w:val="nil"/>
        </w:pBdr>
        <w:rPr>
          <w:rFonts w:ascii="Georgia" w:eastAsia="Georgia" w:hAnsi="Georgia" w:cs="Georgia"/>
        </w:rPr>
      </w:pPr>
      <w:r>
        <w:rPr>
          <w:rFonts w:ascii="Georgia" w:eastAsia="Georgia" w:hAnsi="Georgia" w:cs="Georgia"/>
        </w:rPr>
        <w:t xml:space="preserve">This is a collaborative class. Your presence in the sessions is indispensable. While I will not use lack of attendance as a penalty for course grade, I encourage you to commit to the class as much as possible. </w:t>
      </w:r>
    </w:p>
    <w:p w14:paraId="000000CD" w14:textId="77777777" w:rsidR="00961758" w:rsidRDefault="00961758">
      <w:pPr>
        <w:pBdr>
          <w:top w:val="nil"/>
          <w:left w:val="nil"/>
          <w:bottom w:val="nil"/>
          <w:right w:val="nil"/>
          <w:between w:val="nil"/>
        </w:pBdr>
        <w:rPr>
          <w:rFonts w:ascii="Georgia" w:eastAsia="Georgia" w:hAnsi="Georgia" w:cs="Georgia"/>
          <w:b/>
        </w:rPr>
      </w:pPr>
    </w:p>
    <w:p w14:paraId="000000CE" w14:textId="77777777" w:rsidR="00961758" w:rsidRDefault="00000000">
      <w:pPr>
        <w:pStyle w:val="Heading3"/>
      </w:pPr>
      <w:r>
        <w:t>grade breaks</w:t>
      </w:r>
    </w:p>
    <w:tbl>
      <w:tblPr>
        <w:tblStyle w:val="a0"/>
        <w:tblW w:w="2780" w:type="dxa"/>
        <w:tblInd w:w="819" w:type="dxa"/>
        <w:tblLayout w:type="fixed"/>
        <w:tblLook w:val="0000" w:firstRow="0" w:lastRow="0" w:firstColumn="0" w:lastColumn="0" w:noHBand="0" w:noVBand="0"/>
      </w:tblPr>
      <w:tblGrid>
        <w:gridCol w:w="1390"/>
        <w:gridCol w:w="1390"/>
      </w:tblGrid>
      <w:tr w:rsidR="00961758" w14:paraId="76F22CFE" w14:textId="77777777">
        <w:trPr>
          <w:trHeight w:val="377"/>
        </w:trPr>
        <w:tc>
          <w:tcPr>
            <w:tcW w:w="1390" w:type="dxa"/>
            <w:tcBorders>
              <w:top w:val="single" w:sz="8" w:space="0" w:color="000000"/>
              <w:left w:val="single" w:sz="8" w:space="0" w:color="000000"/>
              <w:bottom w:val="single" w:sz="8" w:space="0" w:color="000000"/>
              <w:right w:val="single" w:sz="8" w:space="0" w:color="000000"/>
            </w:tcBorders>
            <w:shd w:val="clear" w:color="auto" w:fill="BF5700"/>
          </w:tcPr>
          <w:p w14:paraId="000000CF" w14:textId="77777777" w:rsidR="00961758" w:rsidRDefault="00000000">
            <w:pPr>
              <w:rPr>
                <w:color w:val="FFFFFF"/>
              </w:rPr>
            </w:pPr>
            <w:r>
              <w:rPr>
                <w:color w:val="FFFFFF"/>
              </w:rPr>
              <w:t>Grade</w:t>
            </w:r>
          </w:p>
        </w:tc>
        <w:tc>
          <w:tcPr>
            <w:tcW w:w="1390" w:type="dxa"/>
            <w:tcBorders>
              <w:top w:val="single" w:sz="8" w:space="0" w:color="000000"/>
              <w:left w:val="single" w:sz="8" w:space="0" w:color="000000"/>
              <w:bottom w:val="single" w:sz="8" w:space="0" w:color="000000"/>
              <w:right w:val="single" w:sz="8" w:space="0" w:color="000000"/>
            </w:tcBorders>
            <w:shd w:val="clear" w:color="auto" w:fill="BF5700"/>
          </w:tcPr>
          <w:p w14:paraId="000000D0" w14:textId="77777777" w:rsidR="00961758" w:rsidRDefault="00000000">
            <w:pPr>
              <w:rPr>
                <w:color w:val="FFFFFF"/>
              </w:rPr>
            </w:pPr>
            <w:r>
              <w:rPr>
                <w:color w:val="FFFFFF"/>
              </w:rPr>
              <w:t>Cutoff</w:t>
            </w:r>
          </w:p>
        </w:tc>
      </w:tr>
      <w:tr w:rsidR="00961758" w14:paraId="43B50E93" w14:textId="77777777">
        <w:trPr>
          <w:trHeight w:val="295"/>
        </w:trPr>
        <w:tc>
          <w:tcPr>
            <w:tcW w:w="1390" w:type="dxa"/>
            <w:tcBorders>
              <w:top w:val="single" w:sz="8" w:space="0" w:color="000000"/>
              <w:left w:val="single" w:sz="8" w:space="0" w:color="000000"/>
              <w:bottom w:val="nil"/>
              <w:right w:val="single" w:sz="8" w:space="0" w:color="000000"/>
            </w:tcBorders>
          </w:tcPr>
          <w:p w14:paraId="000000D1" w14:textId="77777777" w:rsidR="00961758" w:rsidRDefault="00000000">
            <w:pPr>
              <w:pBdr>
                <w:top w:val="nil"/>
                <w:left w:val="nil"/>
                <w:bottom w:val="nil"/>
                <w:right w:val="nil"/>
                <w:between w:val="nil"/>
              </w:pBdr>
              <w:spacing w:line="276" w:lineRule="auto"/>
              <w:rPr>
                <w:rFonts w:ascii="Georgia" w:eastAsia="Georgia" w:hAnsi="Georgia" w:cs="Georgia"/>
              </w:rPr>
            </w:pPr>
            <w:r>
              <w:rPr>
                <w:rFonts w:ascii="Georgia" w:eastAsia="Georgia" w:hAnsi="Georgia" w:cs="Georgia"/>
              </w:rPr>
              <w:t>A</w:t>
            </w:r>
          </w:p>
        </w:tc>
        <w:tc>
          <w:tcPr>
            <w:tcW w:w="1390" w:type="dxa"/>
            <w:tcBorders>
              <w:top w:val="single" w:sz="8" w:space="0" w:color="000000"/>
              <w:left w:val="single" w:sz="8" w:space="0" w:color="000000"/>
              <w:bottom w:val="nil"/>
              <w:right w:val="single" w:sz="8" w:space="0" w:color="000000"/>
            </w:tcBorders>
          </w:tcPr>
          <w:p w14:paraId="000000D2" w14:textId="77777777" w:rsidR="00961758" w:rsidRDefault="00000000">
            <w:pPr>
              <w:pBdr>
                <w:top w:val="nil"/>
                <w:left w:val="nil"/>
                <w:bottom w:val="nil"/>
                <w:right w:val="nil"/>
                <w:between w:val="nil"/>
              </w:pBdr>
              <w:spacing w:line="276" w:lineRule="auto"/>
              <w:rPr>
                <w:rFonts w:ascii="Georgia" w:eastAsia="Georgia" w:hAnsi="Georgia" w:cs="Georgia"/>
              </w:rPr>
            </w:pPr>
            <w:r>
              <w:rPr>
                <w:rFonts w:ascii="Georgia" w:eastAsia="Georgia" w:hAnsi="Georgia" w:cs="Georgia"/>
              </w:rPr>
              <w:t>94%</w:t>
            </w:r>
          </w:p>
        </w:tc>
      </w:tr>
      <w:tr w:rsidR="00961758" w14:paraId="13FCF273" w14:textId="77777777">
        <w:trPr>
          <w:trHeight w:val="262"/>
        </w:trPr>
        <w:tc>
          <w:tcPr>
            <w:tcW w:w="1390" w:type="dxa"/>
            <w:tcBorders>
              <w:top w:val="nil"/>
              <w:left w:val="single" w:sz="8" w:space="0" w:color="000000"/>
              <w:bottom w:val="single" w:sz="8" w:space="0" w:color="000000"/>
              <w:right w:val="single" w:sz="8" w:space="0" w:color="000000"/>
            </w:tcBorders>
          </w:tcPr>
          <w:p w14:paraId="000000D3" w14:textId="77777777" w:rsidR="00961758" w:rsidRDefault="00000000">
            <w:pPr>
              <w:pBdr>
                <w:top w:val="nil"/>
                <w:left w:val="nil"/>
                <w:bottom w:val="nil"/>
                <w:right w:val="nil"/>
                <w:between w:val="nil"/>
              </w:pBdr>
              <w:spacing w:line="276" w:lineRule="auto"/>
              <w:rPr>
                <w:rFonts w:ascii="Georgia" w:eastAsia="Georgia" w:hAnsi="Georgia" w:cs="Georgia"/>
              </w:rPr>
            </w:pPr>
            <w:r>
              <w:rPr>
                <w:rFonts w:ascii="Georgia" w:eastAsia="Georgia" w:hAnsi="Georgia" w:cs="Georgia"/>
              </w:rPr>
              <w:t>A-</w:t>
            </w:r>
          </w:p>
        </w:tc>
        <w:tc>
          <w:tcPr>
            <w:tcW w:w="1390" w:type="dxa"/>
            <w:tcBorders>
              <w:top w:val="nil"/>
              <w:left w:val="single" w:sz="8" w:space="0" w:color="000000"/>
              <w:bottom w:val="single" w:sz="8" w:space="0" w:color="000000"/>
              <w:right w:val="single" w:sz="8" w:space="0" w:color="000000"/>
            </w:tcBorders>
          </w:tcPr>
          <w:p w14:paraId="000000D4" w14:textId="77777777" w:rsidR="00961758" w:rsidRDefault="00000000">
            <w:pPr>
              <w:pBdr>
                <w:top w:val="nil"/>
                <w:left w:val="nil"/>
                <w:bottom w:val="nil"/>
                <w:right w:val="nil"/>
                <w:between w:val="nil"/>
              </w:pBdr>
              <w:spacing w:line="276" w:lineRule="auto"/>
              <w:rPr>
                <w:rFonts w:ascii="Georgia" w:eastAsia="Georgia" w:hAnsi="Georgia" w:cs="Georgia"/>
              </w:rPr>
            </w:pPr>
            <w:r>
              <w:rPr>
                <w:rFonts w:ascii="Georgia" w:eastAsia="Georgia" w:hAnsi="Georgia" w:cs="Georgia"/>
              </w:rPr>
              <w:t>90%</w:t>
            </w:r>
          </w:p>
        </w:tc>
      </w:tr>
      <w:tr w:rsidR="00961758" w14:paraId="69EDDF78" w14:textId="77777777">
        <w:trPr>
          <w:trHeight w:val="296"/>
        </w:trPr>
        <w:tc>
          <w:tcPr>
            <w:tcW w:w="1390" w:type="dxa"/>
            <w:tcBorders>
              <w:top w:val="single" w:sz="8" w:space="0" w:color="000000"/>
              <w:left w:val="single" w:sz="8" w:space="0" w:color="000000"/>
              <w:bottom w:val="nil"/>
              <w:right w:val="single" w:sz="8" w:space="0" w:color="000000"/>
            </w:tcBorders>
          </w:tcPr>
          <w:p w14:paraId="000000D5" w14:textId="77777777" w:rsidR="00961758" w:rsidRDefault="00000000">
            <w:pPr>
              <w:pBdr>
                <w:top w:val="nil"/>
                <w:left w:val="nil"/>
                <w:bottom w:val="nil"/>
                <w:right w:val="nil"/>
                <w:between w:val="nil"/>
              </w:pBdr>
              <w:spacing w:line="276" w:lineRule="auto"/>
              <w:rPr>
                <w:rFonts w:ascii="Georgia" w:eastAsia="Georgia" w:hAnsi="Georgia" w:cs="Georgia"/>
              </w:rPr>
            </w:pPr>
            <w:r>
              <w:rPr>
                <w:rFonts w:ascii="Georgia" w:eastAsia="Georgia" w:hAnsi="Georgia" w:cs="Georgia"/>
              </w:rPr>
              <w:t>B+</w:t>
            </w:r>
          </w:p>
        </w:tc>
        <w:tc>
          <w:tcPr>
            <w:tcW w:w="1390" w:type="dxa"/>
            <w:tcBorders>
              <w:top w:val="single" w:sz="8" w:space="0" w:color="000000"/>
              <w:left w:val="single" w:sz="8" w:space="0" w:color="000000"/>
              <w:bottom w:val="nil"/>
              <w:right w:val="single" w:sz="8" w:space="0" w:color="000000"/>
            </w:tcBorders>
          </w:tcPr>
          <w:p w14:paraId="000000D6" w14:textId="77777777" w:rsidR="00961758" w:rsidRDefault="00000000">
            <w:pPr>
              <w:pBdr>
                <w:top w:val="nil"/>
                <w:left w:val="nil"/>
                <w:bottom w:val="nil"/>
                <w:right w:val="nil"/>
                <w:between w:val="nil"/>
              </w:pBdr>
              <w:spacing w:line="276" w:lineRule="auto"/>
              <w:rPr>
                <w:rFonts w:ascii="Georgia" w:eastAsia="Georgia" w:hAnsi="Georgia" w:cs="Georgia"/>
              </w:rPr>
            </w:pPr>
            <w:r>
              <w:rPr>
                <w:rFonts w:ascii="Georgia" w:eastAsia="Georgia" w:hAnsi="Georgia" w:cs="Georgia"/>
              </w:rPr>
              <w:t>87%</w:t>
            </w:r>
          </w:p>
        </w:tc>
      </w:tr>
      <w:tr w:rsidR="00961758" w14:paraId="65A2F98D" w14:textId="77777777">
        <w:trPr>
          <w:trHeight w:val="268"/>
        </w:trPr>
        <w:tc>
          <w:tcPr>
            <w:tcW w:w="1390" w:type="dxa"/>
            <w:tcBorders>
              <w:top w:val="nil"/>
              <w:left w:val="single" w:sz="8" w:space="0" w:color="000000"/>
              <w:bottom w:val="nil"/>
              <w:right w:val="single" w:sz="8" w:space="0" w:color="000000"/>
            </w:tcBorders>
          </w:tcPr>
          <w:p w14:paraId="000000D7" w14:textId="77777777" w:rsidR="00961758" w:rsidRDefault="00000000">
            <w:pPr>
              <w:pBdr>
                <w:top w:val="nil"/>
                <w:left w:val="nil"/>
                <w:bottom w:val="nil"/>
                <w:right w:val="nil"/>
                <w:between w:val="nil"/>
              </w:pBdr>
              <w:spacing w:line="276" w:lineRule="auto"/>
              <w:rPr>
                <w:rFonts w:ascii="Georgia" w:eastAsia="Georgia" w:hAnsi="Georgia" w:cs="Georgia"/>
              </w:rPr>
            </w:pPr>
            <w:r>
              <w:rPr>
                <w:rFonts w:ascii="Georgia" w:eastAsia="Georgia" w:hAnsi="Georgia" w:cs="Georgia"/>
              </w:rPr>
              <w:t>B</w:t>
            </w:r>
          </w:p>
        </w:tc>
        <w:tc>
          <w:tcPr>
            <w:tcW w:w="1390" w:type="dxa"/>
            <w:tcBorders>
              <w:top w:val="nil"/>
              <w:left w:val="single" w:sz="8" w:space="0" w:color="000000"/>
              <w:bottom w:val="nil"/>
              <w:right w:val="single" w:sz="8" w:space="0" w:color="000000"/>
            </w:tcBorders>
          </w:tcPr>
          <w:p w14:paraId="000000D8" w14:textId="77777777" w:rsidR="00961758" w:rsidRDefault="00000000">
            <w:pPr>
              <w:pBdr>
                <w:top w:val="nil"/>
                <w:left w:val="nil"/>
                <w:bottom w:val="nil"/>
                <w:right w:val="nil"/>
                <w:between w:val="nil"/>
              </w:pBdr>
              <w:spacing w:line="276" w:lineRule="auto"/>
              <w:rPr>
                <w:rFonts w:ascii="Georgia" w:eastAsia="Georgia" w:hAnsi="Georgia" w:cs="Georgia"/>
              </w:rPr>
            </w:pPr>
            <w:r>
              <w:rPr>
                <w:rFonts w:ascii="Georgia" w:eastAsia="Georgia" w:hAnsi="Georgia" w:cs="Georgia"/>
              </w:rPr>
              <w:t>84%</w:t>
            </w:r>
          </w:p>
        </w:tc>
      </w:tr>
      <w:tr w:rsidR="00961758" w14:paraId="384C72D6" w14:textId="77777777">
        <w:trPr>
          <w:trHeight w:val="262"/>
        </w:trPr>
        <w:tc>
          <w:tcPr>
            <w:tcW w:w="1390" w:type="dxa"/>
            <w:tcBorders>
              <w:top w:val="nil"/>
              <w:left w:val="single" w:sz="8" w:space="0" w:color="000000"/>
              <w:bottom w:val="single" w:sz="8" w:space="0" w:color="000000"/>
              <w:right w:val="single" w:sz="8" w:space="0" w:color="000000"/>
            </w:tcBorders>
          </w:tcPr>
          <w:p w14:paraId="000000D9" w14:textId="77777777" w:rsidR="00961758" w:rsidRDefault="00000000">
            <w:pPr>
              <w:pBdr>
                <w:top w:val="nil"/>
                <w:left w:val="nil"/>
                <w:bottom w:val="nil"/>
                <w:right w:val="nil"/>
                <w:between w:val="nil"/>
              </w:pBdr>
              <w:spacing w:line="276" w:lineRule="auto"/>
              <w:rPr>
                <w:rFonts w:ascii="Georgia" w:eastAsia="Georgia" w:hAnsi="Georgia" w:cs="Georgia"/>
              </w:rPr>
            </w:pPr>
            <w:r>
              <w:rPr>
                <w:rFonts w:ascii="Georgia" w:eastAsia="Georgia" w:hAnsi="Georgia" w:cs="Georgia"/>
              </w:rPr>
              <w:t>B-</w:t>
            </w:r>
          </w:p>
        </w:tc>
        <w:tc>
          <w:tcPr>
            <w:tcW w:w="1390" w:type="dxa"/>
            <w:tcBorders>
              <w:top w:val="nil"/>
              <w:left w:val="single" w:sz="8" w:space="0" w:color="000000"/>
              <w:bottom w:val="single" w:sz="8" w:space="0" w:color="000000"/>
              <w:right w:val="single" w:sz="8" w:space="0" w:color="000000"/>
            </w:tcBorders>
          </w:tcPr>
          <w:p w14:paraId="000000DA" w14:textId="77777777" w:rsidR="00961758" w:rsidRDefault="00000000">
            <w:pPr>
              <w:pBdr>
                <w:top w:val="nil"/>
                <w:left w:val="nil"/>
                <w:bottom w:val="nil"/>
                <w:right w:val="nil"/>
                <w:between w:val="nil"/>
              </w:pBdr>
              <w:spacing w:line="276" w:lineRule="auto"/>
              <w:rPr>
                <w:rFonts w:ascii="Georgia" w:eastAsia="Georgia" w:hAnsi="Georgia" w:cs="Georgia"/>
              </w:rPr>
            </w:pPr>
            <w:r>
              <w:rPr>
                <w:rFonts w:ascii="Georgia" w:eastAsia="Georgia" w:hAnsi="Georgia" w:cs="Georgia"/>
              </w:rPr>
              <w:t>80%</w:t>
            </w:r>
          </w:p>
        </w:tc>
      </w:tr>
      <w:tr w:rsidR="00961758" w14:paraId="67DE42B2" w14:textId="77777777">
        <w:trPr>
          <w:trHeight w:val="296"/>
        </w:trPr>
        <w:tc>
          <w:tcPr>
            <w:tcW w:w="1390" w:type="dxa"/>
            <w:tcBorders>
              <w:top w:val="single" w:sz="8" w:space="0" w:color="000000"/>
              <w:left w:val="single" w:sz="8" w:space="0" w:color="000000"/>
              <w:bottom w:val="nil"/>
              <w:right w:val="single" w:sz="8" w:space="0" w:color="000000"/>
            </w:tcBorders>
          </w:tcPr>
          <w:p w14:paraId="000000DB" w14:textId="77777777" w:rsidR="00961758" w:rsidRDefault="00000000">
            <w:pPr>
              <w:pBdr>
                <w:top w:val="nil"/>
                <w:left w:val="nil"/>
                <w:bottom w:val="nil"/>
                <w:right w:val="nil"/>
                <w:between w:val="nil"/>
              </w:pBdr>
              <w:spacing w:line="276" w:lineRule="auto"/>
              <w:rPr>
                <w:rFonts w:ascii="Georgia" w:eastAsia="Georgia" w:hAnsi="Georgia" w:cs="Georgia"/>
              </w:rPr>
            </w:pPr>
            <w:r>
              <w:rPr>
                <w:rFonts w:ascii="Georgia" w:eastAsia="Georgia" w:hAnsi="Georgia" w:cs="Georgia"/>
              </w:rPr>
              <w:t>C+</w:t>
            </w:r>
          </w:p>
        </w:tc>
        <w:tc>
          <w:tcPr>
            <w:tcW w:w="1390" w:type="dxa"/>
            <w:tcBorders>
              <w:top w:val="single" w:sz="8" w:space="0" w:color="000000"/>
              <w:left w:val="single" w:sz="8" w:space="0" w:color="000000"/>
              <w:bottom w:val="nil"/>
              <w:right w:val="single" w:sz="8" w:space="0" w:color="000000"/>
            </w:tcBorders>
          </w:tcPr>
          <w:p w14:paraId="000000DC" w14:textId="77777777" w:rsidR="00961758" w:rsidRDefault="00000000">
            <w:pPr>
              <w:pBdr>
                <w:top w:val="nil"/>
                <w:left w:val="nil"/>
                <w:bottom w:val="nil"/>
                <w:right w:val="nil"/>
                <w:between w:val="nil"/>
              </w:pBdr>
              <w:spacing w:line="276" w:lineRule="auto"/>
              <w:rPr>
                <w:rFonts w:ascii="Georgia" w:eastAsia="Georgia" w:hAnsi="Georgia" w:cs="Georgia"/>
              </w:rPr>
            </w:pPr>
            <w:r>
              <w:rPr>
                <w:rFonts w:ascii="Georgia" w:eastAsia="Georgia" w:hAnsi="Georgia" w:cs="Georgia"/>
              </w:rPr>
              <w:t>77%</w:t>
            </w:r>
          </w:p>
        </w:tc>
      </w:tr>
      <w:tr w:rsidR="00961758" w14:paraId="54B1A764" w14:textId="77777777">
        <w:trPr>
          <w:trHeight w:val="268"/>
        </w:trPr>
        <w:tc>
          <w:tcPr>
            <w:tcW w:w="1390" w:type="dxa"/>
            <w:tcBorders>
              <w:top w:val="nil"/>
              <w:left w:val="single" w:sz="8" w:space="0" w:color="000000"/>
              <w:bottom w:val="nil"/>
              <w:right w:val="single" w:sz="8" w:space="0" w:color="000000"/>
            </w:tcBorders>
          </w:tcPr>
          <w:p w14:paraId="000000DD" w14:textId="77777777" w:rsidR="00961758" w:rsidRDefault="00000000">
            <w:pPr>
              <w:pBdr>
                <w:top w:val="nil"/>
                <w:left w:val="nil"/>
                <w:bottom w:val="nil"/>
                <w:right w:val="nil"/>
                <w:between w:val="nil"/>
              </w:pBdr>
              <w:spacing w:line="276" w:lineRule="auto"/>
              <w:rPr>
                <w:rFonts w:ascii="Georgia" w:eastAsia="Georgia" w:hAnsi="Georgia" w:cs="Georgia"/>
              </w:rPr>
            </w:pPr>
            <w:r>
              <w:rPr>
                <w:rFonts w:ascii="Georgia" w:eastAsia="Georgia" w:hAnsi="Georgia" w:cs="Georgia"/>
              </w:rPr>
              <w:t>C</w:t>
            </w:r>
          </w:p>
        </w:tc>
        <w:tc>
          <w:tcPr>
            <w:tcW w:w="1390" w:type="dxa"/>
            <w:tcBorders>
              <w:top w:val="nil"/>
              <w:left w:val="single" w:sz="8" w:space="0" w:color="000000"/>
              <w:bottom w:val="nil"/>
              <w:right w:val="single" w:sz="8" w:space="0" w:color="000000"/>
            </w:tcBorders>
          </w:tcPr>
          <w:p w14:paraId="000000DE" w14:textId="77777777" w:rsidR="00961758" w:rsidRDefault="00000000">
            <w:pPr>
              <w:pBdr>
                <w:top w:val="nil"/>
                <w:left w:val="nil"/>
                <w:bottom w:val="nil"/>
                <w:right w:val="nil"/>
                <w:between w:val="nil"/>
              </w:pBdr>
              <w:spacing w:line="276" w:lineRule="auto"/>
              <w:rPr>
                <w:rFonts w:ascii="Georgia" w:eastAsia="Georgia" w:hAnsi="Georgia" w:cs="Georgia"/>
              </w:rPr>
            </w:pPr>
            <w:r>
              <w:rPr>
                <w:rFonts w:ascii="Georgia" w:eastAsia="Georgia" w:hAnsi="Georgia" w:cs="Georgia"/>
              </w:rPr>
              <w:t>74%</w:t>
            </w:r>
          </w:p>
        </w:tc>
      </w:tr>
      <w:tr w:rsidR="00961758" w14:paraId="3E6F836A" w14:textId="77777777">
        <w:trPr>
          <w:trHeight w:val="262"/>
        </w:trPr>
        <w:tc>
          <w:tcPr>
            <w:tcW w:w="1390" w:type="dxa"/>
            <w:tcBorders>
              <w:top w:val="nil"/>
              <w:left w:val="single" w:sz="8" w:space="0" w:color="000000"/>
              <w:bottom w:val="single" w:sz="8" w:space="0" w:color="000000"/>
              <w:right w:val="single" w:sz="8" w:space="0" w:color="000000"/>
            </w:tcBorders>
          </w:tcPr>
          <w:p w14:paraId="000000DF" w14:textId="77777777" w:rsidR="00961758" w:rsidRDefault="00000000">
            <w:pPr>
              <w:pBdr>
                <w:top w:val="nil"/>
                <w:left w:val="nil"/>
                <w:bottom w:val="nil"/>
                <w:right w:val="nil"/>
                <w:between w:val="nil"/>
              </w:pBdr>
              <w:spacing w:line="276" w:lineRule="auto"/>
              <w:rPr>
                <w:rFonts w:ascii="Georgia" w:eastAsia="Georgia" w:hAnsi="Georgia" w:cs="Georgia"/>
              </w:rPr>
            </w:pPr>
            <w:r>
              <w:rPr>
                <w:rFonts w:ascii="Georgia" w:eastAsia="Georgia" w:hAnsi="Georgia" w:cs="Georgia"/>
              </w:rPr>
              <w:t>C-</w:t>
            </w:r>
          </w:p>
        </w:tc>
        <w:tc>
          <w:tcPr>
            <w:tcW w:w="1390" w:type="dxa"/>
            <w:tcBorders>
              <w:top w:val="nil"/>
              <w:left w:val="single" w:sz="8" w:space="0" w:color="000000"/>
              <w:bottom w:val="single" w:sz="8" w:space="0" w:color="000000"/>
              <w:right w:val="single" w:sz="8" w:space="0" w:color="000000"/>
            </w:tcBorders>
          </w:tcPr>
          <w:p w14:paraId="000000E0" w14:textId="77777777" w:rsidR="00961758" w:rsidRDefault="00000000">
            <w:pPr>
              <w:pBdr>
                <w:top w:val="nil"/>
                <w:left w:val="nil"/>
                <w:bottom w:val="nil"/>
                <w:right w:val="nil"/>
                <w:between w:val="nil"/>
              </w:pBdr>
              <w:spacing w:line="276" w:lineRule="auto"/>
              <w:rPr>
                <w:rFonts w:ascii="Georgia" w:eastAsia="Georgia" w:hAnsi="Georgia" w:cs="Georgia"/>
              </w:rPr>
            </w:pPr>
            <w:r>
              <w:rPr>
                <w:rFonts w:ascii="Georgia" w:eastAsia="Georgia" w:hAnsi="Georgia" w:cs="Georgia"/>
              </w:rPr>
              <w:t>70%</w:t>
            </w:r>
          </w:p>
        </w:tc>
      </w:tr>
      <w:tr w:rsidR="00961758" w14:paraId="57115C69" w14:textId="77777777">
        <w:trPr>
          <w:trHeight w:val="821"/>
        </w:trPr>
        <w:tc>
          <w:tcPr>
            <w:tcW w:w="1390" w:type="dxa"/>
            <w:tcBorders>
              <w:top w:val="single" w:sz="8" w:space="0" w:color="000000"/>
              <w:left w:val="single" w:sz="8" w:space="0" w:color="000000"/>
              <w:bottom w:val="single" w:sz="8" w:space="0" w:color="000000"/>
              <w:right w:val="single" w:sz="8" w:space="0" w:color="000000"/>
            </w:tcBorders>
          </w:tcPr>
          <w:p w14:paraId="000000E1" w14:textId="77777777" w:rsidR="00961758" w:rsidRDefault="00000000">
            <w:pPr>
              <w:pBdr>
                <w:top w:val="nil"/>
                <w:left w:val="nil"/>
                <w:bottom w:val="nil"/>
                <w:right w:val="nil"/>
                <w:between w:val="nil"/>
              </w:pBdr>
              <w:spacing w:line="276" w:lineRule="auto"/>
              <w:rPr>
                <w:rFonts w:ascii="Georgia" w:eastAsia="Georgia" w:hAnsi="Georgia" w:cs="Georgia"/>
              </w:rPr>
            </w:pPr>
            <w:r>
              <w:rPr>
                <w:rFonts w:ascii="Georgia" w:eastAsia="Georgia" w:hAnsi="Georgia" w:cs="Georgia"/>
              </w:rPr>
              <w:t>D+</w:t>
            </w:r>
            <w:r>
              <w:rPr>
                <w:rFonts w:ascii="Georgia" w:eastAsia="Georgia" w:hAnsi="Georgia" w:cs="Georgia"/>
              </w:rPr>
              <w:br/>
              <w:t>D</w:t>
            </w:r>
            <w:r>
              <w:rPr>
                <w:rFonts w:ascii="Georgia" w:eastAsia="Georgia" w:hAnsi="Georgia" w:cs="Georgia"/>
              </w:rPr>
              <w:br/>
            </w:r>
            <w:proofErr w:type="spellStart"/>
            <w:r>
              <w:rPr>
                <w:rFonts w:ascii="Georgia" w:eastAsia="Georgia" w:hAnsi="Georgia" w:cs="Georgia"/>
              </w:rPr>
              <w:t>D</w:t>
            </w:r>
            <w:proofErr w:type="spellEnd"/>
            <w:r>
              <w:rPr>
                <w:rFonts w:ascii="Georgia" w:eastAsia="Georgia" w:hAnsi="Georgia" w:cs="Georgia"/>
              </w:rPr>
              <w:t>-</w:t>
            </w:r>
          </w:p>
        </w:tc>
        <w:tc>
          <w:tcPr>
            <w:tcW w:w="1390" w:type="dxa"/>
            <w:tcBorders>
              <w:top w:val="single" w:sz="8" w:space="0" w:color="000000"/>
              <w:left w:val="single" w:sz="8" w:space="0" w:color="000000"/>
              <w:bottom w:val="single" w:sz="8" w:space="0" w:color="000000"/>
              <w:right w:val="single" w:sz="8" w:space="0" w:color="000000"/>
            </w:tcBorders>
          </w:tcPr>
          <w:p w14:paraId="000000E2" w14:textId="77777777" w:rsidR="00961758" w:rsidRDefault="00000000">
            <w:pPr>
              <w:pBdr>
                <w:top w:val="nil"/>
                <w:left w:val="nil"/>
                <w:bottom w:val="nil"/>
                <w:right w:val="nil"/>
                <w:between w:val="nil"/>
              </w:pBdr>
              <w:spacing w:line="276" w:lineRule="auto"/>
              <w:rPr>
                <w:rFonts w:ascii="Georgia" w:eastAsia="Georgia" w:hAnsi="Georgia" w:cs="Georgia"/>
              </w:rPr>
            </w:pPr>
            <w:r>
              <w:rPr>
                <w:rFonts w:ascii="Georgia" w:eastAsia="Georgia" w:hAnsi="Georgia" w:cs="Georgia"/>
              </w:rPr>
              <w:t>67%</w:t>
            </w:r>
          </w:p>
          <w:p w14:paraId="000000E3" w14:textId="77777777" w:rsidR="00961758" w:rsidRDefault="00000000">
            <w:pPr>
              <w:pBdr>
                <w:top w:val="nil"/>
                <w:left w:val="nil"/>
                <w:bottom w:val="nil"/>
                <w:right w:val="nil"/>
                <w:between w:val="nil"/>
              </w:pBdr>
              <w:spacing w:line="276" w:lineRule="auto"/>
              <w:rPr>
                <w:rFonts w:ascii="Georgia" w:eastAsia="Georgia" w:hAnsi="Georgia" w:cs="Georgia"/>
              </w:rPr>
            </w:pPr>
            <w:r>
              <w:rPr>
                <w:rFonts w:ascii="Georgia" w:eastAsia="Georgia" w:hAnsi="Georgia" w:cs="Georgia"/>
              </w:rPr>
              <w:t>64%</w:t>
            </w:r>
          </w:p>
          <w:p w14:paraId="000000E4" w14:textId="77777777" w:rsidR="00961758" w:rsidRDefault="00000000">
            <w:pPr>
              <w:pBdr>
                <w:top w:val="nil"/>
                <w:left w:val="nil"/>
                <w:bottom w:val="nil"/>
                <w:right w:val="nil"/>
                <w:between w:val="nil"/>
              </w:pBdr>
              <w:spacing w:line="276" w:lineRule="auto"/>
              <w:rPr>
                <w:rFonts w:ascii="Georgia" w:eastAsia="Georgia" w:hAnsi="Georgia" w:cs="Georgia"/>
              </w:rPr>
            </w:pPr>
            <w:r>
              <w:rPr>
                <w:rFonts w:ascii="Georgia" w:eastAsia="Georgia" w:hAnsi="Georgia" w:cs="Georgia"/>
              </w:rPr>
              <w:t>60%</w:t>
            </w:r>
          </w:p>
        </w:tc>
      </w:tr>
      <w:tr w:rsidR="00961758" w14:paraId="50131F5B" w14:textId="77777777">
        <w:trPr>
          <w:trHeight w:val="263"/>
        </w:trPr>
        <w:tc>
          <w:tcPr>
            <w:tcW w:w="1390" w:type="dxa"/>
            <w:tcBorders>
              <w:top w:val="single" w:sz="8" w:space="0" w:color="000000"/>
              <w:left w:val="single" w:sz="8" w:space="0" w:color="000000"/>
              <w:bottom w:val="single" w:sz="8" w:space="0" w:color="000000"/>
              <w:right w:val="single" w:sz="8" w:space="0" w:color="000000"/>
            </w:tcBorders>
          </w:tcPr>
          <w:p w14:paraId="000000E5" w14:textId="77777777" w:rsidR="00961758" w:rsidRDefault="00000000">
            <w:pPr>
              <w:pBdr>
                <w:top w:val="nil"/>
                <w:left w:val="nil"/>
                <w:bottom w:val="nil"/>
                <w:right w:val="nil"/>
                <w:between w:val="nil"/>
              </w:pBdr>
              <w:spacing w:line="276" w:lineRule="auto"/>
              <w:rPr>
                <w:rFonts w:ascii="Georgia" w:eastAsia="Georgia" w:hAnsi="Georgia" w:cs="Georgia"/>
              </w:rPr>
            </w:pPr>
            <w:r>
              <w:rPr>
                <w:rFonts w:ascii="Georgia" w:eastAsia="Georgia" w:hAnsi="Georgia" w:cs="Georgia"/>
              </w:rPr>
              <w:lastRenderedPageBreak/>
              <w:t>F</w:t>
            </w:r>
          </w:p>
        </w:tc>
        <w:tc>
          <w:tcPr>
            <w:tcW w:w="1390" w:type="dxa"/>
            <w:tcBorders>
              <w:top w:val="single" w:sz="8" w:space="0" w:color="000000"/>
              <w:left w:val="single" w:sz="8" w:space="0" w:color="000000"/>
              <w:bottom w:val="single" w:sz="8" w:space="0" w:color="000000"/>
              <w:right w:val="single" w:sz="8" w:space="0" w:color="000000"/>
            </w:tcBorders>
          </w:tcPr>
          <w:p w14:paraId="000000E6" w14:textId="77777777" w:rsidR="00961758" w:rsidRDefault="00000000">
            <w:pPr>
              <w:pBdr>
                <w:top w:val="nil"/>
                <w:left w:val="nil"/>
                <w:bottom w:val="nil"/>
                <w:right w:val="nil"/>
                <w:between w:val="nil"/>
              </w:pBdr>
              <w:spacing w:line="276" w:lineRule="auto"/>
              <w:rPr>
                <w:rFonts w:ascii="Georgia" w:eastAsia="Georgia" w:hAnsi="Georgia" w:cs="Georgia"/>
              </w:rPr>
            </w:pPr>
            <w:r>
              <w:rPr>
                <w:rFonts w:ascii="Georgia" w:eastAsia="Georgia" w:hAnsi="Georgia" w:cs="Georgia"/>
              </w:rPr>
              <w:t>&lt;60%</w:t>
            </w:r>
          </w:p>
        </w:tc>
      </w:tr>
    </w:tbl>
    <w:p w14:paraId="000000E7" w14:textId="77777777" w:rsidR="00961758" w:rsidRDefault="00961758">
      <w:pPr>
        <w:pBdr>
          <w:top w:val="nil"/>
          <w:left w:val="nil"/>
          <w:bottom w:val="nil"/>
          <w:right w:val="nil"/>
          <w:between w:val="nil"/>
        </w:pBdr>
        <w:rPr>
          <w:rFonts w:ascii="Georgia" w:eastAsia="Georgia" w:hAnsi="Georgia" w:cs="Georgia"/>
        </w:rPr>
      </w:pPr>
    </w:p>
    <w:p w14:paraId="000000E8" w14:textId="77777777" w:rsidR="00961758" w:rsidRDefault="00000000">
      <w:pPr>
        <w:pStyle w:val="Heading3"/>
        <w:spacing w:before="360"/>
      </w:pPr>
      <w:r>
        <w:rPr>
          <w:sz w:val="32"/>
          <w:szCs w:val="32"/>
        </w:rPr>
        <w:t>Course Outline</w:t>
      </w:r>
    </w:p>
    <w:p w14:paraId="000000E9" w14:textId="77777777" w:rsidR="00961758" w:rsidRDefault="00000000">
      <w:pPr>
        <w:pBdr>
          <w:top w:val="nil"/>
          <w:left w:val="nil"/>
          <w:bottom w:val="nil"/>
          <w:right w:val="nil"/>
          <w:between w:val="nil"/>
        </w:pBdr>
        <w:rPr>
          <w:rFonts w:ascii="Georgia" w:eastAsia="Georgia" w:hAnsi="Georgia" w:cs="Georgia"/>
        </w:rPr>
      </w:pPr>
      <w:r>
        <w:rPr>
          <w:rFonts w:ascii="Georgia" w:eastAsia="Georgia" w:hAnsi="Georgia" w:cs="Georgia"/>
        </w:rPr>
        <w:t>All instructions, assignments, readings, rubrics, and essential information will be on the Canvas website at</w:t>
      </w:r>
    </w:p>
    <w:p w14:paraId="000000EA" w14:textId="77777777" w:rsidR="00961758" w:rsidRDefault="00000000">
      <w:pPr>
        <w:pBdr>
          <w:top w:val="nil"/>
          <w:left w:val="nil"/>
          <w:bottom w:val="nil"/>
          <w:right w:val="nil"/>
          <w:between w:val="nil"/>
        </w:pBdr>
        <w:rPr>
          <w:rFonts w:ascii="Georgia" w:eastAsia="Georgia" w:hAnsi="Georgia" w:cs="Georgia"/>
        </w:rPr>
      </w:pPr>
      <w:hyperlink r:id="rId21">
        <w:r>
          <w:rPr>
            <w:rFonts w:ascii="Georgia" w:eastAsia="Georgia" w:hAnsi="Georgia" w:cs="Georgia"/>
            <w:color w:val="C15900"/>
            <w:u w:val="single"/>
          </w:rPr>
          <w:t>https://utexas.instructure.com/courses/1351526</w:t>
        </w:r>
      </w:hyperlink>
      <w:r>
        <w:rPr>
          <w:rFonts w:ascii="Georgia" w:eastAsia="Georgia" w:hAnsi="Georgia" w:cs="Georgia"/>
        </w:rPr>
        <w:t xml:space="preserve">  Check Canvas regularly. </w:t>
      </w:r>
      <w:r>
        <w:rPr>
          <w:rFonts w:ascii="Georgia" w:eastAsia="Georgia" w:hAnsi="Georgia" w:cs="Georgia"/>
          <w:b/>
        </w:rPr>
        <w:t>Changes</w:t>
      </w:r>
      <w:r>
        <w:rPr>
          <w:rFonts w:ascii="Georgia" w:eastAsia="Georgia" w:hAnsi="Georgia" w:cs="Georgia"/>
        </w:rPr>
        <w:t> to the schedule may be made at my discretion if circumstances require. I will announce any such changes in class and will also communicate them via a Canvas announcement. It is your responsibility to note these changes when announced, and I will do my best to ensure that you are notified of changes with as much advance notice as possible.</w:t>
      </w:r>
    </w:p>
    <w:p w14:paraId="000000EB" w14:textId="77777777" w:rsidR="00961758" w:rsidRDefault="00961758">
      <w:pPr>
        <w:pBdr>
          <w:top w:val="nil"/>
          <w:left w:val="nil"/>
          <w:bottom w:val="nil"/>
          <w:right w:val="nil"/>
          <w:between w:val="nil"/>
        </w:pBdr>
        <w:rPr>
          <w:rFonts w:ascii="Georgia" w:eastAsia="Georgia" w:hAnsi="Georgia" w:cs="Georgia"/>
        </w:rPr>
      </w:pPr>
    </w:p>
    <w:tbl>
      <w:tblPr>
        <w:tblStyle w:val="a1"/>
        <w:tblW w:w="9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5"/>
        <w:gridCol w:w="840"/>
        <w:gridCol w:w="5250"/>
        <w:gridCol w:w="3005"/>
      </w:tblGrid>
      <w:tr w:rsidR="00961758" w14:paraId="08A6BF87" w14:textId="77777777">
        <w:trPr>
          <w:trHeight w:val="144"/>
        </w:trPr>
        <w:tc>
          <w:tcPr>
            <w:tcW w:w="615" w:type="dxa"/>
            <w:shd w:val="clear" w:color="auto" w:fill="BF5700"/>
          </w:tcPr>
          <w:p w14:paraId="000000EC" w14:textId="77777777" w:rsidR="00961758" w:rsidRDefault="00000000">
            <w:pPr>
              <w:rPr>
                <w:rFonts w:ascii="Georgia" w:eastAsia="Georgia" w:hAnsi="Georgia" w:cs="Georgia"/>
                <w:b/>
                <w:color w:val="FFFFFF"/>
              </w:rPr>
            </w:pPr>
            <w:proofErr w:type="spellStart"/>
            <w:r>
              <w:rPr>
                <w:rFonts w:ascii="Georgia" w:eastAsia="Georgia" w:hAnsi="Georgia" w:cs="Georgia"/>
                <w:b/>
                <w:color w:val="FFFFFF"/>
              </w:rPr>
              <w:t>Wk</w:t>
            </w:r>
            <w:proofErr w:type="spellEnd"/>
          </w:p>
        </w:tc>
        <w:tc>
          <w:tcPr>
            <w:tcW w:w="840" w:type="dxa"/>
            <w:shd w:val="clear" w:color="auto" w:fill="BF5700"/>
          </w:tcPr>
          <w:p w14:paraId="000000ED" w14:textId="77777777" w:rsidR="00961758" w:rsidRDefault="00000000">
            <w:pPr>
              <w:rPr>
                <w:rFonts w:ascii="Georgia" w:eastAsia="Georgia" w:hAnsi="Georgia" w:cs="Georgia"/>
                <w:b/>
                <w:color w:val="FFFFFF"/>
              </w:rPr>
            </w:pPr>
            <w:r>
              <w:rPr>
                <w:rFonts w:ascii="Georgia" w:eastAsia="Georgia" w:hAnsi="Georgia" w:cs="Georgia"/>
                <w:b/>
                <w:color w:val="FFFFFF"/>
              </w:rPr>
              <w:t>Date</w:t>
            </w:r>
          </w:p>
        </w:tc>
        <w:tc>
          <w:tcPr>
            <w:tcW w:w="5250" w:type="dxa"/>
            <w:shd w:val="clear" w:color="auto" w:fill="BF5700"/>
          </w:tcPr>
          <w:p w14:paraId="000000EE" w14:textId="77777777" w:rsidR="00961758" w:rsidRDefault="00000000">
            <w:pPr>
              <w:rPr>
                <w:rFonts w:ascii="Georgia" w:eastAsia="Georgia" w:hAnsi="Georgia" w:cs="Georgia"/>
                <w:b/>
                <w:color w:val="FFFFFF"/>
              </w:rPr>
            </w:pPr>
            <w:r>
              <w:rPr>
                <w:rFonts w:ascii="Georgia" w:eastAsia="Georgia" w:hAnsi="Georgia" w:cs="Georgia"/>
                <w:b/>
                <w:color w:val="FFFFFF"/>
              </w:rPr>
              <w:t>Topic</w:t>
            </w:r>
          </w:p>
        </w:tc>
        <w:tc>
          <w:tcPr>
            <w:tcW w:w="3005" w:type="dxa"/>
            <w:shd w:val="clear" w:color="auto" w:fill="BF5700"/>
          </w:tcPr>
          <w:p w14:paraId="000000EF" w14:textId="77777777" w:rsidR="00961758" w:rsidRDefault="00000000">
            <w:pPr>
              <w:rPr>
                <w:rFonts w:ascii="Georgia" w:eastAsia="Georgia" w:hAnsi="Georgia" w:cs="Georgia"/>
                <w:b/>
                <w:color w:val="FFFFFF"/>
              </w:rPr>
            </w:pPr>
            <w:r>
              <w:rPr>
                <w:rFonts w:ascii="Georgia" w:eastAsia="Georgia" w:hAnsi="Georgia" w:cs="Georgia"/>
                <w:b/>
                <w:color w:val="FFFFFF"/>
              </w:rPr>
              <w:t xml:space="preserve">Class Preparation </w:t>
            </w:r>
          </w:p>
        </w:tc>
      </w:tr>
      <w:tr w:rsidR="00961758" w14:paraId="000E4CE1" w14:textId="77777777">
        <w:trPr>
          <w:trHeight w:val="144"/>
        </w:trPr>
        <w:tc>
          <w:tcPr>
            <w:tcW w:w="615" w:type="dxa"/>
          </w:tcPr>
          <w:p w14:paraId="000000F0" w14:textId="77777777" w:rsidR="00961758" w:rsidRDefault="00000000">
            <w:pPr>
              <w:rPr>
                <w:rFonts w:ascii="Georgia" w:eastAsia="Georgia" w:hAnsi="Georgia" w:cs="Georgia"/>
              </w:rPr>
            </w:pPr>
            <w:r>
              <w:rPr>
                <w:rFonts w:ascii="Georgia" w:eastAsia="Georgia" w:hAnsi="Georgia" w:cs="Georgia"/>
              </w:rPr>
              <w:t>1</w:t>
            </w:r>
          </w:p>
        </w:tc>
        <w:tc>
          <w:tcPr>
            <w:tcW w:w="840" w:type="dxa"/>
          </w:tcPr>
          <w:p w14:paraId="000000F1" w14:textId="77777777" w:rsidR="00961758" w:rsidRDefault="00000000">
            <w:pPr>
              <w:rPr>
                <w:rFonts w:ascii="Georgia" w:eastAsia="Georgia" w:hAnsi="Georgia" w:cs="Georgia"/>
              </w:rPr>
            </w:pPr>
            <w:r>
              <w:rPr>
                <w:rFonts w:ascii="Georgia" w:eastAsia="Georgia" w:hAnsi="Georgia" w:cs="Georgia"/>
              </w:rPr>
              <w:t>1/12</w:t>
            </w:r>
          </w:p>
        </w:tc>
        <w:tc>
          <w:tcPr>
            <w:tcW w:w="5250" w:type="dxa"/>
          </w:tcPr>
          <w:p w14:paraId="000000F2" w14:textId="77777777" w:rsidR="00961758" w:rsidRDefault="00000000">
            <w:pPr>
              <w:rPr>
                <w:rFonts w:ascii="Georgia" w:eastAsia="Georgia" w:hAnsi="Georgia" w:cs="Georgia"/>
              </w:rPr>
            </w:pPr>
            <w:r>
              <w:rPr>
                <w:rFonts w:ascii="Georgia" w:eastAsia="Georgia" w:hAnsi="Georgia" w:cs="Georgia"/>
              </w:rPr>
              <w:t>Introduction</w:t>
            </w:r>
          </w:p>
          <w:p w14:paraId="000000F3" w14:textId="77777777" w:rsidR="00961758" w:rsidRDefault="00000000">
            <w:pPr>
              <w:numPr>
                <w:ilvl w:val="0"/>
                <w:numId w:val="4"/>
              </w:numPr>
              <w:spacing w:line="240" w:lineRule="auto"/>
              <w:rPr>
                <w:rFonts w:ascii="Georgia" w:eastAsia="Georgia" w:hAnsi="Georgia" w:cs="Georgia"/>
              </w:rPr>
            </w:pPr>
            <w:r>
              <w:rPr>
                <w:rFonts w:ascii="Georgia" w:eastAsia="Georgia" w:hAnsi="Georgia" w:cs="Georgia"/>
              </w:rPr>
              <w:t>Once around the room.  Name, hometown, area of study, goals, interests, teaching experience.</w:t>
            </w:r>
          </w:p>
          <w:p w14:paraId="000000F4" w14:textId="77777777" w:rsidR="00961758" w:rsidRDefault="00000000">
            <w:pPr>
              <w:numPr>
                <w:ilvl w:val="0"/>
                <w:numId w:val="4"/>
              </w:numPr>
              <w:spacing w:line="240" w:lineRule="auto"/>
              <w:rPr>
                <w:rFonts w:ascii="Georgia" w:eastAsia="Georgia" w:hAnsi="Georgia" w:cs="Georgia"/>
              </w:rPr>
            </w:pPr>
            <w:r>
              <w:rPr>
                <w:rFonts w:ascii="Georgia" w:eastAsia="Georgia" w:hAnsi="Georgia" w:cs="Georgia"/>
              </w:rPr>
              <w:t>Review and construction of the syllabus.</w:t>
            </w:r>
          </w:p>
          <w:p w14:paraId="000000F5" w14:textId="77777777" w:rsidR="00961758" w:rsidRDefault="00000000">
            <w:pPr>
              <w:numPr>
                <w:ilvl w:val="0"/>
                <w:numId w:val="4"/>
              </w:numPr>
              <w:spacing w:line="240" w:lineRule="auto"/>
              <w:rPr>
                <w:rFonts w:ascii="Georgia" w:eastAsia="Georgia" w:hAnsi="Georgia" w:cs="Georgia"/>
              </w:rPr>
            </w:pPr>
            <w:r>
              <w:rPr>
                <w:rFonts w:ascii="Georgia" w:eastAsia="Georgia" w:hAnsi="Georgia" w:cs="Georgia"/>
              </w:rPr>
              <w:t>Traits of good and poor teachers.</w:t>
            </w:r>
          </w:p>
          <w:p w14:paraId="000000F6" w14:textId="77777777" w:rsidR="00961758" w:rsidRDefault="00961758">
            <w:pPr>
              <w:spacing w:line="240" w:lineRule="auto"/>
              <w:rPr>
                <w:rFonts w:ascii="Georgia" w:eastAsia="Georgia" w:hAnsi="Georgia" w:cs="Georgia"/>
              </w:rPr>
            </w:pPr>
          </w:p>
          <w:p w14:paraId="000000F7" w14:textId="77777777" w:rsidR="00961758" w:rsidRDefault="00961758">
            <w:pPr>
              <w:spacing w:line="240" w:lineRule="auto"/>
              <w:rPr>
                <w:rFonts w:ascii="Georgia" w:eastAsia="Georgia" w:hAnsi="Georgia" w:cs="Georgia"/>
              </w:rPr>
            </w:pPr>
          </w:p>
          <w:p w14:paraId="000000F8" w14:textId="62CC1C9E" w:rsidR="00961758" w:rsidRDefault="00961758">
            <w:pPr>
              <w:rPr>
                <w:rFonts w:ascii="Georgia" w:eastAsia="Georgia" w:hAnsi="Georgia" w:cs="Georgia"/>
              </w:rPr>
            </w:pPr>
          </w:p>
        </w:tc>
        <w:tc>
          <w:tcPr>
            <w:tcW w:w="3005" w:type="dxa"/>
          </w:tcPr>
          <w:p w14:paraId="000000F9" w14:textId="77777777" w:rsidR="00961758" w:rsidRDefault="00961758">
            <w:pPr>
              <w:rPr>
                <w:rFonts w:ascii="Georgia" w:eastAsia="Georgia" w:hAnsi="Georgia" w:cs="Georgia"/>
              </w:rPr>
            </w:pPr>
          </w:p>
        </w:tc>
      </w:tr>
      <w:tr w:rsidR="00961758" w14:paraId="3FA7F502" w14:textId="77777777">
        <w:trPr>
          <w:trHeight w:val="144"/>
        </w:trPr>
        <w:tc>
          <w:tcPr>
            <w:tcW w:w="615" w:type="dxa"/>
          </w:tcPr>
          <w:p w14:paraId="000000FA" w14:textId="77777777" w:rsidR="00961758" w:rsidRDefault="00000000">
            <w:pPr>
              <w:rPr>
                <w:rFonts w:ascii="Georgia" w:eastAsia="Georgia" w:hAnsi="Georgia" w:cs="Georgia"/>
              </w:rPr>
            </w:pPr>
            <w:r>
              <w:rPr>
                <w:rFonts w:ascii="Georgia" w:eastAsia="Georgia" w:hAnsi="Georgia" w:cs="Georgia"/>
              </w:rPr>
              <w:t>2</w:t>
            </w:r>
          </w:p>
        </w:tc>
        <w:tc>
          <w:tcPr>
            <w:tcW w:w="840" w:type="dxa"/>
          </w:tcPr>
          <w:p w14:paraId="000000FB" w14:textId="77777777" w:rsidR="00961758" w:rsidRDefault="00000000">
            <w:pPr>
              <w:rPr>
                <w:rFonts w:ascii="Georgia" w:eastAsia="Georgia" w:hAnsi="Georgia" w:cs="Georgia"/>
              </w:rPr>
            </w:pPr>
            <w:r>
              <w:rPr>
                <w:rFonts w:ascii="Georgia" w:eastAsia="Georgia" w:hAnsi="Georgia" w:cs="Georgia"/>
              </w:rPr>
              <w:t>1/19</w:t>
            </w:r>
          </w:p>
        </w:tc>
        <w:tc>
          <w:tcPr>
            <w:tcW w:w="5250" w:type="dxa"/>
          </w:tcPr>
          <w:p w14:paraId="000000FC" w14:textId="77777777" w:rsidR="00961758" w:rsidRDefault="00000000">
            <w:pPr>
              <w:rPr>
                <w:rFonts w:ascii="Georgia" w:eastAsia="Georgia" w:hAnsi="Georgia" w:cs="Georgia"/>
              </w:rPr>
            </w:pPr>
            <w:r>
              <w:rPr>
                <w:rFonts w:ascii="Georgia" w:eastAsia="Georgia" w:hAnsi="Georgia" w:cs="Georgia"/>
              </w:rPr>
              <w:t>Working and building (an inclusive) Syllabi.</w:t>
            </w:r>
          </w:p>
          <w:p w14:paraId="000000FD" w14:textId="77777777" w:rsidR="00961758" w:rsidRDefault="00961758">
            <w:pPr>
              <w:rPr>
                <w:rFonts w:ascii="Georgia" w:eastAsia="Georgia" w:hAnsi="Georgia" w:cs="Georgia"/>
              </w:rPr>
            </w:pPr>
          </w:p>
          <w:p w14:paraId="000000FE" w14:textId="4B72CF1C" w:rsidR="00961758" w:rsidRDefault="00961758">
            <w:pPr>
              <w:rPr>
                <w:rFonts w:ascii="Georgia" w:eastAsia="Georgia" w:hAnsi="Georgia" w:cs="Georgia"/>
              </w:rPr>
            </w:pPr>
          </w:p>
        </w:tc>
        <w:tc>
          <w:tcPr>
            <w:tcW w:w="3005" w:type="dxa"/>
          </w:tcPr>
          <w:p w14:paraId="000000FF" w14:textId="77777777" w:rsidR="00961758" w:rsidRDefault="00961758">
            <w:pPr>
              <w:spacing w:line="240" w:lineRule="auto"/>
              <w:rPr>
                <w:rFonts w:ascii="Georgia" w:eastAsia="Georgia" w:hAnsi="Georgia" w:cs="Georgia"/>
              </w:rPr>
            </w:pPr>
          </w:p>
          <w:p w14:paraId="00000100" w14:textId="77777777" w:rsidR="00961758" w:rsidRDefault="00000000">
            <w:pPr>
              <w:numPr>
                <w:ilvl w:val="0"/>
                <w:numId w:val="6"/>
              </w:numPr>
              <w:spacing w:line="240" w:lineRule="auto"/>
              <w:ind w:left="315"/>
              <w:rPr>
                <w:rFonts w:ascii="Georgia" w:eastAsia="Georgia" w:hAnsi="Georgia" w:cs="Georgia"/>
              </w:rPr>
            </w:pPr>
            <w:r>
              <w:rPr>
                <w:rFonts w:ascii="Georgia" w:eastAsia="Georgia" w:hAnsi="Georgia" w:cs="Georgia"/>
              </w:rPr>
              <w:t>Assignment 1</w:t>
            </w:r>
          </w:p>
          <w:p w14:paraId="00000101" w14:textId="77777777" w:rsidR="00961758" w:rsidRDefault="00000000">
            <w:pPr>
              <w:numPr>
                <w:ilvl w:val="0"/>
                <w:numId w:val="6"/>
              </w:numPr>
              <w:ind w:left="315"/>
              <w:rPr>
                <w:rFonts w:ascii="Georgia" w:eastAsia="Georgia" w:hAnsi="Georgia" w:cs="Georgia"/>
              </w:rPr>
            </w:pPr>
            <w:r>
              <w:rPr>
                <w:rFonts w:ascii="Georgia" w:eastAsia="Georgia" w:hAnsi="Georgia" w:cs="Georgia"/>
                <w:color w:val="222222"/>
                <w:highlight w:val="white"/>
              </w:rPr>
              <w:t xml:space="preserve">Read </w:t>
            </w:r>
            <w:proofErr w:type="spellStart"/>
            <w:r>
              <w:rPr>
                <w:rFonts w:ascii="Georgia" w:eastAsia="Georgia" w:hAnsi="Georgia" w:cs="Georgia"/>
                <w:color w:val="222222"/>
                <w:highlight w:val="white"/>
              </w:rPr>
              <w:t>Zidani</w:t>
            </w:r>
            <w:proofErr w:type="spellEnd"/>
            <w:r>
              <w:rPr>
                <w:rFonts w:ascii="Georgia" w:eastAsia="Georgia" w:hAnsi="Georgia" w:cs="Georgia"/>
                <w:color w:val="222222"/>
                <w:highlight w:val="white"/>
              </w:rPr>
              <w:t xml:space="preserve"> (2021)</w:t>
            </w:r>
          </w:p>
        </w:tc>
      </w:tr>
      <w:tr w:rsidR="00961758" w14:paraId="296F1A15" w14:textId="77777777">
        <w:trPr>
          <w:trHeight w:val="144"/>
        </w:trPr>
        <w:tc>
          <w:tcPr>
            <w:tcW w:w="615" w:type="dxa"/>
          </w:tcPr>
          <w:p w14:paraId="00000102" w14:textId="77777777" w:rsidR="00961758" w:rsidRDefault="00000000">
            <w:pPr>
              <w:rPr>
                <w:rFonts w:ascii="Georgia" w:eastAsia="Georgia" w:hAnsi="Georgia" w:cs="Georgia"/>
              </w:rPr>
            </w:pPr>
            <w:r>
              <w:rPr>
                <w:rFonts w:ascii="Georgia" w:eastAsia="Georgia" w:hAnsi="Georgia" w:cs="Georgia"/>
              </w:rPr>
              <w:t>3</w:t>
            </w:r>
          </w:p>
        </w:tc>
        <w:tc>
          <w:tcPr>
            <w:tcW w:w="840" w:type="dxa"/>
          </w:tcPr>
          <w:p w14:paraId="00000103" w14:textId="77777777" w:rsidR="00961758" w:rsidRDefault="00000000">
            <w:pPr>
              <w:rPr>
                <w:rFonts w:ascii="Georgia" w:eastAsia="Georgia" w:hAnsi="Georgia" w:cs="Georgia"/>
              </w:rPr>
            </w:pPr>
            <w:r>
              <w:rPr>
                <w:rFonts w:ascii="Georgia" w:eastAsia="Georgia" w:hAnsi="Georgia" w:cs="Georgia"/>
              </w:rPr>
              <w:t>1/26</w:t>
            </w:r>
          </w:p>
        </w:tc>
        <w:tc>
          <w:tcPr>
            <w:tcW w:w="5250" w:type="dxa"/>
          </w:tcPr>
          <w:p w14:paraId="00000104" w14:textId="77777777" w:rsidR="00961758" w:rsidRDefault="00000000">
            <w:pPr>
              <w:spacing w:line="240" w:lineRule="auto"/>
              <w:rPr>
                <w:rFonts w:ascii="Georgia" w:eastAsia="Georgia" w:hAnsi="Georgia" w:cs="Georgia"/>
              </w:rPr>
            </w:pPr>
            <w:r>
              <w:rPr>
                <w:rFonts w:ascii="Georgia" w:eastAsia="Georgia" w:hAnsi="Georgia" w:cs="Georgia"/>
              </w:rPr>
              <w:t>Effective teaching</w:t>
            </w:r>
          </w:p>
          <w:p w14:paraId="00000105" w14:textId="77777777" w:rsidR="00961758" w:rsidRDefault="00000000">
            <w:pPr>
              <w:numPr>
                <w:ilvl w:val="0"/>
                <w:numId w:val="4"/>
              </w:numPr>
              <w:spacing w:line="240" w:lineRule="auto"/>
              <w:rPr>
                <w:rFonts w:ascii="Georgia" w:eastAsia="Georgia" w:hAnsi="Georgia" w:cs="Georgia"/>
              </w:rPr>
            </w:pPr>
            <w:r>
              <w:rPr>
                <w:rFonts w:ascii="Georgia" w:eastAsia="Georgia" w:hAnsi="Georgia" w:cs="Georgia"/>
              </w:rPr>
              <w:t>Discussion of the Lang book.</w:t>
            </w:r>
          </w:p>
          <w:p w14:paraId="00000106" w14:textId="77777777" w:rsidR="00961758" w:rsidRDefault="00000000">
            <w:pPr>
              <w:numPr>
                <w:ilvl w:val="0"/>
                <w:numId w:val="4"/>
              </w:numPr>
              <w:spacing w:line="240" w:lineRule="auto"/>
              <w:rPr>
                <w:rFonts w:ascii="Georgia" w:eastAsia="Georgia" w:hAnsi="Georgia" w:cs="Georgia"/>
              </w:rPr>
            </w:pPr>
            <w:r>
              <w:rPr>
                <w:rFonts w:ascii="Georgia" w:eastAsia="Georgia" w:hAnsi="Georgia" w:cs="Georgia"/>
              </w:rPr>
              <w:t>Designing a course.</w:t>
            </w:r>
          </w:p>
          <w:p w14:paraId="00000107" w14:textId="77777777" w:rsidR="00961758" w:rsidRDefault="00961758">
            <w:pPr>
              <w:spacing w:line="240" w:lineRule="auto"/>
              <w:rPr>
                <w:rFonts w:ascii="Georgia" w:eastAsia="Georgia" w:hAnsi="Georgia" w:cs="Georgia"/>
              </w:rPr>
            </w:pPr>
          </w:p>
          <w:p w14:paraId="00000108" w14:textId="77777777" w:rsidR="00961758" w:rsidRDefault="00961758">
            <w:pPr>
              <w:spacing w:line="240" w:lineRule="auto"/>
              <w:rPr>
                <w:rFonts w:ascii="Georgia" w:eastAsia="Georgia" w:hAnsi="Georgia" w:cs="Georgia"/>
              </w:rPr>
            </w:pPr>
          </w:p>
          <w:p w14:paraId="00000109" w14:textId="6B3B7388" w:rsidR="00961758" w:rsidRDefault="00961758">
            <w:pPr>
              <w:rPr>
                <w:rFonts w:ascii="Georgia" w:eastAsia="Georgia" w:hAnsi="Georgia" w:cs="Georgia"/>
              </w:rPr>
            </w:pPr>
          </w:p>
        </w:tc>
        <w:tc>
          <w:tcPr>
            <w:tcW w:w="3005" w:type="dxa"/>
          </w:tcPr>
          <w:p w14:paraId="0000010A" w14:textId="77777777" w:rsidR="00961758" w:rsidRDefault="00961758">
            <w:pPr>
              <w:spacing w:line="240" w:lineRule="auto"/>
              <w:rPr>
                <w:rFonts w:ascii="Georgia" w:eastAsia="Georgia" w:hAnsi="Georgia" w:cs="Georgia"/>
              </w:rPr>
            </w:pPr>
          </w:p>
          <w:p w14:paraId="0000010B" w14:textId="77777777" w:rsidR="00961758" w:rsidRDefault="00000000">
            <w:pPr>
              <w:numPr>
                <w:ilvl w:val="0"/>
                <w:numId w:val="9"/>
              </w:numPr>
              <w:pBdr>
                <w:top w:val="nil"/>
                <w:left w:val="nil"/>
                <w:bottom w:val="nil"/>
                <w:right w:val="nil"/>
                <w:between w:val="nil"/>
              </w:pBdr>
              <w:tabs>
                <w:tab w:val="left" w:pos="360"/>
                <w:tab w:val="left" w:pos="223"/>
              </w:tabs>
              <w:spacing w:line="240" w:lineRule="auto"/>
              <w:ind w:left="315"/>
              <w:rPr>
                <w:rFonts w:ascii="Georgia" w:eastAsia="Georgia" w:hAnsi="Georgia" w:cs="Georgia"/>
              </w:rPr>
            </w:pPr>
            <w:r>
              <w:rPr>
                <w:rFonts w:ascii="Georgia" w:eastAsia="Georgia" w:hAnsi="Georgia" w:cs="Georgia"/>
              </w:rPr>
              <w:t xml:space="preserve">Have read the Lang book.  Go observe two classes.  Perhaps Amelia Acker’s. Try to do so in pairs. </w:t>
            </w:r>
          </w:p>
          <w:p w14:paraId="0000010C" w14:textId="77777777" w:rsidR="00961758" w:rsidRDefault="00000000">
            <w:pPr>
              <w:numPr>
                <w:ilvl w:val="0"/>
                <w:numId w:val="9"/>
              </w:numPr>
              <w:pBdr>
                <w:top w:val="nil"/>
                <w:left w:val="nil"/>
                <w:bottom w:val="nil"/>
                <w:right w:val="nil"/>
                <w:between w:val="nil"/>
              </w:pBdr>
              <w:tabs>
                <w:tab w:val="left" w:pos="360"/>
                <w:tab w:val="left" w:pos="223"/>
              </w:tabs>
              <w:spacing w:line="240" w:lineRule="auto"/>
              <w:ind w:left="315"/>
              <w:rPr>
                <w:rFonts w:ascii="Georgia" w:eastAsia="Georgia" w:hAnsi="Georgia" w:cs="Georgia"/>
              </w:rPr>
            </w:pPr>
            <w:r>
              <w:rPr>
                <w:rFonts w:ascii="Georgia" w:eastAsia="Georgia" w:hAnsi="Georgia" w:cs="Georgia"/>
              </w:rPr>
              <w:t>Start Assignment 2.</w:t>
            </w:r>
          </w:p>
          <w:p w14:paraId="0000010D" w14:textId="77777777" w:rsidR="00961758" w:rsidRDefault="00961758">
            <w:pPr>
              <w:spacing w:line="240" w:lineRule="auto"/>
              <w:ind w:left="720"/>
              <w:rPr>
                <w:rFonts w:ascii="Georgia" w:eastAsia="Georgia" w:hAnsi="Georgia" w:cs="Georgia"/>
              </w:rPr>
            </w:pPr>
          </w:p>
        </w:tc>
      </w:tr>
      <w:tr w:rsidR="00961758" w14:paraId="26485C44" w14:textId="77777777">
        <w:trPr>
          <w:trHeight w:val="144"/>
        </w:trPr>
        <w:tc>
          <w:tcPr>
            <w:tcW w:w="615" w:type="dxa"/>
          </w:tcPr>
          <w:p w14:paraId="0000010E" w14:textId="77777777" w:rsidR="00961758" w:rsidRDefault="00000000">
            <w:pPr>
              <w:rPr>
                <w:rFonts w:ascii="Georgia" w:eastAsia="Georgia" w:hAnsi="Georgia" w:cs="Georgia"/>
              </w:rPr>
            </w:pPr>
            <w:r>
              <w:rPr>
                <w:rFonts w:ascii="Georgia" w:eastAsia="Georgia" w:hAnsi="Georgia" w:cs="Georgia"/>
              </w:rPr>
              <w:t>4</w:t>
            </w:r>
          </w:p>
        </w:tc>
        <w:tc>
          <w:tcPr>
            <w:tcW w:w="840" w:type="dxa"/>
          </w:tcPr>
          <w:p w14:paraId="0000010F" w14:textId="77777777" w:rsidR="00961758" w:rsidRDefault="00000000">
            <w:pPr>
              <w:rPr>
                <w:rFonts w:ascii="Georgia" w:eastAsia="Georgia" w:hAnsi="Georgia" w:cs="Georgia"/>
              </w:rPr>
            </w:pPr>
            <w:r>
              <w:rPr>
                <w:rFonts w:ascii="Georgia" w:eastAsia="Georgia" w:hAnsi="Georgia" w:cs="Georgia"/>
              </w:rPr>
              <w:t>2/2</w:t>
            </w:r>
          </w:p>
        </w:tc>
        <w:tc>
          <w:tcPr>
            <w:tcW w:w="5250" w:type="dxa"/>
          </w:tcPr>
          <w:p w14:paraId="00000110" w14:textId="77777777" w:rsidR="00961758" w:rsidRDefault="00000000">
            <w:pPr>
              <w:rPr>
                <w:rFonts w:ascii="Georgia" w:eastAsia="Georgia" w:hAnsi="Georgia" w:cs="Georgia"/>
              </w:rPr>
            </w:pPr>
            <w:r>
              <w:rPr>
                <w:rFonts w:ascii="Georgia" w:eastAsia="Georgia" w:hAnsi="Georgia" w:cs="Georgia"/>
              </w:rPr>
              <w:t>Teaching with technology.</w:t>
            </w:r>
          </w:p>
          <w:p w14:paraId="00000111" w14:textId="77777777" w:rsidR="00961758" w:rsidRDefault="00961758">
            <w:pPr>
              <w:rPr>
                <w:rFonts w:ascii="Georgia" w:eastAsia="Georgia" w:hAnsi="Georgia" w:cs="Georgia"/>
              </w:rPr>
            </w:pPr>
          </w:p>
          <w:p w14:paraId="00000112" w14:textId="415EC1BE" w:rsidR="00961758" w:rsidRDefault="00961758">
            <w:pPr>
              <w:rPr>
                <w:rFonts w:ascii="Georgia" w:eastAsia="Georgia" w:hAnsi="Georgia" w:cs="Georgia"/>
              </w:rPr>
            </w:pPr>
          </w:p>
        </w:tc>
        <w:tc>
          <w:tcPr>
            <w:tcW w:w="3005" w:type="dxa"/>
          </w:tcPr>
          <w:p w14:paraId="00000113" w14:textId="77777777" w:rsidR="00961758" w:rsidRDefault="00961758">
            <w:pPr>
              <w:ind w:left="720"/>
              <w:rPr>
                <w:rFonts w:ascii="Georgia" w:eastAsia="Georgia" w:hAnsi="Georgia" w:cs="Georgia"/>
              </w:rPr>
            </w:pPr>
          </w:p>
        </w:tc>
      </w:tr>
      <w:tr w:rsidR="00961758" w14:paraId="41085EDD" w14:textId="77777777">
        <w:trPr>
          <w:trHeight w:val="144"/>
        </w:trPr>
        <w:tc>
          <w:tcPr>
            <w:tcW w:w="615" w:type="dxa"/>
          </w:tcPr>
          <w:p w14:paraId="00000114" w14:textId="77777777" w:rsidR="00961758" w:rsidRDefault="00000000">
            <w:pPr>
              <w:rPr>
                <w:rFonts w:ascii="Georgia" w:eastAsia="Georgia" w:hAnsi="Georgia" w:cs="Georgia"/>
              </w:rPr>
            </w:pPr>
            <w:r>
              <w:rPr>
                <w:rFonts w:ascii="Georgia" w:eastAsia="Georgia" w:hAnsi="Georgia" w:cs="Georgia"/>
              </w:rPr>
              <w:t>5</w:t>
            </w:r>
          </w:p>
        </w:tc>
        <w:tc>
          <w:tcPr>
            <w:tcW w:w="840" w:type="dxa"/>
          </w:tcPr>
          <w:p w14:paraId="00000115" w14:textId="77777777" w:rsidR="00961758" w:rsidRDefault="00000000">
            <w:pPr>
              <w:rPr>
                <w:rFonts w:ascii="Georgia" w:eastAsia="Georgia" w:hAnsi="Georgia" w:cs="Georgia"/>
              </w:rPr>
            </w:pPr>
            <w:r>
              <w:rPr>
                <w:rFonts w:ascii="Georgia" w:eastAsia="Georgia" w:hAnsi="Georgia" w:cs="Georgia"/>
              </w:rPr>
              <w:t>2/9</w:t>
            </w:r>
          </w:p>
        </w:tc>
        <w:tc>
          <w:tcPr>
            <w:tcW w:w="5250" w:type="dxa"/>
          </w:tcPr>
          <w:p w14:paraId="00000116" w14:textId="77777777" w:rsidR="00961758" w:rsidRDefault="00000000">
            <w:pPr>
              <w:rPr>
                <w:rFonts w:ascii="Georgia" w:eastAsia="Georgia" w:hAnsi="Georgia" w:cs="Georgia"/>
              </w:rPr>
            </w:pPr>
            <w:r>
              <w:rPr>
                <w:rFonts w:ascii="Georgia" w:eastAsia="Georgia" w:hAnsi="Georgia" w:cs="Georgia"/>
              </w:rPr>
              <w:t>Crafting materials.</w:t>
            </w:r>
          </w:p>
          <w:p w14:paraId="00000118" w14:textId="4C7F0E91" w:rsidR="00961758" w:rsidRDefault="00961758">
            <w:pPr>
              <w:rPr>
                <w:rFonts w:ascii="Georgia" w:eastAsia="Georgia" w:hAnsi="Georgia" w:cs="Georgia"/>
              </w:rPr>
            </w:pPr>
          </w:p>
        </w:tc>
        <w:tc>
          <w:tcPr>
            <w:tcW w:w="3005" w:type="dxa"/>
          </w:tcPr>
          <w:p w14:paraId="00000119" w14:textId="77777777" w:rsidR="00961758" w:rsidRDefault="00000000">
            <w:pPr>
              <w:numPr>
                <w:ilvl w:val="0"/>
                <w:numId w:val="7"/>
              </w:numPr>
              <w:pBdr>
                <w:top w:val="nil"/>
                <w:left w:val="nil"/>
                <w:bottom w:val="nil"/>
                <w:right w:val="nil"/>
                <w:between w:val="nil"/>
              </w:pBdr>
              <w:tabs>
                <w:tab w:val="left" w:pos="360"/>
                <w:tab w:val="left" w:pos="142"/>
              </w:tabs>
              <w:spacing w:line="240" w:lineRule="auto"/>
              <w:ind w:left="232" w:hanging="180"/>
              <w:rPr>
                <w:rFonts w:ascii="Georgia" w:eastAsia="Georgia" w:hAnsi="Georgia" w:cs="Georgia"/>
              </w:rPr>
            </w:pPr>
            <w:r>
              <w:rPr>
                <w:rFonts w:ascii="Georgia" w:eastAsia="Georgia" w:hAnsi="Georgia" w:cs="Georgia"/>
              </w:rPr>
              <w:t xml:space="preserve">Assignment 2 </w:t>
            </w:r>
          </w:p>
          <w:p w14:paraId="0000011A" w14:textId="77777777" w:rsidR="00961758" w:rsidRDefault="00000000">
            <w:pPr>
              <w:numPr>
                <w:ilvl w:val="0"/>
                <w:numId w:val="7"/>
              </w:numPr>
              <w:pBdr>
                <w:top w:val="nil"/>
                <w:left w:val="nil"/>
                <w:bottom w:val="nil"/>
                <w:right w:val="nil"/>
                <w:between w:val="nil"/>
              </w:pBdr>
              <w:tabs>
                <w:tab w:val="left" w:pos="360"/>
                <w:tab w:val="left" w:pos="142"/>
              </w:tabs>
              <w:spacing w:line="240" w:lineRule="auto"/>
              <w:ind w:left="232" w:hanging="180"/>
              <w:rPr>
                <w:rFonts w:ascii="Georgia" w:eastAsia="Georgia" w:hAnsi="Georgia" w:cs="Georgia"/>
              </w:rPr>
            </w:pPr>
            <w:r>
              <w:rPr>
                <w:rFonts w:ascii="Georgia" w:eastAsia="Georgia" w:hAnsi="Georgia" w:cs="Georgia"/>
              </w:rPr>
              <w:t xml:space="preserve">Have read the </w:t>
            </w:r>
            <w:proofErr w:type="spellStart"/>
            <w:r>
              <w:rPr>
                <w:rFonts w:ascii="Georgia" w:eastAsia="Georgia" w:hAnsi="Georgia" w:cs="Georgia"/>
              </w:rPr>
              <w:t>Komarraju</w:t>
            </w:r>
            <w:proofErr w:type="spellEnd"/>
            <w:r>
              <w:rPr>
                <w:rFonts w:ascii="Georgia" w:eastAsia="Georgia" w:hAnsi="Georgia" w:cs="Georgia"/>
              </w:rPr>
              <w:t xml:space="preserve"> et al. (2010) paper.</w:t>
            </w:r>
          </w:p>
          <w:p w14:paraId="0000011B" w14:textId="77777777" w:rsidR="00961758" w:rsidRDefault="00000000">
            <w:pPr>
              <w:numPr>
                <w:ilvl w:val="0"/>
                <w:numId w:val="7"/>
              </w:numPr>
              <w:pBdr>
                <w:top w:val="nil"/>
                <w:left w:val="nil"/>
                <w:bottom w:val="nil"/>
                <w:right w:val="nil"/>
                <w:between w:val="nil"/>
              </w:pBdr>
              <w:tabs>
                <w:tab w:val="left" w:pos="360"/>
                <w:tab w:val="left" w:pos="142"/>
              </w:tabs>
              <w:spacing w:after="120" w:line="240" w:lineRule="auto"/>
              <w:ind w:left="232" w:hanging="180"/>
              <w:rPr>
                <w:rFonts w:ascii="Georgia" w:eastAsia="Georgia" w:hAnsi="Georgia" w:cs="Georgia"/>
              </w:rPr>
            </w:pPr>
            <w:r>
              <w:rPr>
                <w:rFonts w:ascii="Georgia" w:eastAsia="Georgia" w:hAnsi="Georgia" w:cs="Georgia"/>
              </w:rPr>
              <w:t>Have read the Roediger III et al. (2006) paper.</w:t>
            </w:r>
          </w:p>
          <w:p w14:paraId="0000011C" w14:textId="77777777" w:rsidR="00961758" w:rsidRDefault="00961758">
            <w:pPr>
              <w:ind w:left="720"/>
              <w:rPr>
                <w:rFonts w:ascii="Georgia" w:eastAsia="Georgia" w:hAnsi="Georgia" w:cs="Georgia"/>
              </w:rPr>
            </w:pPr>
          </w:p>
        </w:tc>
      </w:tr>
      <w:tr w:rsidR="00961758" w14:paraId="792C2D08" w14:textId="77777777">
        <w:trPr>
          <w:trHeight w:val="144"/>
        </w:trPr>
        <w:tc>
          <w:tcPr>
            <w:tcW w:w="615" w:type="dxa"/>
          </w:tcPr>
          <w:p w14:paraId="0000011D" w14:textId="77777777" w:rsidR="00961758" w:rsidRDefault="00000000">
            <w:pPr>
              <w:rPr>
                <w:rFonts w:ascii="Georgia" w:eastAsia="Georgia" w:hAnsi="Georgia" w:cs="Georgia"/>
              </w:rPr>
            </w:pPr>
            <w:r>
              <w:rPr>
                <w:rFonts w:ascii="Georgia" w:eastAsia="Georgia" w:hAnsi="Georgia" w:cs="Georgia"/>
              </w:rPr>
              <w:t>6</w:t>
            </w:r>
          </w:p>
        </w:tc>
        <w:tc>
          <w:tcPr>
            <w:tcW w:w="840" w:type="dxa"/>
          </w:tcPr>
          <w:p w14:paraId="0000011E" w14:textId="77777777" w:rsidR="00961758" w:rsidRDefault="00000000">
            <w:pPr>
              <w:rPr>
                <w:rFonts w:ascii="Georgia" w:eastAsia="Georgia" w:hAnsi="Georgia" w:cs="Georgia"/>
              </w:rPr>
            </w:pPr>
            <w:r>
              <w:rPr>
                <w:rFonts w:ascii="Georgia" w:eastAsia="Georgia" w:hAnsi="Georgia" w:cs="Georgia"/>
              </w:rPr>
              <w:t>2/16</w:t>
            </w:r>
          </w:p>
        </w:tc>
        <w:tc>
          <w:tcPr>
            <w:tcW w:w="5250" w:type="dxa"/>
          </w:tcPr>
          <w:p w14:paraId="0000011F" w14:textId="77777777" w:rsidR="00961758" w:rsidRDefault="00000000">
            <w:pPr>
              <w:rPr>
                <w:rFonts w:ascii="Georgia" w:eastAsia="Georgia" w:hAnsi="Georgia" w:cs="Georgia"/>
              </w:rPr>
            </w:pPr>
            <w:r>
              <w:rPr>
                <w:rFonts w:ascii="Georgia" w:eastAsia="Georgia" w:hAnsi="Georgia" w:cs="Georgia"/>
              </w:rPr>
              <w:t>Presenting</w:t>
            </w:r>
          </w:p>
          <w:p w14:paraId="00000120" w14:textId="77777777" w:rsidR="00961758" w:rsidRDefault="00961758">
            <w:pPr>
              <w:rPr>
                <w:rFonts w:ascii="Georgia" w:eastAsia="Georgia" w:hAnsi="Georgia" w:cs="Georgia"/>
              </w:rPr>
            </w:pPr>
          </w:p>
          <w:p w14:paraId="00000122" w14:textId="77777777" w:rsidR="00961758" w:rsidRDefault="00961758">
            <w:pPr>
              <w:rPr>
                <w:rFonts w:ascii="Georgia" w:eastAsia="Georgia" w:hAnsi="Georgia" w:cs="Georgia"/>
              </w:rPr>
            </w:pPr>
          </w:p>
          <w:p w14:paraId="00000123" w14:textId="77777777" w:rsidR="00961758" w:rsidRDefault="00000000">
            <w:pPr>
              <w:rPr>
                <w:rFonts w:ascii="Georgia" w:eastAsia="Georgia" w:hAnsi="Georgia" w:cs="Georgia"/>
              </w:rPr>
            </w:pPr>
            <w:r>
              <w:rPr>
                <w:rFonts w:ascii="Georgia" w:eastAsia="Georgia" w:hAnsi="Georgia" w:cs="Georgia"/>
              </w:rPr>
              <w:t>Guest:  Meryl Brodsky (UT Libraries)</w:t>
            </w:r>
          </w:p>
        </w:tc>
        <w:tc>
          <w:tcPr>
            <w:tcW w:w="3005" w:type="dxa"/>
          </w:tcPr>
          <w:p w14:paraId="00000124" w14:textId="77777777" w:rsidR="00961758" w:rsidRDefault="00961758">
            <w:pPr>
              <w:ind w:left="720"/>
              <w:rPr>
                <w:rFonts w:ascii="Georgia" w:eastAsia="Georgia" w:hAnsi="Georgia" w:cs="Georgia"/>
              </w:rPr>
            </w:pPr>
          </w:p>
        </w:tc>
      </w:tr>
      <w:tr w:rsidR="00961758" w14:paraId="2EC88990" w14:textId="77777777">
        <w:trPr>
          <w:trHeight w:val="144"/>
        </w:trPr>
        <w:tc>
          <w:tcPr>
            <w:tcW w:w="615" w:type="dxa"/>
          </w:tcPr>
          <w:p w14:paraId="00000125" w14:textId="77777777" w:rsidR="00961758" w:rsidRDefault="00000000">
            <w:pPr>
              <w:rPr>
                <w:rFonts w:ascii="Georgia" w:eastAsia="Georgia" w:hAnsi="Georgia" w:cs="Georgia"/>
              </w:rPr>
            </w:pPr>
            <w:r>
              <w:rPr>
                <w:rFonts w:ascii="Georgia" w:eastAsia="Georgia" w:hAnsi="Georgia" w:cs="Georgia"/>
              </w:rPr>
              <w:lastRenderedPageBreak/>
              <w:t>7</w:t>
            </w:r>
          </w:p>
        </w:tc>
        <w:tc>
          <w:tcPr>
            <w:tcW w:w="840" w:type="dxa"/>
          </w:tcPr>
          <w:p w14:paraId="00000126" w14:textId="77777777" w:rsidR="00961758" w:rsidRDefault="00000000">
            <w:pPr>
              <w:rPr>
                <w:rFonts w:ascii="Georgia" w:eastAsia="Georgia" w:hAnsi="Georgia" w:cs="Georgia"/>
              </w:rPr>
            </w:pPr>
            <w:r>
              <w:rPr>
                <w:rFonts w:ascii="Georgia" w:eastAsia="Georgia" w:hAnsi="Georgia" w:cs="Georgia"/>
              </w:rPr>
              <w:t>2/23</w:t>
            </w:r>
          </w:p>
        </w:tc>
        <w:tc>
          <w:tcPr>
            <w:tcW w:w="5250" w:type="dxa"/>
          </w:tcPr>
          <w:p w14:paraId="00000127" w14:textId="77777777" w:rsidR="00961758" w:rsidRDefault="00000000">
            <w:pPr>
              <w:ind w:left="742" w:hanging="742"/>
              <w:rPr>
                <w:rFonts w:ascii="Georgia" w:eastAsia="Georgia" w:hAnsi="Georgia" w:cs="Georgia"/>
              </w:rPr>
            </w:pPr>
            <w:r>
              <w:rPr>
                <w:rFonts w:ascii="Georgia" w:eastAsia="Georgia" w:hAnsi="Georgia" w:cs="Georgia"/>
              </w:rPr>
              <w:t>Creating assignments</w:t>
            </w:r>
          </w:p>
          <w:p w14:paraId="00000128" w14:textId="77777777" w:rsidR="00961758" w:rsidRDefault="00961758">
            <w:pPr>
              <w:ind w:left="742" w:hanging="742"/>
              <w:rPr>
                <w:rFonts w:ascii="Georgia" w:eastAsia="Georgia" w:hAnsi="Georgia" w:cs="Georgia"/>
              </w:rPr>
            </w:pPr>
          </w:p>
          <w:p w14:paraId="0000012A" w14:textId="77777777" w:rsidR="00961758" w:rsidRDefault="00961758" w:rsidP="002C5234">
            <w:pPr>
              <w:ind w:left="742" w:hanging="742"/>
              <w:rPr>
                <w:rFonts w:ascii="Georgia" w:eastAsia="Georgia" w:hAnsi="Georgia" w:cs="Georgia"/>
              </w:rPr>
            </w:pPr>
          </w:p>
        </w:tc>
        <w:tc>
          <w:tcPr>
            <w:tcW w:w="3005" w:type="dxa"/>
          </w:tcPr>
          <w:p w14:paraId="0000012B" w14:textId="77777777" w:rsidR="00961758" w:rsidRDefault="00000000">
            <w:pPr>
              <w:spacing w:line="240" w:lineRule="auto"/>
              <w:rPr>
                <w:rFonts w:ascii="Georgia" w:eastAsia="Georgia" w:hAnsi="Georgia" w:cs="Georgia"/>
              </w:rPr>
            </w:pPr>
            <w:r>
              <w:rPr>
                <w:rFonts w:ascii="Georgia" w:eastAsia="Georgia" w:hAnsi="Georgia" w:cs="Georgia"/>
              </w:rPr>
              <w:t>Have read the Anglin et al. (2008) paper.</w:t>
            </w:r>
          </w:p>
          <w:p w14:paraId="0000012C" w14:textId="77777777" w:rsidR="00961758" w:rsidRDefault="00961758">
            <w:pPr>
              <w:spacing w:line="240" w:lineRule="auto"/>
              <w:rPr>
                <w:rFonts w:ascii="Georgia" w:eastAsia="Georgia" w:hAnsi="Georgia" w:cs="Georgia"/>
              </w:rPr>
            </w:pPr>
          </w:p>
        </w:tc>
      </w:tr>
      <w:tr w:rsidR="00961758" w14:paraId="5E522450" w14:textId="77777777">
        <w:trPr>
          <w:trHeight w:val="144"/>
        </w:trPr>
        <w:tc>
          <w:tcPr>
            <w:tcW w:w="615" w:type="dxa"/>
          </w:tcPr>
          <w:p w14:paraId="0000012D" w14:textId="77777777" w:rsidR="00961758" w:rsidRDefault="00000000">
            <w:pPr>
              <w:rPr>
                <w:rFonts w:ascii="Georgia" w:eastAsia="Georgia" w:hAnsi="Georgia" w:cs="Georgia"/>
              </w:rPr>
            </w:pPr>
            <w:r>
              <w:rPr>
                <w:rFonts w:ascii="Georgia" w:eastAsia="Georgia" w:hAnsi="Georgia" w:cs="Georgia"/>
              </w:rPr>
              <w:t>8</w:t>
            </w:r>
          </w:p>
        </w:tc>
        <w:tc>
          <w:tcPr>
            <w:tcW w:w="840" w:type="dxa"/>
          </w:tcPr>
          <w:p w14:paraId="0000012E" w14:textId="77777777" w:rsidR="00961758" w:rsidRDefault="00000000">
            <w:pPr>
              <w:rPr>
                <w:rFonts w:ascii="Georgia" w:eastAsia="Georgia" w:hAnsi="Georgia" w:cs="Georgia"/>
              </w:rPr>
            </w:pPr>
            <w:r>
              <w:rPr>
                <w:rFonts w:ascii="Georgia" w:eastAsia="Georgia" w:hAnsi="Georgia" w:cs="Georgia"/>
              </w:rPr>
              <w:t>3/2</w:t>
            </w:r>
          </w:p>
        </w:tc>
        <w:tc>
          <w:tcPr>
            <w:tcW w:w="5250" w:type="dxa"/>
          </w:tcPr>
          <w:p w14:paraId="0000012F" w14:textId="77777777" w:rsidR="00961758" w:rsidRDefault="00000000">
            <w:pPr>
              <w:rPr>
                <w:rFonts w:ascii="Georgia" w:eastAsia="Georgia" w:hAnsi="Georgia" w:cs="Georgia"/>
              </w:rPr>
            </w:pPr>
            <w:r>
              <w:rPr>
                <w:rFonts w:ascii="Georgia" w:eastAsia="Georgia" w:hAnsi="Georgia" w:cs="Georgia"/>
              </w:rPr>
              <w:t>Mastering the classroom</w:t>
            </w:r>
          </w:p>
          <w:p w14:paraId="00000130" w14:textId="77777777" w:rsidR="00961758" w:rsidRDefault="00961758">
            <w:pPr>
              <w:rPr>
                <w:rFonts w:ascii="Georgia" w:eastAsia="Georgia" w:hAnsi="Georgia" w:cs="Georgia"/>
              </w:rPr>
            </w:pPr>
          </w:p>
          <w:p w14:paraId="00000131" w14:textId="2790E69E" w:rsidR="00961758" w:rsidRDefault="00961758">
            <w:pPr>
              <w:rPr>
                <w:rFonts w:ascii="Georgia" w:eastAsia="Georgia" w:hAnsi="Georgia" w:cs="Georgia"/>
              </w:rPr>
            </w:pPr>
          </w:p>
        </w:tc>
        <w:tc>
          <w:tcPr>
            <w:tcW w:w="3005" w:type="dxa"/>
          </w:tcPr>
          <w:p w14:paraId="00000132" w14:textId="77777777" w:rsidR="00961758" w:rsidRDefault="00000000">
            <w:pPr>
              <w:numPr>
                <w:ilvl w:val="0"/>
                <w:numId w:val="8"/>
              </w:numPr>
              <w:pBdr>
                <w:top w:val="nil"/>
                <w:left w:val="nil"/>
                <w:bottom w:val="nil"/>
                <w:right w:val="nil"/>
                <w:between w:val="nil"/>
              </w:pBdr>
              <w:tabs>
                <w:tab w:val="left" w:pos="360"/>
              </w:tabs>
              <w:spacing w:line="240" w:lineRule="auto"/>
              <w:ind w:left="142" w:hanging="180"/>
              <w:rPr>
                <w:rFonts w:ascii="Georgia" w:eastAsia="Georgia" w:hAnsi="Georgia" w:cs="Georgia"/>
              </w:rPr>
            </w:pPr>
            <w:r>
              <w:rPr>
                <w:rFonts w:ascii="Georgia" w:eastAsia="Georgia" w:hAnsi="Georgia" w:cs="Georgia"/>
              </w:rPr>
              <w:t>Assignment 3.</w:t>
            </w:r>
          </w:p>
          <w:p w14:paraId="00000133" w14:textId="77777777" w:rsidR="00961758" w:rsidRDefault="00000000">
            <w:pPr>
              <w:numPr>
                <w:ilvl w:val="0"/>
                <w:numId w:val="8"/>
              </w:numPr>
              <w:pBdr>
                <w:top w:val="nil"/>
                <w:left w:val="nil"/>
                <w:bottom w:val="nil"/>
                <w:right w:val="nil"/>
                <w:between w:val="nil"/>
              </w:pBdr>
              <w:tabs>
                <w:tab w:val="left" w:pos="360"/>
              </w:tabs>
              <w:spacing w:after="120" w:line="240" w:lineRule="auto"/>
              <w:ind w:left="142" w:hanging="180"/>
              <w:rPr>
                <w:rFonts w:ascii="Georgia" w:eastAsia="Georgia" w:hAnsi="Georgia" w:cs="Georgia"/>
              </w:rPr>
            </w:pPr>
            <w:r>
              <w:rPr>
                <w:rFonts w:ascii="Georgia" w:eastAsia="Georgia" w:hAnsi="Georgia" w:cs="Georgia"/>
              </w:rPr>
              <w:t>Have read Reddy &amp; Andrade (2010) paper.</w:t>
            </w:r>
          </w:p>
        </w:tc>
      </w:tr>
      <w:tr w:rsidR="00961758" w14:paraId="10480A73" w14:textId="77777777">
        <w:trPr>
          <w:trHeight w:val="144"/>
        </w:trPr>
        <w:tc>
          <w:tcPr>
            <w:tcW w:w="615" w:type="dxa"/>
          </w:tcPr>
          <w:p w14:paraId="00000134" w14:textId="77777777" w:rsidR="00961758" w:rsidRDefault="00000000">
            <w:pPr>
              <w:rPr>
                <w:rFonts w:ascii="Georgia" w:eastAsia="Georgia" w:hAnsi="Georgia" w:cs="Georgia"/>
              </w:rPr>
            </w:pPr>
            <w:r>
              <w:rPr>
                <w:rFonts w:ascii="Georgia" w:eastAsia="Georgia" w:hAnsi="Georgia" w:cs="Georgia"/>
              </w:rPr>
              <w:t>9</w:t>
            </w:r>
          </w:p>
        </w:tc>
        <w:tc>
          <w:tcPr>
            <w:tcW w:w="840" w:type="dxa"/>
          </w:tcPr>
          <w:p w14:paraId="00000135" w14:textId="77777777" w:rsidR="00961758" w:rsidRDefault="00000000">
            <w:pPr>
              <w:rPr>
                <w:rFonts w:ascii="Georgia" w:eastAsia="Georgia" w:hAnsi="Georgia" w:cs="Georgia"/>
              </w:rPr>
            </w:pPr>
            <w:r>
              <w:rPr>
                <w:rFonts w:ascii="Georgia" w:eastAsia="Georgia" w:hAnsi="Georgia" w:cs="Georgia"/>
              </w:rPr>
              <w:t>3/9</w:t>
            </w:r>
          </w:p>
        </w:tc>
        <w:tc>
          <w:tcPr>
            <w:tcW w:w="5250" w:type="dxa"/>
          </w:tcPr>
          <w:p w14:paraId="00000136" w14:textId="77777777" w:rsidR="00961758" w:rsidRDefault="00000000">
            <w:pPr>
              <w:rPr>
                <w:rFonts w:ascii="Georgia" w:eastAsia="Georgia" w:hAnsi="Georgia" w:cs="Georgia"/>
              </w:rPr>
            </w:pPr>
            <w:r>
              <w:rPr>
                <w:rFonts w:ascii="Georgia" w:eastAsia="Georgia" w:hAnsi="Georgia" w:cs="Georgia"/>
              </w:rPr>
              <w:t>Undergrad vs. Grad classes</w:t>
            </w:r>
          </w:p>
          <w:p w14:paraId="00000138" w14:textId="7CEBFE15" w:rsidR="00961758" w:rsidRDefault="00961758">
            <w:pPr>
              <w:rPr>
                <w:rFonts w:ascii="Georgia" w:eastAsia="Georgia" w:hAnsi="Georgia" w:cs="Georgia"/>
                <w:b/>
              </w:rPr>
            </w:pPr>
          </w:p>
        </w:tc>
        <w:tc>
          <w:tcPr>
            <w:tcW w:w="3005" w:type="dxa"/>
          </w:tcPr>
          <w:p w14:paraId="00000139" w14:textId="77777777" w:rsidR="00961758" w:rsidRDefault="00000000">
            <w:pPr>
              <w:spacing w:line="240" w:lineRule="auto"/>
              <w:rPr>
                <w:rFonts w:ascii="Georgia" w:eastAsia="Georgia" w:hAnsi="Georgia" w:cs="Georgia"/>
              </w:rPr>
            </w:pPr>
            <w:r>
              <w:rPr>
                <w:rFonts w:ascii="Georgia" w:eastAsia="Georgia" w:hAnsi="Georgia" w:cs="Georgia"/>
              </w:rPr>
              <w:t>Have read the Barnes et al. (2010) paper.</w:t>
            </w:r>
          </w:p>
        </w:tc>
      </w:tr>
      <w:tr w:rsidR="00961758" w14:paraId="36C59B25" w14:textId="77777777">
        <w:trPr>
          <w:trHeight w:val="144"/>
        </w:trPr>
        <w:tc>
          <w:tcPr>
            <w:tcW w:w="615" w:type="dxa"/>
          </w:tcPr>
          <w:p w14:paraId="0000013A" w14:textId="77777777" w:rsidR="00961758" w:rsidRDefault="00000000">
            <w:pPr>
              <w:rPr>
                <w:rFonts w:ascii="Georgia" w:eastAsia="Georgia" w:hAnsi="Georgia" w:cs="Georgia"/>
              </w:rPr>
            </w:pPr>
            <w:r>
              <w:rPr>
                <w:rFonts w:ascii="Georgia" w:eastAsia="Georgia" w:hAnsi="Georgia" w:cs="Georgia"/>
              </w:rPr>
              <w:t>10</w:t>
            </w:r>
          </w:p>
        </w:tc>
        <w:tc>
          <w:tcPr>
            <w:tcW w:w="840" w:type="dxa"/>
          </w:tcPr>
          <w:p w14:paraId="0000013B" w14:textId="77777777" w:rsidR="00961758" w:rsidRDefault="00000000">
            <w:pPr>
              <w:rPr>
                <w:rFonts w:ascii="Georgia" w:eastAsia="Georgia" w:hAnsi="Georgia" w:cs="Georgia"/>
              </w:rPr>
            </w:pPr>
            <w:r>
              <w:rPr>
                <w:rFonts w:ascii="Georgia" w:eastAsia="Georgia" w:hAnsi="Georgia" w:cs="Georgia"/>
              </w:rPr>
              <w:t>3/16</w:t>
            </w:r>
          </w:p>
        </w:tc>
        <w:tc>
          <w:tcPr>
            <w:tcW w:w="5250" w:type="dxa"/>
          </w:tcPr>
          <w:p w14:paraId="0000013C" w14:textId="77777777" w:rsidR="00961758" w:rsidRDefault="00000000">
            <w:pPr>
              <w:rPr>
                <w:rFonts w:ascii="Georgia" w:eastAsia="Georgia" w:hAnsi="Georgia" w:cs="Georgia"/>
              </w:rPr>
            </w:pPr>
            <w:r>
              <w:rPr>
                <w:rFonts w:ascii="Georgia" w:eastAsia="Georgia" w:hAnsi="Georgia" w:cs="Georgia"/>
              </w:rPr>
              <w:t>SPRING BREAK (No classes)</w:t>
            </w:r>
          </w:p>
        </w:tc>
        <w:tc>
          <w:tcPr>
            <w:tcW w:w="3005" w:type="dxa"/>
          </w:tcPr>
          <w:p w14:paraId="0000013D" w14:textId="77777777" w:rsidR="00961758" w:rsidRDefault="00961758">
            <w:pPr>
              <w:spacing w:line="240" w:lineRule="auto"/>
              <w:rPr>
                <w:rFonts w:ascii="Georgia" w:eastAsia="Georgia" w:hAnsi="Georgia" w:cs="Georgia"/>
              </w:rPr>
            </w:pPr>
          </w:p>
        </w:tc>
      </w:tr>
      <w:tr w:rsidR="00961758" w14:paraId="55DDAB37" w14:textId="77777777">
        <w:trPr>
          <w:trHeight w:val="144"/>
        </w:trPr>
        <w:tc>
          <w:tcPr>
            <w:tcW w:w="615" w:type="dxa"/>
          </w:tcPr>
          <w:p w14:paraId="0000013E" w14:textId="77777777" w:rsidR="00961758" w:rsidRDefault="00000000">
            <w:pPr>
              <w:rPr>
                <w:rFonts w:ascii="Georgia" w:eastAsia="Georgia" w:hAnsi="Georgia" w:cs="Georgia"/>
              </w:rPr>
            </w:pPr>
            <w:r>
              <w:rPr>
                <w:rFonts w:ascii="Georgia" w:eastAsia="Georgia" w:hAnsi="Georgia" w:cs="Georgia"/>
              </w:rPr>
              <w:t>11</w:t>
            </w:r>
          </w:p>
        </w:tc>
        <w:tc>
          <w:tcPr>
            <w:tcW w:w="840" w:type="dxa"/>
          </w:tcPr>
          <w:p w14:paraId="0000013F" w14:textId="77777777" w:rsidR="00961758" w:rsidRDefault="00000000">
            <w:pPr>
              <w:rPr>
                <w:rFonts w:ascii="Georgia" w:eastAsia="Georgia" w:hAnsi="Georgia" w:cs="Georgia"/>
              </w:rPr>
            </w:pPr>
            <w:r>
              <w:rPr>
                <w:rFonts w:ascii="Georgia" w:eastAsia="Georgia" w:hAnsi="Georgia" w:cs="Georgia"/>
              </w:rPr>
              <w:t>3/23</w:t>
            </w:r>
          </w:p>
        </w:tc>
        <w:tc>
          <w:tcPr>
            <w:tcW w:w="5250" w:type="dxa"/>
          </w:tcPr>
          <w:p w14:paraId="00000140" w14:textId="77777777" w:rsidR="00961758" w:rsidRDefault="00000000">
            <w:pPr>
              <w:rPr>
                <w:rFonts w:ascii="Georgia" w:eastAsia="Georgia" w:hAnsi="Georgia" w:cs="Georgia"/>
              </w:rPr>
            </w:pPr>
            <w:r>
              <w:rPr>
                <w:rFonts w:ascii="Georgia" w:eastAsia="Georgia" w:hAnsi="Georgia" w:cs="Georgia"/>
              </w:rPr>
              <w:t>Teaching online</w:t>
            </w:r>
          </w:p>
          <w:p w14:paraId="00000142" w14:textId="047F5ECC" w:rsidR="00961758" w:rsidRDefault="00961758">
            <w:pPr>
              <w:rPr>
                <w:rFonts w:ascii="Georgia" w:eastAsia="Georgia" w:hAnsi="Georgia" w:cs="Georgia"/>
              </w:rPr>
            </w:pPr>
          </w:p>
        </w:tc>
        <w:tc>
          <w:tcPr>
            <w:tcW w:w="3005" w:type="dxa"/>
          </w:tcPr>
          <w:p w14:paraId="00000144" w14:textId="77777777" w:rsidR="00961758" w:rsidRDefault="00000000">
            <w:pPr>
              <w:numPr>
                <w:ilvl w:val="0"/>
                <w:numId w:val="10"/>
              </w:numPr>
              <w:pBdr>
                <w:top w:val="nil"/>
                <w:left w:val="nil"/>
                <w:bottom w:val="nil"/>
                <w:right w:val="nil"/>
                <w:between w:val="nil"/>
              </w:pBdr>
              <w:tabs>
                <w:tab w:val="left" w:pos="360"/>
              </w:tabs>
              <w:spacing w:after="120" w:line="240" w:lineRule="auto"/>
              <w:ind w:left="142" w:hanging="180"/>
              <w:rPr>
                <w:rFonts w:ascii="Georgia" w:eastAsia="Georgia" w:hAnsi="Georgia" w:cs="Georgia"/>
              </w:rPr>
            </w:pPr>
            <w:r>
              <w:rPr>
                <w:rFonts w:ascii="Georgia" w:eastAsia="Georgia" w:hAnsi="Georgia" w:cs="Georgia"/>
              </w:rPr>
              <w:t>Have read the Darby &amp; Lang book.</w:t>
            </w:r>
          </w:p>
        </w:tc>
      </w:tr>
      <w:tr w:rsidR="00961758" w14:paraId="33FE2F7A" w14:textId="77777777">
        <w:trPr>
          <w:trHeight w:val="144"/>
        </w:trPr>
        <w:tc>
          <w:tcPr>
            <w:tcW w:w="615" w:type="dxa"/>
          </w:tcPr>
          <w:p w14:paraId="00000145" w14:textId="77777777" w:rsidR="00961758" w:rsidRDefault="00000000">
            <w:pPr>
              <w:rPr>
                <w:rFonts w:ascii="Georgia" w:eastAsia="Georgia" w:hAnsi="Georgia" w:cs="Georgia"/>
              </w:rPr>
            </w:pPr>
            <w:r>
              <w:rPr>
                <w:rFonts w:ascii="Georgia" w:eastAsia="Georgia" w:hAnsi="Georgia" w:cs="Georgia"/>
              </w:rPr>
              <w:t>12</w:t>
            </w:r>
          </w:p>
        </w:tc>
        <w:tc>
          <w:tcPr>
            <w:tcW w:w="840" w:type="dxa"/>
          </w:tcPr>
          <w:p w14:paraId="00000146" w14:textId="77777777" w:rsidR="00961758" w:rsidRDefault="00000000">
            <w:pPr>
              <w:rPr>
                <w:rFonts w:ascii="Georgia" w:eastAsia="Georgia" w:hAnsi="Georgia" w:cs="Georgia"/>
              </w:rPr>
            </w:pPr>
            <w:r>
              <w:rPr>
                <w:rFonts w:ascii="Georgia" w:eastAsia="Georgia" w:hAnsi="Georgia" w:cs="Georgia"/>
              </w:rPr>
              <w:t>3/30</w:t>
            </w:r>
          </w:p>
        </w:tc>
        <w:tc>
          <w:tcPr>
            <w:tcW w:w="5250" w:type="dxa"/>
          </w:tcPr>
          <w:p w14:paraId="00000147" w14:textId="77777777" w:rsidR="00961758" w:rsidRDefault="00000000">
            <w:pPr>
              <w:rPr>
                <w:rFonts w:ascii="Georgia" w:eastAsia="Georgia" w:hAnsi="Georgia" w:cs="Georgia"/>
              </w:rPr>
            </w:pPr>
            <w:r>
              <w:rPr>
                <w:rFonts w:ascii="Georgia" w:eastAsia="Georgia" w:hAnsi="Georgia" w:cs="Georgia"/>
              </w:rPr>
              <w:t>Being a teacher – as an AI and beyond</w:t>
            </w:r>
          </w:p>
          <w:p w14:paraId="00000148" w14:textId="77777777" w:rsidR="00961758" w:rsidRDefault="00961758">
            <w:pPr>
              <w:rPr>
                <w:rFonts w:ascii="Georgia" w:eastAsia="Georgia" w:hAnsi="Georgia" w:cs="Georgia"/>
              </w:rPr>
            </w:pPr>
          </w:p>
          <w:p w14:paraId="00000149" w14:textId="77777777" w:rsidR="00961758" w:rsidRDefault="00000000">
            <w:pPr>
              <w:rPr>
                <w:rFonts w:ascii="Georgia" w:eastAsia="Georgia" w:hAnsi="Georgia" w:cs="Georgia"/>
              </w:rPr>
            </w:pPr>
            <w:r>
              <w:rPr>
                <w:rFonts w:ascii="Georgia" w:eastAsia="Georgia" w:hAnsi="Georgia" w:cs="Georgia"/>
              </w:rPr>
              <w:t>Topics to include negotiating your class(es) as an AI, and your course load once you are an assistant professor.</w:t>
            </w:r>
          </w:p>
          <w:p w14:paraId="0000014C" w14:textId="77777777" w:rsidR="00961758" w:rsidRDefault="00961758">
            <w:pPr>
              <w:rPr>
                <w:rFonts w:ascii="Georgia" w:eastAsia="Georgia" w:hAnsi="Georgia" w:cs="Georgia"/>
              </w:rPr>
            </w:pPr>
          </w:p>
          <w:p w14:paraId="0000014D" w14:textId="12D294A8" w:rsidR="00961758" w:rsidRDefault="002C5234">
            <w:pPr>
              <w:rPr>
                <w:rFonts w:ascii="Georgia" w:eastAsia="Georgia" w:hAnsi="Georgia" w:cs="Georgia"/>
              </w:rPr>
            </w:pPr>
            <w:r>
              <w:rPr>
                <w:rFonts w:ascii="Georgia" w:eastAsia="Georgia" w:hAnsi="Georgia" w:cs="Georgia"/>
              </w:rPr>
              <w:t xml:space="preserve">Guest:  </w:t>
            </w:r>
            <w:r>
              <w:rPr>
                <w:rFonts w:ascii="Georgia" w:eastAsia="Georgia" w:hAnsi="Georgia" w:cs="Georgia"/>
              </w:rPr>
              <w:t>Associate Professor Amelia Acker, Fellow of the Teaching and Learning Center</w:t>
            </w:r>
          </w:p>
        </w:tc>
        <w:tc>
          <w:tcPr>
            <w:tcW w:w="3005" w:type="dxa"/>
          </w:tcPr>
          <w:p w14:paraId="0000014E" w14:textId="77777777" w:rsidR="00961758" w:rsidRDefault="00961758">
            <w:pPr>
              <w:rPr>
                <w:rFonts w:ascii="Georgia" w:eastAsia="Georgia" w:hAnsi="Georgia" w:cs="Georgia"/>
              </w:rPr>
            </w:pPr>
          </w:p>
        </w:tc>
      </w:tr>
      <w:tr w:rsidR="00961758" w14:paraId="397034A3" w14:textId="77777777">
        <w:trPr>
          <w:trHeight w:val="144"/>
        </w:trPr>
        <w:tc>
          <w:tcPr>
            <w:tcW w:w="615" w:type="dxa"/>
          </w:tcPr>
          <w:p w14:paraId="0000014F" w14:textId="77777777" w:rsidR="00961758" w:rsidRDefault="00000000">
            <w:pPr>
              <w:rPr>
                <w:rFonts w:ascii="Georgia" w:eastAsia="Georgia" w:hAnsi="Georgia" w:cs="Georgia"/>
              </w:rPr>
            </w:pPr>
            <w:r>
              <w:rPr>
                <w:rFonts w:ascii="Georgia" w:eastAsia="Georgia" w:hAnsi="Georgia" w:cs="Georgia"/>
              </w:rPr>
              <w:t>13</w:t>
            </w:r>
          </w:p>
        </w:tc>
        <w:tc>
          <w:tcPr>
            <w:tcW w:w="840" w:type="dxa"/>
          </w:tcPr>
          <w:p w14:paraId="00000150" w14:textId="77777777" w:rsidR="00961758" w:rsidRDefault="00000000">
            <w:pPr>
              <w:rPr>
                <w:rFonts w:ascii="Georgia" w:eastAsia="Georgia" w:hAnsi="Georgia" w:cs="Georgia"/>
              </w:rPr>
            </w:pPr>
            <w:r>
              <w:rPr>
                <w:rFonts w:ascii="Georgia" w:eastAsia="Georgia" w:hAnsi="Georgia" w:cs="Georgia"/>
              </w:rPr>
              <w:t>4/6</w:t>
            </w:r>
          </w:p>
        </w:tc>
        <w:tc>
          <w:tcPr>
            <w:tcW w:w="5250" w:type="dxa"/>
          </w:tcPr>
          <w:p w14:paraId="00000151" w14:textId="77777777" w:rsidR="00961758" w:rsidRDefault="00000000">
            <w:pPr>
              <w:rPr>
                <w:rFonts w:ascii="Georgia" w:eastAsia="Georgia" w:hAnsi="Georgia" w:cs="Georgia"/>
              </w:rPr>
            </w:pPr>
            <w:r>
              <w:rPr>
                <w:rFonts w:ascii="Georgia" w:eastAsia="Georgia" w:hAnsi="Georgia" w:cs="Georgia"/>
              </w:rPr>
              <w:t>Mini lectures</w:t>
            </w:r>
          </w:p>
          <w:p w14:paraId="00000153" w14:textId="4D43BED8" w:rsidR="00961758" w:rsidRDefault="002C5234">
            <w:pPr>
              <w:rPr>
                <w:rFonts w:ascii="Georgia" w:eastAsia="Georgia" w:hAnsi="Georgia" w:cs="Georgia"/>
              </w:rPr>
            </w:pPr>
            <w:r>
              <w:rPr>
                <w:rFonts w:ascii="Georgia" w:eastAsia="Georgia" w:hAnsi="Georgia" w:cs="Georgia"/>
              </w:rPr>
              <w:t xml:space="preserve">Guest:  </w:t>
            </w:r>
            <w:proofErr w:type="spellStart"/>
            <w:r>
              <w:rPr>
                <w:rFonts w:ascii="Georgia" w:eastAsia="Georgia" w:hAnsi="Georgia" w:cs="Georgia"/>
              </w:rPr>
              <w:t>iSchool</w:t>
            </w:r>
            <w:proofErr w:type="spellEnd"/>
            <w:r>
              <w:rPr>
                <w:rFonts w:ascii="Georgia" w:eastAsia="Georgia" w:hAnsi="Georgia" w:cs="Georgia"/>
              </w:rPr>
              <w:t xml:space="preserve"> Associate Dean for Education Dr. Soo Young </w:t>
            </w:r>
            <w:proofErr w:type="spellStart"/>
            <w:r>
              <w:rPr>
                <w:rFonts w:ascii="Georgia" w:eastAsia="Georgia" w:hAnsi="Georgia" w:cs="Georgia"/>
              </w:rPr>
              <w:t>Rieh</w:t>
            </w:r>
            <w:proofErr w:type="spellEnd"/>
            <w:r>
              <w:rPr>
                <w:rFonts w:ascii="Georgia" w:eastAsia="Georgia" w:hAnsi="Georgia" w:cs="Georgia"/>
              </w:rPr>
              <w:t>.</w:t>
            </w:r>
          </w:p>
        </w:tc>
        <w:tc>
          <w:tcPr>
            <w:tcW w:w="3005" w:type="dxa"/>
          </w:tcPr>
          <w:p w14:paraId="00000154" w14:textId="7C89AB03" w:rsidR="00961758" w:rsidRDefault="00000000">
            <w:pPr>
              <w:spacing w:line="240" w:lineRule="auto"/>
              <w:rPr>
                <w:rFonts w:ascii="Georgia" w:eastAsia="Georgia" w:hAnsi="Georgia" w:cs="Georgia"/>
              </w:rPr>
            </w:pPr>
            <w:r>
              <w:rPr>
                <w:rFonts w:ascii="Georgia" w:eastAsia="Georgia" w:hAnsi="Georgia" w:cs="Georgia"/>
              </w:rPr>
              <w:t xml:space="preserve">Assignment </w:t>
            </w:r>
            <w:r w:rsidR="00173462">
              <w:rPr>
                <w:rFonts w:ascii="Georgia" w:eastAsia="Georgia" w:hAnsi="Georgia" w:cs="Georgia"/>
              </w:rPr>
              <w:t>4</w:t>
            </w:r>
            <w:r>
              <w:rPr>
                <w:rFonts w:ascii="Georgia" w:eastAsia="Georgia" w:hAnsi="Georgia" w:cs="Georgia"/>
              </w:rPr>
              <w:t xml:space="preserve"> </w:t>
            </w:r>
          </w:p>
        </w:tc>
      </w:tr>
      <w:tr w:rsidR="00961758" w14:paraId="20A01879" w14:textId="77777777">
        <w:trPr>
          <w:trHeight w:val="144"/>
        </w:trPr>
        <w:tc>
          <w:tcPr>
            <w:tcW w:w="615" w:type="dxa"/>
          </w:tcPr>
          <w:p w14:paraId="00000155" w14:textId="77777777" w:rsidR="00961758" w:rsidRDefault="00000000">
            <w:pPr>
              <w:rPr>
                <w:rFonts w:ascii="Georgia" w:eastAsia="Georgia" w:hAnsi="Georgia" w:cs="Georgia"/>
              </w:rPr>
            </w:pPr>
            <w:r>
              <w:rPr>
                <w:rFonts w:ascii="Georgia" w:eastAsia="Georgia" w:hAnsi="Georgia" w:cs="Georgia"/>
              </w:rPr>
              <w:t>14</w:t>
            </w:r>
          </w:p>
        </w:tc>
        <w:tc>
          <w:tcPr>
            <w:tcW w:w="840" w:type="dxa"/>
          </w:tcPr>
          <w:p w14:paraId="00000156" w14:textId="77777777" w:rsidR="00961758" w:rsidRDefault="00000000">
            <w:pPr>
              <w:rPr>
                <w:rFonts w:ascii="Georgia" w:eastAsia="Georgia" w:hAnsi="Georgia" w:cs="Georgia"/>
              </w:rPr>
            </w:pPr>
            <w:r>
              <w:rPr>
                <w:rFonts w:ascii="Georgia" w:eastAsia="Georgia" w:hAnsi="Georgia" w:cs="Georgia"/>
              </w:rPr>
              <w:t>4/13</w:t>
            </w:r>
          </w:p>
        </w:tc>
        <w:tc>
          <w:tcPr>
            <w:tcW w:w="5250" w:type="dxa"/>
          </w:tcPr>
          <w:p w14:paraId="00000157" w14:textId="77777777" w:rsidR="00961758" w:rsidRDefault="00000000">
            <w:pPr>
              <w:rPr>
                <w:rFonts w:ascii="Georgia" w:eastAsia="Georgia" w:hAnsi="Georgia" w:cs="Georgia"/>
              </w:rPr>
            </w:pPr>
            <w:r>
              <w:rPr>
                <w:rFonts w:ascii="Georgia" w:eastAsia="Georgia" w:hAnsi="Georgia" w:cs="Georgia"/>
              </w:rPr>
              <w:t>Mini lectures</w:t>
            </w:r>
          </w:p>
          <w:p w14:paraId="00000159" w14:textId="6FD7F896" w:rsidR="00961758" w:rsidRDefault="00961758">
            <w:pPr>
              <w:rPr>
                <w:rFonts w:ascii="Georgia" w:eastAsia="Georgia" w:hAnsi="Georgia" w:cs="Georgia"/>
              </w:rPr>
            </w:pPr>
          </w:p>
        </w:tc>
        <w:tc>
          <w:tcPr>
            <w:tcW w:w="3005" w:type="dxa"/>
          </w:tcPr>
          <w:p w14:paraId="0000015A" w14:textId="77777777" w:rsidR="00961758" w:rsidRDefault="00961758">
            <w:pPr>
              <w:rPr>
                <w:rFonts w:ascii="Georgia" w:eastAsia="Georgia" w:hAnsi="Georgia" w:cs="Georgia"/>
              </w:rPr>
            </w:pPr>
          </w:p>
        </w:tc>
      </w:tr>
      <w:tr w:rsidR="00961758" w14:paraId="38D7A9D5" w14:textId="77777777">
        <w:trPr>
          <w:trHeight w:val="144"/>
        </w:trPr>
        <w:tc>
          <w:tcPr>
            <w:tcW w:w="615" w:type="dxa"/>
          </w:tcPr>
          <w:p w14:paraId="0000015B" w14:textId="77777777" w:rsidR="00961758" w:rsidRDefault="00000000">
            <w:pPr>
              <w:rPr>
                <w:rFonts w:ascii="Georgia" w:eastAsia="Georgia" w:hAnsi="Georgia" w:cs="Georgia"/>
              </w:rPr>
            </w:pPr>
            <w:r>
              <w:rPr>
                <w:rFonts w:ascii="Georgia" w:eastAsia="Georgia" w:hAnsi="Georgia" w:cs="Georgia"/>
              </w:rPr>
              <w:t>15</w:t>
            </w:r>
          </w:p>
        </w:tc>
        <w:tc>
          <w:tcPr>
            <w:tcW w:w="840" w:type="dxa"/>
          </w:tcPr>
          <w:p w14:paraId="0000015C" w14:textId="77777777" w:rsidR="00961758" w:rsidRDefault="00000000">
            <w:pPr>
              <w:rPr>
                <w:rFonts w:ascii="Georgia" w:eastAsia="Georgia" w:hAnsi="Georgia" w:cs="Georgia"/>
              </w:rPr>
            </w:pPr>
            <w:r>
              <w:rPr>
                <w:rFonts w:ascii="Georgia" w:eastAsia="Georgia" w:hAnsi="Georgia" w:cs="Georgia"/>
              </w:rPr>
              <w:t>4/20</w:t>
            </w:r>
          </w:p>
        </w:tc>
        <w:tc>
          <w:tcPr>
            <w:tcW w:w="5250" w:type="dxa"/>
          </w:tcPr>
          <w:p w14:paraId="0000015D" w14:textId="77777777" w:rsidR="00961758" w:rsidRDefault="00000000">
            <w:pPr>
              <w:rPr>
                <w:rFonts w:ascii="Georgia" w:eastAsia="Georgia" w:hAnsi="Georgia" w:cs="Georgia"/>
              </w:rPr>
            </w:pPr>
            <w:r>
              <w:rPr>
                <w:rFonts w:ascii="Georgia" w:eastAsia="Georgia" w:hAnsi="Georgia" w:cs="Georgia"/>
              </w:rPr>
              <w:t xml:space="preserve">Teaching statements.  </w:t>
            </w:r>
          </w:p>
          <w:p w14:paraId="0000015F" w14:textId="4B6892D8" w:rsidR="00961758" w:rsidRDefault="00961758">
            <w:pPr>
              <w:rPr>
                <w:rFonts w:ascii="Georgia" w:eastAsia="Georgia" w:hAnsi="Georgia" w:cs="Georgia"/>
              </w:rPr>
            </w:pPr>
          </w:p>
        </w:tc>
        <w:tc>
          <w:tcPr>
            <w:tcW w:w="3005" w:type="dxa"/>
          </w:tcPr>
          <w:p w14:paraId="00000160" w14:textId="2019F9C8" w:rsidR="00961758" w:rsidRDefault="00000000">
            <w:pPr>
              <w:spacing w:line="240" w:lineRule="auto"/>
              <w:rPr>
                <w:rFonts w:ascii="Georgia" w:eastAsia="Georgia" w:hAnsi="Georgia" w:cs="Georgia"/>
              </w:rPr>
            </w:pPr>
            <w:r>
              <w:rPr>
                <w:rFonts w:ascii="Georgia" w:eastAsia="Georgia" w:hAnsi="Georgia" w:cs="Georgia"/>
              </w:rPr>
              <w:t xml:space="preserve">Assignment </w:t>
            </w:r>
            <w:r w:rsidR="00173462">
              <w:rPr>
                <w:rFonts w:ascii="Georgia" w:eastAsia="Georgia" w:hAnsi="Georgia" w:cs="Georgia"/>
              </w:rPr>
              <w:t>5</w:t>
            </w:r>
          </w:p>
        </w:tc>
      </w:tr>
    </w:tbl>
    <w:p w14:paraId="00000165" w14:textId="77777777" w:rsidR="00961758" w:rsidRDefault="00961758"/>
    <w:p w14:paraId="00000166" w14:textId="77777777" w:rsidR="00961758" w:rsidRDefault="00000000">
      <w:pPr>
        <w:pStyle w:val="Heading1"/>
      </w:pPr>
      <w:r>
        <w:t>Course Policies and Disclosures</w:t>
      </w:r>
    </w:p>
    <w:p w14:paraId="00000167" w14:textId="77777777" w:rsidR="00961758" w:rsidRDefault="00000000">
      <w:pPr>
        <w:pStyle w:val="Heading3"/>
      </w:pPr>
      <w:r>
        <w:t>academic integrity expectations</w:t>
      </w:r>
    </w:p>
    <w:p w14:paraId="00000168" w14:textId="77777777" w:rsidR="00961758" w:rsidRDefault="00000000">
      <w:pPr>
        <w:pBdr>
          <w:top w:val="nil"/>
          <w:left w:val="nil"/>
          <w:bottom w:val="nil"/>
          <w:right w:val="nil"/>
          <w:between w:val="nil"/>
        </w:pBdr>
        <w:rPr>
          <w:rFonts w:ascii="Georgia" w:eastAsia="Georgia" w:hAnsi="Georgia" w:cs="Georgia"/>
        </w:rPr>
      </w:pPr>
      <w:r>
        <w:rPr>
          <w:rFonts w:ascii="Georgia" w:eastAsia="Georgia" w:hAnsi="Georgia" w:cs="Georgia"/>
        </w:rPr>
        <w:t xml:space="preserve">Students who violate University rules on academic dishonesty are subject to disciplinary penalties, including the possibility of failure in the course and/or dismissal from the University. Since such dishonesty harms the individual, all students, and the integrity of the University, policies on academic dishonesty will be strictly enforced. For further information, please visit the Student Conduct and Academic Integrity website at: </w:t>
      </w:r>
      <w:hyperlink r:id="rId22">
        <w:r>
          <w:rPr>
            <w:rFonts w:ascii="Georgia" w:eastAsia="Georgia" w:hAnsi="Georgia" w:cs="Georgia"/>
            <w:color w:val="C15900"/>
            <w:u w:val="single"/>
          </w:rPr>
          <w:t>http://deanofstudents.utexas.edu/conduct</w:t>
        </w:r>
      </w:hyperlink>
      <w:r>
        <w:rPr>
          <w:rFonts w:ascii="Georgia" w:eastAsia="Georgia" w:hAnsi="Georgia" w:cs="Georgia"/>
        </w:rPr>
        <w:t>.</w:t>
      </w:r>
    </w:p>
    <w:p w14:paraId="00000169" w14:textId="77777777" w:rsidR="00961758" w:rsidRDefault="00961758">
      <w:pPr>
        <w:pStyle w:val="Heading3"/>
        <w:rPr>
          <w:highlight w:val="yellow"/>
        </w:rPr>
      </w:pPr>
    </w:p>
    <w:p w14:paraId="0000016A" w14:textId="77777777" w:rsidR="00961758" w:rsidRDefault="00000000">
      <w:pPr>
        <w:pStyle w:val="Heading3"/>
      </w:pPr>
      <w:r>
        <w:t xml:space="preserve">confidentiality of class recordings </w:t>
      </w:r>
    </w:p>
    <w:p w14:paraId="0000016B" w14:textId="77777777" w:rsidR="00961758" w:rsidRDefault="00000000">
      <w:pPr>
        <w:pBdr>
          <w:top w:val="nil"/>
          <w:left w:val="nil"/>
          <w:bottom w:val="nil"/>
          <w:right w:val="nil"/>
          <w:between w:val="nil"/>
        </w:pBdr>
        <w:rPr>
          <w:rFonts w:ascii="Georgia" w:eastAsia="Georgia" w:hAnsi="Georgia" w:cs="Georgia"/>
        </w:rPr>
      </w:pPr>
      <w:r>
        <w:rPr>
          <w:rFonts w:ascii="Georgia" w:eastAsia="Georgia" w:hAnsi="Georgia" w:cs="Georgia"/>
        </w:rPr>
        <w:t>Class recordings are reserved only for students in this class for educational purposes and are protected under FERPA. The recordings should not be shared outside the class in any form. Violation of this restriction by a student could lead to Student Misconduct proceedings.</w:t>
      </w:r>
    </w:p>
    <w:p w14:paraId="0000016C" w14:textId="77777777" w:rsidR="00961758" w:rsidRDefault="00961758">
      <w:pPr>
        <w:pBdr>
          <w:top w:val="nil"/>
          <w:left w:val="nil"/>
          <w:bottom w:val="nil"/>
          <w:right w:val="nil"/>
          <w:between w:val="nil"/>
        </w:pBdr>
        <w:rPr>
          <w:rFonts w:ascii="Georgia" w:eastAsia="Georgia" w:hAnsi="Georgia" w:cs="Georgia"/>
        </w:rPr>
      </w:pPr>
    </w:p>
    <w:p w14:paraId="0000016D" w14:textId="77777777" w:rsidR="00961758" w:rsidRDefault="00000000">
      <w:pPr>
        <w:pStyle w:val="Heading3"/>
      </w:pPr>
      <w:bookmarkStart w:id="0" w:name="_heading=h.gjdgxs" w:colFirst="0" w:colLast="0"/>
      <w:bookmarkEnd w:id="0"/>
      <w:r>
        <w:t>Getting Help with technology</w:t>
      </w:r>
    </w:p>
    <w:p w14:paraId="0000016E" w14:textId="77777777" w:rsidR="00961758" w:rsidRDefault="00000000">
      <w:pPr>
        <w:pBdr>
          <w:top w:val="nil"/>
          <w:left w:val="nil"/>
          <w:bottom w:val="nil"/>
          <w:right w:val="nil"/>
          <w:between w:val="nil"/>
        </w:pBdr>
        <w:rPr>
          <w:rFonts w:ascii="Georgia" w:eastAsia="Georgia" w:hAnsi="Georgia" w:cs="Georgia"/>
        </w:rPr>
      </w:pPr>
      <w:r>
        <w:rPr>
          <w:rFonts w:ascii="Georgia" w:eastAsia="Georgia" w:hAnsi="Georgia" w:cs="Georgia"/>
        </w:rPr>
        <w:t xml:space="preserve">Students needing help with technology in this course should contact the </w:t>
      </w:r>
      <w:hyperlink r:id="rId23">
        <w:r>
          <w:rPr>
            <w:rFonts w:ascii="Georgia" w:eastAsia="Georgia" w:hAnsi="Georgia" w:cs="Georgia"/>
            <w:color w:val="C15900"/>
            <w:u w:val="single"/>
          </w:rPr>
          <w:t>ITS Service Desk</w:t>
        </w:r>
      </w:hyperlink>
      <w:r>
        <w:rPr>
          <w:rFonts w:ascii="Georgia" w:eastAsia="Georgia" w:hAnsi="Georgia" w:cs="Georgia"/>
        </w:rPr>
        <w:t xml:space="preserve"> </w:t>
      </w:r>
    </w:p>
    <w:p w14:paraId="0000016F" w14:textId="77777777" w:rsidR="00961758" w:rsidRDefault="00961758">
      <w:pPr>
        <w:pBdr>
          <w:top w:val="nil"/>
          <w:left w:val="nil"/>
          <w:bottom w:val="nil"/>
          <w:right w:val="nil"/>
          <w:between w:val="nil"/>
        </w:pBdr>
        <w:rPr>
          <w:rFonts w:ascii="Georgia" w:eastAsia="Georgia" w:hAnsi="Georgia" w:cs="Georgia"/>
        </w:rPr>
      </w:pPr>
    </w:p>
    <w:p w14:paraId="00000170" w14:textId="77777777" w:rsidR="00961758" w:rsidRDefault="00000000">
      <w:pPr>
        <w:pStyle w:val="Heading3"/>
      </w:pPr>
      <w:r>
        <w:t>content warning</w:t>
      </w:r>
    </w:p>
    <w:p w14:paraId="00000171" w14:textId="77777777" w:rsidR="00961758" w:rsidRDefault="00000000">
      <w:pPr>
        <w:pStyle w:val="Heading3"/>
        <w:spacing w:before="0"/>
        <w:rPr>
          <w:rFonts w:ascii="Georgia" w:eastAsia="Georgia" w:hAnsi="Georgia" w:cs="Georgia"/>
          <w:color w:val="333F48"/>
        </w:rPr>
      </w:pPr>
      <w:r>
        <w:rPr>
          <w:rFonts w:ascii="Georgia" w:eastAsia="Georgia" w:hAnsi="Georgia" w:cs="Georgia"/>
          <w:color w:val="333F48"/>
        </w:rPr>
        <w:t>Our classroom provides an open space for the critical and civil exchange of ideas. Some readings and other content in this course will include topics that some students may find offensive and/or traumatizing. I’ll aim to forewarn students about potentially disturbing content, and I ask all students to help to create an atmosphere of mutual respect and sensitivity.</w:t>
      </w:r>
    </w:p>
    <w:p w14:paraId="00000172" w14:textId="77777777" w:rsidR="00961758" w:rsidRDefault="00961758">
      <w:pPr>
        <w:pStyle w:val="Heading3"/>
        <w:rPr>
          <w:rFonts w:ascii="Georgia" w:eastAsia="Georgia" w:hAnsi="Georgia" w:cs="Georgia"/>
          <w:color w:val="333F48"/>
        </w:rPr>
      </w:pPr>
    </w:p>
    <w:p w14:paraId="00000173" w14:textId="77777777" w:rsidR="00961758" w:rsidRDefault="00000000">
      <w:pPr>
        <w:pStyle w:val="Heading3"/>
      </w:pPr>
      <w:r>
        <w:t>Sharing of Course Materials is Prohibited</w:t>
      </w:r>
    </w:p>
    <w:p w14:paraId="00000174" w14:textId="77777777" w:rsidR="00961758" w:rsidRDefault="00000000">
      <w:pPr>
        <w:pBdr>
          <w:top w:val="nil"/>
          <w:left w:val="nil"/>
          <w:bottom w:val="nil"/>
          <w:right w:val="nil"/>
          <w:between w:val="nil"/>
        </w:pBdr>
        <w:rPr>
          <w:rFonts w:ascii="Georgia" w:eastAsia="Georgia" w:hAnsi="Georgia" w:cs="Georgia"/>
        </w:rPr>
      </w:pPr>
      <w:r>
        <w:rPr>
          <w:rFonts w:ascii="Georgia" w:eastAsia="Georgia" w:hAnsi="Georgia" w:cs="Georgia"/>
        </w:rPr>
        <w:t xml:space="preserve">No materials used in this class, including, but not limited to, lecture hand-outs, videos, assessments (quizzes, exams, papers, projects, homework assignments), in-class materials, review sheets, and additional problem sets, may be shared online or with anyone outside of the class without explicit, written permission of the instructor. Unauthorized sharing of materials promotes cheating. The University is well aware of the sites used for sharing materials, and any materials found online that are associated with you, or any suspected unauthorized sharing of materials, will be reported to </w:t>
      </w:r>
      <w:hyperlink r:id="rId24">
        <w:r>
          <w:rPr>
            <w:rFonts w:ascii="Georgia" w:eastAsia="Georgia" w:hAnsi="Georgia" w:cs="Georgia"/>
            <w:color w:val="C15900"/>
            <w:u w:val="single"/>
          </w:rPr>
          <w:t>Student Conduct and Academic Integrity</w:t>
        </w:r>
      </w:hyperlink>
      <w:r>
        <w:rPr>
          <w:rFonts w:ascii="Georgia" w:eastAsia="Georgia" w:hAnsi="Georgia" w:cs="Georgia"/>
        </w:rPr>
        <w:t xml:space="preserve"> in the Office of the Dean of Students. These reports can result in sanctions, including failure of the course.</w:t>
      </w:r>
    </w:p>
    <w:p w14:paraId="00000175" w14:textId="77777777" w:rsidR="00961758" w:rsidRDefault="00961758">
      <w:pPr>
        <w:pBdr>
          <w:top w:val="nil"/>
          <w:left w:val="nil"/>
          <w:bottom w:val="nil"/>
          <w:right w:val="nil"/>
          <w:between w:val="nil"/>
        </w:pBdr>
        <w:rPr>
          <w:rFonts w:ascii="Georgia" w:eastAsia="Georgia" w:hAnsi="Georgia" w:cs="Georgia"/>
        </w:rPr>
      </w:pPr>
    </w:p>
    <w:p w14:paraId="00000176" w14:textId="77777777" w:rsidR="00961758" w:rsidRDefault="00000000">
      <w:pPr>
        <w:pStyle w:val="Heading3"/>
      </w:pPr>
      <w:r>
        <w:t>Religious Holy Days</w:t>
      </w:r>
    </w:p>
    <w:p w14:paraId="00000177" w14:textId="77777777" w:rsidR="00961758" w:rsidRDefault="00000000">
      <w:pPr>
        <w:pBdr>
          <w:top w:val="nil"/>
          <w:left w:val="nil"/>
          <w:bottom w:val="nil"/>
          <w:right w:val="nil"/>
          <w:between w:val="nil"/>
        </w:pBdr>
        <w:rPr>
          <w:rFonts w:ascii="Georgia" w:eastAsia="Georgia" w:hAnsi="Georgia" w:cs="Georgia"/>
        </w:rPr>
      </w:pPr>
      <w:r>
        <w:rPr>
          <w:rFonts w:ascii="Georgia" w:eastAsia="Georgia" w:hAnsi="Georgia" w:cs="Georgia"/>
        </w:rPr>
        <w:t xml:space="preserve">By </w:t>
      </w:r>
      <w:hyperlink r:id="rId25">
        <w:r>
          <w:rPr>
            <w:rFonts w:ascii="Georgia" w:eastAsia="Georgia" w:hAnsi="Georgia" w:cs="Georgia"/>
            <w:color w:val="C15900"/>
            <w:u w:val="single"/>
          </w:rPr>
          <w:t>UT Austin policy</w:t>
        </w:r>
      </w:hyperlink>
      <w:r>
        <w:rPr>
          <w:rFonts w:ascii="Georgia" w:eastAsia="Georgia" w:hAnsi="Georgia" w:cs="Georgia"/>
        </w:rPr>
        <w:t xml:space="preserve">, you must notify me of your pending absence as far in advance as possible of the date of observance of a religious holy day. If you must miss a class, an examination, a work assignment, or a project </w:t>
      </w:r>
      <w:proofErr w:type="gramStart"/>
      <w:r>
        <w:rPr>
          <w:rFonts w:ascii="Georgia" w:eastAsia="Georgia" w:hAnsi="Georgia" w:cs="Georgia"/>
        </w:rPr>
        <w:t>in order to</w:t>
      </w:r>
      <w:proofErr w:type="gramEnd"/>
      <w:r>
        <w:rPr>
          <w:rFonts w:ascii="Georgia" w:eastAsia="Georgia" w:hAnsi="Georgia" w:cs="Georgia"/>
        </w:rPr>
        <w:t xml:space="preserve"> observe a religious holy day, you will be given an opportunity to complete the missed work within a reasonable time after the absence.</w:t>
      </w:r>
    </w:p>
    <w:p w14:paraId="00000178" w14:textId="77777777" w:rsidR="00961758" w:rsidRDefault="00961758">
      <w:pPr>
        <w:pBdr>
          <w:top w:val="nil"/>
          <w:left w:val="nil"/>
          <w:bottom w:val="nil"/>
          <w:right w:val="nil"/>
          <w:between w:val="nil"/>
        </w:pBdr>
        <w:rPr>
          <w:rFonts w:ascii="Georgia" w:eastAsia="Georgia" w:hAnsi="Georgia" w:cs="Georgia"/>
        </w:rPr>
      </w:pPr>
    </w:p>
    <w:p w14:paraId="00000179" w14:textId="77777777" w:rsidR="00961758" w:rsidRDefault="00000000">
      <w:pPr>
        <w:pStyle w:val="Heading3"/>
      </w:pPr>
      <w:bookmarkStart w:id="1" w:name="_heading=h.30j0zll" w:colFirst="0" w:colLast="0"/>
      <w:bookmarkEnd w:id="1"/>
      <w:r>
        <w:t>Names and pronouns</w:t>
      </w:r>
    </w:p>
    <w:p w14:paraId="0000017A" w14:textId="77777777" w:rsidR="00961758" w:rsidRDefault="00000000">
      <w:pPr>
        <w:pBdr>
          <w:top w:val="nil"/>
          <w:left w:val="nil"/>
          <w:bottom w:val="nil"/>
          <w:right w:val="nil"/>
          <w:between w:val="nil"/>
        </w:pBdr>
        <w:rPr>
          <w:rFonts w:ascii="Georgia" w:eastAsia="Georgia" w:hAnsi="Georgia" w:cs="Georgia"/>
        </w:rPr>
      </w:pPr>
      <w:bookmarkStart w:id="2" w:name="_heading=h.1fob9te" w:colFirst="0" w:colLast="0"/>
      <w:bookmarkEnd w:id="2"/>
      <w:r>
        <w:rPr>
          <w:rFonts w:ascii="Georgia" w:eastAsia="Georgia" w:hAnsi="Georgia" w:cs="Georgia"/>
        </w:rPr>
        <w:t xml:space="preserve">Professional courtesy and sensitivity are especially important with respect to individuals and topics dealing with differences of race, culture, religion, politics, sexual orientation, gender, gender variance, and nationalities. I will gladly honor your request to address you by your chosen name and by the gender pronouns you use. Class </w:t>
      </w:r>
      <w:r>
        <w:rPr>
          <w:rFonts w:ascii="Georgia" w:eastAsia="Georgia" w:hAnsi="Georgia" w:cs="Georgia"/>
        </w:rPr>
        <w:lastRenderedPageBreak/>
        <w:t xml:space="preserve">rosters are provided to the instructor with the student’s chosen (not legal) name if you have provided one. If you wish to provide or update a chosen name, that </w:t>
      </w:r>
      <w:hyperlink r:id="rId26">
        <w:r>
          <w:rPr>
            <w:rFonts w:ascii="Georgia" w:eastAsia="Georgia" w:hAnsi="Georgia" w:cs="Georgia"/>
            <w:color w:val="C15900"/>
            <w:u w:val="single"/>
          </w:rPr>
          <w:t>can be done easily at this page</w:t>
        </w:r>
      </w:hyperlink>
      <w:r>
        <w:rPr>
          <w:rFonts w:ascii="Georgia" w:eastAsia="Georgia" w:hAnsi="Georgia" w:cs="Georgia"/>
        </w:rPr>
        <w:t xml:space="preserve">, and you can </w:t>
      </w:r>
      <w:hyperlink r:id="rId27">
        <w:r>
          <w:rPr>
            <w:rFonts w:ascii="Georgia" w:eastAsia="Georgia" w:hAnsi="Georgia" w:cs="Georgia"/>
            <w:color w:val="C15900"/>
            <w:u w:val="single"/>
          </w:rPr>
          <w:t>add your pronouns to Canvas</w:t>
        </w:r>
      </w:hyperlink>
      <w:r>
        <w:rPr>
          <w:rFonts w:ascii="Georgia" w:eastAsia="Georgia" w:hAnsi="Georgia" w:cs="Georgia"/>
        </w:rPr>
        <w:t>.</w:t>
      </w:r>
    </w:p>
    <w:p w14:paraId="0000017B" w14:textId="77777777" w:rsidR="00961758" w:rsidRDefault="00961758">
      <w:pPr>
        <w:pBdr>
          <w:top w:val="nil"/>
          <w:left w:val="nil"/>
          <w:bottom w:val="nil"/>
          <w:right w:val="nil"/>
          <w:between w:val="nil"/>
        </w:pBdr>
        <w:rPr>
          <w:rFonts w:ascii="Georgia" w:eastAsia="Georgia" w:hAnsi="Georgia" w:cs="Georgia"/>
        </w:rPr>
      </w:pPr>
    </w:p>
    <w:p w14:paraId="0000017C" w14:textId="77777777" w:rsidR="00961758" w:rsidRDefault="00000000">
      <w:pPr>
        <w:pStyle w:val="Heading1"/>
      </w:pPr>
      <w:r>
        <w:t>University Resources for Students</w:t>
      </w:r>
    </w:p>
    <w:p w14:paraId="0000017D" w14:textId="77777777" w:rsidR="00961758" w:rsidRDefault="00000000">
      <w:pPr>
        <w:pBdr>
          <w:top w:val="nil"/>
          <w:left w:val="nil"/>
          <w:bottom w:val="nil"/>
          <w:right w:val="nil"/>
          <w:between w:val="nil"/>
        </w:pBdr>
        <w:rPr>
          <w:rFonts w:ascii="Georgia" w:eastAsia="Georgia" w:hAnsi="Georgia" w:cs="Georgia"/>
        </w:rPr>
      </w:pPr>
      <w:r>
        <w:rPr>
          <w:smallCaps/>
          <w:color w:val="BF5700"/>
        </w:rPr>
        <w:t>SERVICES FOR STUDENTS WITH DISABILITIES (SSD)</w:t>
      </w:r>
      <w:r>
        <w:rPr>
          <w:rFonts w:ascii="Georgia" w:eastAsia="Georgia" w:hAnsi="Georgia" w:cs="Georgia"/>
        </w:rPr>
        <w:t xml:space="preserve"> </w:t>
      </w:r>
    </w:p>
    <w:p w14:paraId="0000017E" w14:textId="77777777" w:rsidR="00961758" w:rsidRDefault="00000000">
      <w:pPr>
        <w:pBdr>
          <w:top w:val="nil"/>
          <w:left w:val="nil"/>
          <w:bottom w:val="nil"/>
          <w:right w:val="nil"/>
          <w:between w:val="nil"/>
        </w:pBdr>
        <w:rPr>
          <w:rFonts w:ascii="Georgia" w:eastAsia="Georgia" w:hAnsi="Georgia" w:cs="Georgia"/>
        </w:rPr>
      </w:pPr>
      <w:r>
        <w:rPr>
          <w:rFonts w:ascii="Georgia" w:eastAsia="Georgia" w:hAnsi="Georgia" w:cs="Georgia"/>
        </w:rPr>
        <w:t>[This required syllabus content is repeated from above. It may be included in either place, or both.]</w:t>
      </w:r>
    </w:p>
    <w:p w14:paraId="0000017F" w14:textId="77777777" w:rsidR="00961758" w:rsidRDefault="00000000">
      <w:pPr>
        <w:pBdr>
          <w:top w:val="nil"/>
          <w:left w:val="nil"/>
          <w:bottom w:val="nil"/>
          <w:right w:val="nil"/>
          <w:between w:val="nil"/>
        </w:pBdr>
        <w:rPr>
          <w:rFonts w:ascii="Georgia" w:eastAsia="Georgia" w:hAnsi="Georgia" w:cs="Georgia"/>
        </w:rPr>
      </w:pPr>
      <w:r>
        <w:rPr>
          <w:rFonts w:ascii="Georgia" w:eastAsia="Georgia" w:hAnsi="Georgia" w:cs="Georgia"/>
        </w:rPr>
        <w:t xml:space="preserve">The university is committed to creating an accessible and inclusive learning environment consistent with university policy and federal and state law. Please let me know if you experience any barriers to learning so I can work with you to ensure you have equal opportunity to participate fully in this course. If you are a student with a disability, or think you may have a disability, and need accommodations please contact Services for Students with Disabilities (SSD). Please refer to SSD’s website for contact and more information: </w:t>
      </w:r>
      <w:hyperlink r:id="rId28">
        <w:r>
          <w:rPr>
            <w:rFonts w:ascii="Georgia" w:eastAsia="Georgia" w:hAnsi="Georgia" w:cs="Georgia"/>
            <w:color w:val="C15900"/>
            <w:u w:val="single"/>
          </w:rPr>
          <w:t>http://diversity.utexas.edu/disability/</w:t>
        </w:r>
      </w:hyperlink>
      <w:r>
        <w:rPr>
          <w:rFonts w:ascii="Georgia" w:eastAsia="Georgia" w:hAnsi="Georgia" w:cs="Georgia"/>
        </w:rPr>
        <w:t xml:space="preserve">. If you are already registered with SSD, please deliver your Accommodation Letter to me as early as possible in the semester so we can discuss your approved accommodations and needs in this course. </w:t>
      </w:r>
    </w:p>
    <w:p w14:paraId="00000180" w14:textId="77777777" w:rsidR="00961758" w:rsidRDefault="00000000">
      <w:pPr>
        <w:pBdr>
          <w:top w:val="nil"/>
          <w:left w:val="nil"/>
          <w:bottom w:val="nil"/>
          <w:right w:val="nil"/>
          <w:between w:val="nil"/>
        </w:pBdr>
        <w:spacing w:before="120"/>
        <w:rPr>
          <w:smallCaps/>
          <w:color w:val="BF5700"/>
        </w:rPr>
      </w:pPr>
      <w:r>
        <w:rPr>
          <w:smallCaps/>
          <w:color w:val="BF5700"/>
        </w:rPr>
        <w:t>COUNSELING AND MENTAL HEALTH CENTER (CMHC)</w:t>
      </w:r>
    </w:p>
    <w:p w14:paraId="00000181" w14:textId="77777777" w:rsidR="00961758" w:rsidRDefault="00000000">
      <w:pPr>
        <w:pBdr>
          <w:top w:val="nil"/>
          <w:left w:val="nil"/>
          <w:bottom w:val="nil"/>
          <w:right w:val="nil"/>
          <w:between w:val="nil"/>
        </w:pBdr>
        <w:rPr>
          <w:rFonts w:ascii="Georgia" w:eastAsia="Georgia" w:hAnsi="Georgia" w:cs="Georgia"/>
        </w:rPr>
      </w:pPr>
      <w:r>
        <w:rPr>
          <w:rFonts w:ascii="Georgia" w:eastAsia="Georgia" w:hAnsi="Georgia" w:cs="Georgia"/>
        </w:rPr>
        <w:t xml:space="preserve">All of us benefit from support during times of struggle. Know you are not alone. If you or anyone you know is experiencing symptoms of stress, anxiety, depression, academic concerns, loneliness, difficulty sleeping, or any other concern impacting your wellbeing – you are strongly encouraged to connect with CMHC. The Counseling and Mental Health Center provides a wide variety of mental health services to all UT students including crisis services, counseling services with immediate support and well-being resources. Additionally, CARE Counselors are located within the academic schools and colleges. These counselors get to know the concerns that are unique to their college’s students. For more information on CMHC, visit </w:t>
      </w:r>
      <w:hyperlink r:id="rId29">
        <w:r>
          <w:rPr>
            <w:rFonts w:ascii="Georgia" w:eastAsia="Georgia" w:hAnsi="Georgia" w:cs="Georgia"/>
            <w:color w:val="C15900"/>
            <w:u w:val="single"/>
          </w:rPr>
          <w:t>https://cmhc.utexas.edu</w:t>
        </w:r>
      </w:hyperlink>
      <w:r>
        <w:rPr>
          <w:rFonts w:ascii="Georgia" w:eastAsia="Georgia" w:hAnsi="Georgia" w:cs="Georgia"/>
        </w:rPr>
        <w:t xml:space="preserve"> or call 512-471-3515.</w:t>
      </w:r>
    </w:p>
    <w:p w14:paraId="00000182" w14:textId="77777777" w:rsidR="00961758" w:rsidRDefault="00000000">
      <w:pPr>
        <w:pBdr>
          <w:top w:val="nil"/>
          <w:left w:val="nil"/>
          <w:bottom w:val="nil"/>
          <w:right w:val="nil"/>
          <w:between w:val="nil"/>
        </w:pBdr>
        <w:spacing w:before="120"/>
        <w:rPr>
          <w:smallCaps/>
          <w:color w:val="BF5700"/>
        </w:rPr>
      </w:pPr>
      <w:r>
        <w:rPr>
          <w:smallCaps/>
          <w:color w:val="BF5700"/>
        </w:rPr>
        <w:t>UNIVERSITY HEALTH SERVICES (UHS)</w:t>
      </w:r>
    </w:p>
    <w:p w14:paraId="00000183" w14:textId="77777777" w:rsidR="00961758" w:rsidRDefault="00000000">
      <w:pPr>
        <w:pBdr>
          <w:top w:val="nil"/>
          <w:left w:val="nil"/>
          <w:bottom w:val="nil"/>
          <w:right w:val="nil"/>
          <w:between w:val="nil"/>
        </w:pBdr>
        <w:rPr>
          <w:rFonts w:ascii="Georgia" w:eastAsia="Georgia" w:hAnsi="Georgia" w:cs="Georgia"/>
        </w:rPr>
      </w:pPr>
      <w:r>
        <w:rPr>
          <w:rFonts w:ascii="Georgia" w:eastAsia="Georgia" w:hAnsi="Georgia" w:cs="Georgia"/>
        </w:rPr>
        <w:t xml:space="preserve">Your physical health and wellness are a priority. University Health Services is an on-campus high-quality medical facility providing care to all UT students. Services offered by UHS include general medicine, urgent care, a 24/7 nurse advice line, women’s health, sports medicine, physical therapy, lab and radiology services, COVID-19 testing and vaccinations and much more. For additional information, visit </w:t>
      </w:r>
      <w:hyperlink r:id="rId30">
        <w:r>
          <w:rPr>
            <w:rFonts w:ascii="Georgia" w:eastAsia="Georgia" w:hAnsi="Georgia" w:cs="Georgia"/>
            <w:color w:val="C15900"/>
            <w:u w:val="single"/>
          </w:rPr>
          <w:t>https://healthyhorns.utexas.edu</w:t>
        </w:r>
      </w:hyperlink>
      <w:r>
        <w:rPr>
          <w:rFonts w:ascii="Georgia" w:eastAsia="Georgia" w:hAnsi="Georgia" w:cs="Georgia"/>
        </w:rPr>
        <w:t xml:space="preserve"> or call 512-471-4955.</w:t>
      </w:r>
    </w:p>
    <w:p w14:paraId="00000184" w14:textId="77777777" w:rsidR="00961758" w:rsidRDefault="00000000">
      <w:pPr>
        <w:pBdr>
          <w:top w:val="nil"/>
          <w:left w:val="nil"/>
          <w:bottom w:val="nil"/>
          <w:right w:val="nil"/>
          <w:between w:val="nil"/>
        </w:pBdr>
        <w:spacing w:before="120"/>
        <w:rPr>
          <w:smallCaps/>
          <w:color w:val="BF5700"/>
        </w:rPr>
      </w:pPr>
      <w:r>
        <w:rPr>
          <w:smallCaps/>
          <w:color w:val="BF5700"/>
        </w:rPr>
        <w:t>SANGER LEARNING CENTER</w:t>
      </w:r>
    </w:p>
    <w:p w14:paraId="00000185" w14:textId="77777777" w:rsidR="00961758" w:rsidRDefault="00000000">
      <w:pPr>
        <w:pBdr>
          <w:top w:val="nil"/>
          <w:left w:val="nil"/>
          <w:bottom w:val="nil"/>
          <w:right w:val="nil"/>
          <w:between w:val="nil"/>
        </w:pBdr>
        <w:rPr>
          <w:rFonts w:ascii="Georgia" w:eastAsia="Georgia" w:hAnsi="Georgia" w:cs="Georgia"/>
        </w:rPr>
      </w:pPr>
      <w:r>
        <w:rPr>
          <w:rFonts w:ascii="Georgia" w:eastAsia="Georgia" w:hAnsi="Georgia" w:cs="Georgia"/>
        </w:rPr>
        <w:t xml:space="preserve">Did you know that more than one-third of UT undergraduate students use the Sanger Learning Center each year to improve their academic performance? All students are welcome to take advantage of Sanger Center’s classes and workshops, private learning specialist appointments, peer academic coaching, and tutoring for more than 70 courses in 15 different subject areas. For more information, please visit </w:t>
      </w:r>
      <w:hyperlink r:id="rId31">
        <w:r>
          <w:rPr>
            <w:rFonts w:ascii="Georgia" w:eastAsia="Georgia" w:hAnsi="Georgia" w:cs="Georgia"/>
            <w:color w:val="C15900"/>
            <w:u w:val="single"/>
          </w:rPr>
          <w:t>https://ugs.utexas.edu/slc</w:t>
        </w:r>
      </w:hyperlink>
      <w:r>
        <w:rPr>
          <w:rFonts w:ascii="Georgia" w:eastAsia="Georgia" w:hAnsi="Georgia" w:cs="Georgia"/>
        </w:rPr>
        <w:t xml:space="preserve"> or call 512-471-3614 (JES A332).”</w:t>
      </w:r>
    </w:p>
    <w:p w14:paraId="00000186" w14:textId="77777777" w:rsidR="00961758" w:rsidRDefault="00000000">
      <w:pPr>
        <w:pBdr>
          <w:top w:val="nil"/>
          <w:left w:val="nil"/>
          <w:bottom w:val="nil"/>
          <w:right w:val="nil"/>
          <w:between w:val="nil"/>
        </w:pBdr>
        <w:spacing w:before="120"/>
        <w:rPr>
          <w:smallCaps/>
          <w:color w:val="BF5700"/>
        </w:rPr>
      </w:pPr>
      <w:r>
        <w:rPr>
          <w:smallCaps/>
          <w:color w:val="BF5700"/>
        </w:rPr>
        <w:lastRenderedPageBreak/>
        <w:t>STUDENT EMERGENCY SERVICES (SES)</w:t>
      </w:r>
    </w:p>
    <w:p w14:paraId="00000187" w14:textId="77777777" w:rsidR="00961758" w:rsidRDefault="00000000">
      <w:pPr>
        <w:pBdr>
          <w:top w:val="nil"/>
          <w:left w:val="nil"/>
          <w:bottom w:val="nil"/>
          <w:right w:val="nil"/>
          <w:between w:val="nil"/>
        </w:pBdr>
        <w:rPr>
          <w:rFonts w:ascii="Georgia" w:eastAsia="Georgia" w:hAnsi="Georgia" w:cs="Georgia"/>
        </w:rPr>
      </w:pPr>
      <w:r>
        <w:rPr>
          <w:rFonts w:ascii="Georgia" w:eastAsia="Georgia" w:hAnsi="Georgia" w:cs="Georgia"/>
        </w:rPr>
        <w:t xml:space="preserve">Student Emergency Services in the Office of the Dean of Students helps students and their families during difficult or emergency situations. Assistance includes outreach, advocacy, intervention, support, and referrals to relevant campus and community resources. If you need to be absent from class due to a family emergency, medical or mental health concern, or academic difficulty due to crisis or </w:t>
      </w:r>
      <w:proofErr w:type="gramStart"/>
      <w:r>
        <w:rPr>
          <w:rFonts w:ascii="Georgia" w:eastAsia="Georgia" w:hAnsi="Georgia" w:cs="Georgia"/>
        </w:rPr>
        <w:t>an emergency situation</w:t>
      </w:r>
      <w:proofErr w:type="gramEnd"/>
      <w:r>
        <w:rPr>
          <w:rFonts w:ascii="Georgia" w:eastAsia="Georgia" w:hAnsi="Georgia" w:cs="Georgia"/>
        </w:rPr>
        <w:t xml:space="preserve">, you can work with Student Emergency Services. SES will document your situation and notify your professors. Additional information is available at </w:t>
      </w:r>
      <w:hyperlink r:id="rId32">
        <w:r>
          <w:rPr>
            <w:rFonts w:ascii="Georgia" w:eastAsia="Georgia" w:hAnsi="Georgia" w:cs="Georgia"/>
            <w:color w:val="C15900"/>
            <w:u w:val="single"/>
          </w:rPr>
          <w:t>https://deanofstudents.utexas.edu/emergency/</w:t>
        </w:r>
      </w:hyperlink>
      <w:r>
        <w:rPr>
          <w:rFonts w:ascii="Georgia" w:eastAsia="Georgia" w:hAnsi="Georgia" w:cs="Georgia"/>
        </w:rPr>
        <w:t xml:space="preserve"> or by calling 512-471-5017.  </w:t>
      </w:r>
    </w:p>
    <w:p w14:paraId="00000188" w14:textId="77777777" w:rsidR="00961758" w:rsidRDefault="00000000">
      <w:pPr>
        <w:pStyle w:val="Heading1"/>
      </w:pPr>
      <w:r>
        <w:t>Important Safety Information</w:t>
      </w:r>
    </w:p>
    <w:p w14:paraId="00000189" w14:textId="77777777" w:rsidR="00961758" w:rsidRDefault="00000000">
      <w:pPr>
        <w:pBdr>
          <w:top w:val="nil"/>
          <w:left w:val="nil"/>
          <w:bottom w:val="nil"/>
          <w:right w:val="nil"/>
          <w:between w:val="nil"/>
        </w:pBdr>
        <w:rPr>
          <w:rFonts w:ascii="Georgia" w:eastAsia="Georgia" w:hAnsi="Georgia" w:cs="Georgia"/>
        </w:rPr>
      </w:pPr>
      <w:bookmarkStart w:id="3" w:name="_heading=h.3znysh7" w:colFirst="0" w:colLast="0"/>
      <w:bookmarkEnd w:id="3"/>
      <w:r>
        <w:rPr>
          <w:rFonts w:ascii="Georgia" w:eastAsia="Georgia" w:hAnsi="Georgia" w:cs="Georgia"/>
        </w:rPr>
        <w:t xml:space="preserve">If you have concerns about the safety or behavior of fellow students, TAs or professors, contact BCCAL (the Behavior Concerns and COVID-19 Advice Line) at </w:t>
      </w:r>
      <w:hyperlink r:id="rId33">
        <w:r>
          <w:rPr>
            <w:rFonts w:ascii="Georgia" w:eastAsia="Georgia" w:hAnsi="Georgia" w:cs="Georgia"/>
            <w:color w:val="C15900"/>
            <w:u w:val="single"/>
          </w:rPr>
          <w:t>https://safety.utexas.edu/behavior-concerns-advice-line</w:t>
        </w:r>
      </w:hyperlink>
      <w:r>
        <w:rPr>
          <w:rFonts w:ascii="Georgia" w:eastAsia="Georgia" w:hAnsi="Georgia" w:cs="Georgia"/>
        </w:rPr>
        <w:t xml:space="preserve"> or by calling 512-232-5050. Confidentiality will be maintained as much as possible, however the university may be required to release some information to appropriate parties.</w:t>
      </w:r>
    </w:p>
    <w:p w14:paraId="0000018A" w14:textId="77777777" w:rsidR="00961758" w:rsidRDefault="00961758">
      <w:pPr>
        <w:pBdr>
          <w:top w:val="nil"/>
          <w:left w:val="nil"/>
          <w:bottom w:val="nil"/>
          <w:right w:val="nil"/>
          <w:between w:val="nil"/>
        </w:pBdr>
        <w:rPr>
          <w:rFonts w:ascii="Georgia" w:eastAsia="Georgia" w:hAnsi="Georgia" w:cs="Georgia"/>
        </w:rPr>
      </w:pPr>
    </w:p>
    <w:p w14:paraId="0000018B" w14:textId="77777777" w:rsidR="00961758" w:rsidRDefault="00000000">
      <w:pPr>
        <w:pStyle w:val="Heading3"/>
      </w:pPr>
      <w:bookmarkStart w:id="4" w:name="_heading=h.2et92p0" w:colFirst="0" w:colLast="0"/>
      <w:bookmarkEnd w:id="4"/>
      <w:r>
        <w:t>Classroom safety and covid-19</w:t>
      </w:r>
    </w:p>
    <w:p w14:paraId="0000018C" w14:textId="77777777" w:rsidR="00961758" w:rsidRDefault="00000000">
      <w:pPr>
        <w:pBdr>
          <w:top w:val="nil"/>
          <w:left w:val="nil"/>
          <w:bottom w:val="nil"/>
          <w:right w:val="nil"/>
          <w:between w:val="nil"/>
        </w:pBdr>
        <w:rPr>
          <w:rFonts w:ascii="Georgia" w:eastAsia="Georgia" w:hAnsi="Georgia" w:cs="Georgia"/>
        </w:rPr>
      </w:pPr>
      <w:r>
        <w:rPr>
          <w:rFonts w:ascii="Georgia" w:eastAsia="Georgia" w:hAnsi="Georgia" w:cs="Georgia"/>
        </w:rPr>
        <w:t>To help preserve our in-person learning environment, the university recommends the following.</w:t>
      </w:r>
    </w:p>
    <w:p w14:paraId="0000018D" w14:textId="77777777" w:rsidR="00961758" w:rsidRDefault="00000000">
      <w:pPr>
        <w:numPr>
          <w:ilvl w:val="0"/>
          <w:numId w:val="11"/>
        </w:numPr>
        <w:pBdr>
          <w:top w:val="nil"/>
          <w:left w:val="nil"/>
          <w:bottom w:val="nil"/>
          <w:right w:val="nil"/>
          <w:between w:val="nil"/>
        </w:pBdr>
      </w:pPr>
      <w:r>
        <w:rPr>
          <w:rFonts w:ascii="Georgia" w:eastAsia="Georgia" w:hAnsi="Georgia" w:cs="Georgia"/>
        </w:rPr>
        <w:t xml:space="preserve">Adhere to university </w:t>
      </w:r>
      <w:hyperlink r:id="rId34">
        <w:r>
          <w:rPr>
            <w:rFonts w:ascii="Georgia" w:eastAsia="Georgia" w:hAnsi="Georgia" w:cs="Georgia"/>
            <w:color w:val="C15900"/>
            <w:u w:val="single"/>
          </w:rPr>
          <w:t>mask guidance</w:t>
        </w:r>
      </w:hyperlink>
      <w:r>
        <w:rPr>
          <w:rFonts w:ascii="Georgia" w:eastAsia="Georgia" w:hAnsi="Georgia" w:cs="Georgia"/>
        </w:rPr>
        <w:t>. Masks are strongly recommended, but optional, inside university buildings for vaccinated and unvaccinated individuals, except when alone in a private office or single-occupant cubicle.</w:t>
      </w:r>
    </w:p>
    <w:p w14:paraId="0000018E" w14:textId="77777777" w:rsidR="00961758" w:rsidRDefault="00000000">
      <w:pPr>
        <w:numPr>
          <w:ilvl w:val="0"/>
          <w:numId w:val="11"/>
        </w:numPr>
        <w:pBdr>
          <w:top w:val="nil"/>
          <w:left w:val="nil"/>
          <w:bottom w:val="nil"/>
          <w:right w:val="nil"/>
          <w:between w:val="nil"/>
        </w:pBdr>
      </w:pPr>
      <w:hyperlink r:id="rId35">
        <w:r>
          <w:rPr>
            <w:rFonts w:ascii="Georgia" w:eastAsia="Georgia" w:hAnsi="Georgia" w:cs="Georgia"/>
            <w:color w:val="C15900"/>
            <w:u w:val="single"/>
          </w:rPr>
          <w:t>Vaccinations are widely available</w:t>
        </w:r>
      </w:hyperlink>
      <w:r>
        <w:rPr>
          <w:rFonts w:ascii="Georgia" w:eastAsia="Georgia" w:hAnsi="Georgia" w:cs="Georgia"/>
        </w:rPr>
        <w:t>, free and not billed to health insurance. The vaccine will help protect against the transmission of the virus to others and reduce serious symptoms in those who are vaccinated.</w:t>
      </w:r>
    </w:p>
    <w:p w14:paraId="0000018F" w14:textId="77777777" w:rsidR="00961758" w:rsidRDefault="00000000">
      <w:pPr>
        <w:numPr>
          <w:ilvl w:val="0"/>
          <w:numId w:val="11"/>
        </w:numPr>
        <w:pBdr>
          <w:top w:val="nil"/>
          <w:left w:val="nil"/>
          <w:bottom w:val="nil"/>
          <w:right w:val="nil"/>
          <w:between w:val="nil"/>
        </w:pBdr>
      </w:pPr>
      <w:hyperlink r:id="rId36">
        <w:r>
          <w:rPr>
            <w:rFonts w:ascii="Georgia" w:eastAsia="Georgia" w:hAnsi="Georgia" w:cs="Georgia"/>
            <w:color w:val="C15900"/>
            <w:u w:val="single"/>
          </w:rPr>
          <w:t>Proactive Community Testing</w:t>
        </w:r>
      </w:hyperlink>
      <w:r>
        <w:rPr>
          <w:rFonts w:ascii="Georgia" w:eastAsia="Georgia" w:hAnsi="Georgia" w:cs="Georgia"/>
        </w:rPr>
        <w:t xml:space="preserve"> remains an important part of the university’s efforts to protect our community. Tests are fast and free. </w:t>
      </w:r>
    </w:p>
    <w:p w14:paraId="00000190" w14:textId="77777777" w:rsidR="00961758" w:rsidRDefault="00000000">
      <w:pPr>
        <w:numPr>
          <w:ilvl w:val="0"/>
          <w:numId w:val="11"/>
        </w:numPr>
        <w:pBdr>
          <w:top w:val="nil"/>
          <w:left w:val="nil"/>
          <w:bottom w:val="nil"/>
          <w:right w:val="nil"/>
          <w:between w:val="nil"/>
        </w:pBdr>
        <w:tabs>
          <w:tab w:val="left" w:pos="360"/>
        </w:tabs>
        <w:rPr>
          <w:rFonts w:ascii="Georgia" w:eastAsia="Georgia" w:hAnsi="Georgia" w:cs="Georgia"/>
        </w:rPr>
      </w:pPr>
      <w:r>
        <w:rPr>
          <w:rFonts w:ascii="Georgia" w:eastAsia="Georgia" w:hAnsi="Georgia" w:cs="Georgia"/>
        </w:rPr>
        <w:t>We encourage the use of the  </w:t>
      </w:r>
      <w:hyperlink r:id="rId37">
        <w:r>
          <w:rPr>
            <w:rFonts w:ascii="Georgia" w:eastAsia="Georgia" w:hAnsi="Georgia" w:cs="Georgia"/>
            <w:color w:val="C15900"/>
            <w:u w:val="single"/>
          </w:rPr>
          <w:t>Protect Texas App</w:t>
        </w:r>
      </w:hyperlink>
      <w:r>
        <w:rPr>
          <w:rFonts w:ascii="Georgia" w:eastAsia="Georgia" w:hAnsi="Georgia" w:cs="Georgia"/>
        </w:rPr>
        <w:t xml:space="preserve"> each day prior to coming to campus.  </w:t>
      </w:r>
    </w:p>
    <w:p w14:paraId="00000191" w14:textId="77777777" w:rsidR="00961758" w:rsidRDefault="00000000">
      <w:pPr>
        <w:numPr>
          <w:ilvl w:val="0"/>
          <w:numId w:val="11"/>
        </w:numPr>
        <w:pBdr>
          <w:top w:val="nil"/>
          <w:left w:val="nil"/>
          <w:bottom w:val="nil"/>
          <w:right w:val="nil"/>
          <w:between w:val="nil"/>
        </w:pBdr>
      </w:pPr>
      <w:r>
        <w:rPr>
          <w:rFonts w:ascii="Georgia" w:eastAsia="Georgia" w:hAnsi="Georgia" w:cs="Georgia"/>
        </w:rPr>
        <w:t xml:space="preserve">If you develop COVID-19 symptoms or feel sick, stay </w:t>
      </w:r>
      <w:proofErr w:type="gramStart"/>
      <w:r>
        <w:rPr>
          <w:rFonts w:ascii="Georgia" w:eastAsia="Georgia" w:hAnsi="Georgia" w:cs="Georgia"/>
        </w:rPr>
        <w:t>home</w:t>
      </w:r>
      <w:proofErr w:type="gramEnd"/>
      <w:r>
        <w:rPr>
          <w:rFonts w:ascii="Georgia" w:eastAsia="Georgia" w:hAnsi="Georgia" w:cs="Georgia"/>
        </w:rPr>
        <w:t xml:space="preserve"> and contact the </w:t>
      </w:r>
      <w:hyperlink r:id="rId38">
        <w:r>
          <w:rPr>
            <w:rFonts w:ascii="Georgia" w:eastAsia="Georgia" w:hAnsi="Georgia" w:cs="Georgia"/>
            <w:color w:val="C15900"/>
            <w:u w:val="single"/>
          </w:rPr>
          <w:t>University Health Services</w:t>
        </w:r>
      </w:hyperlink>
      <w:r>
        <w:rPr>
          <w:rFonts w:ascii="Georgia" w:eastAsia="Georgia" w:hAnsi="Georgia" w:cs="Georgia"/>
        </w:rPr>
        <w:t xml:space="preserve">’ Nurse Advice Line at 512-475-6877. If you need to be absent from class, contact </w:t>
      </w:r>
      <w:hyperlink r:id="rId39">
        <w:r>
          <w:rPr>
            <w:rFonts w:ascii="Georgia" w:eastAsia="Georgia" w:hAnsi="Georgia" w:cs="Georgia"/>
            <w:color w:val="C15900"/>
            <w:u w:val="single"/>
          </w:rPr>
          <w:t>Student Emergency Services</w:t>
        </w:r>
      </w:hyperlink>
      <w:r>
        <w:rPr>
          <w:rFonts w:ascii="Georgia" w:eastAsia="Georgia" w:hAnsi="Georgia" w:cs="Georgia"/>
        </w:rPr>
        <w:t xml:space="preserve"> and they will notify your professors. In addition, to help understand what to do if you have been had close contact with someone who tested positive for COVID-19, see this </w:t>
      </w:r>
      <w:hyperlink r:id="rId40">
        <w:r>
          <w:rPr>
            <w:rFonts w:ascii="Georgia" w:eastAsia="Georgia" w:hAnsi="Georgia" w:cs="Georgia"/>
            <w:color w:val="C15900"/>
            <w:u w:val="single"/>
          </w:rPr>
          <w:t>University Health Services link</w:t>
        </w:r>
      </w:hyperlink>
      <w:r>
        <w:rPr>
          <w:rFonts w:ascii="Georgia" w:eastAsia="Georgia" w:hAnsi="Georgia" w:cs="Georgia"/>
        </w:rPr>
        <w:t>.</w:t>
      </w:r>
    </w:p>
    <w:p w14:paraId="00000192" w14:textId="77777777" w:rsidR="00961758" w:rsidRDefault="00000000">
      <w:pPr>
        <w:numPr>
          <w:ilvl w:val="0"/>
          <w:numId w:val="11"/>
        </w:numPr>
        <w:pBdr>
          <w:top w:val="nil"/>
          <w:left w:val="nil"/>
          <w:bottom w:val="nil"/>
          <w:right w:val="nil"/>
          <w:between w:val="nil"/>
        </w:pBdr>
        <w:rPr>
          <w:rFonts w:ascii="Georgia" w:eastAsia="Georgia" w:hAnsi="Georgia" w:cs="Georgia"/>
        </w:rPr>
      </w:pPr>
      <w:hyperlink r:id="rId41">
        <w:r>
          <w:rPr>
            <w:rFonts w:ascii="Georgia" w:eastAsia="Georgia" w:hAnsi="Georgia" w:cs="Georgia"/>
            <w:color w:val="0000FF"/>
            <w:u w:val="single"/>
          </w:rPr>
          <w:t>Behavior Concerns and COVID-19 Advice Line</w:t>
        </w:r>
      </w:hyperlink>
      <w:r>
        <w:rPr>
          <w:rFonts w:ascii="Georgia" w:eastAsia="Georgia" w:hAnsi="Georgia" w:cs="Georgia"/>
        </w:rPr>
        <w:t xml:space="preserve"> (BCCAL) remains available as the primary tool to address questions or concerns from the university community about COVID-19. </w:t>
      </w:r>
    </w:p>
    <w:p w14:paraId="00000193" w14:textId="77777777" w:rsidR="00961758" w:rsidRDefault="00000000">
      <w:pPr>
        <w:numPr>
          <w:ilvl w:val="0"/>
          <w:numId w:val="11"/>
        </w:numPr>
        <w:pBdr>
          <w:top w:val="nil"/>
          <w:left w:val="nil"/>
          <w:bottom w:val="nil"/>
          <w:right w:val="nil"/>
          <w:between w:val="nil"/>
        </w:pBdr>
      </w:pPr>
      <w:r>
        <w:rPr>
          <w:rFonts w:ascii="Georgia" w:eastAsia="Georgia" w:hAnsi="Georgia" w:cs="Georgia"/>
        </w:rPr>
        <w:t>Students who test positive should contact </w:t>
      </w:r>
      <w:hyperlink r:id="rId42">
        <w:r>
          <w:rPr>
            <w:rFonts w:ascii="Georgia" w:eastAsia="Georgia" w:hAnsi="Georgia" w:cs="Georgia"/>
            <w:color w:val="C15900"/>
            <w:u w:val="single"/>
          </w:rPr>
          <w:t>BCCAL</w:t>
        </w:r>
      </w:hyperlink>
      <w:r>
        <w:rPr>
          <w:rFonts w:ascii="Georgia" w:eastAsia="Georgia" w:hAnsi="Georgia" w:cs="Georgia"/>
        </w:rPr>
        <w:t> or self-report (if tested off campus) to </w:t>
      </w:r>
      <w:hyperlink r:id="rId43">
        <w:r>
          <w:rPr>
            <w:rFonts w:ascii="Georgia" w:eastAsia="Georgia" w:hAnsi="Georgia" w:cs="Georgia"/>
            <w:color w:val="C15900"/>
            <w:u w:val="single"/>
          </w:rPr>
          <w:t>University Health Services</w:t>
        </w:r>
      </w:hyperlink>
      <w:r>
        <w:rPr>
          <w:rFonts w:ascii="Georgia" w:eastAsia="Georgia" w:hAnsi="Georgia" w:cs="Georgia"/>
        </w:rPr>
        <w:t>.</w:t>
      </w:r>
    </w:p>
    <w:p w14:paraId="00000194" w14:textId="77777777" w:rsidR="00961758" w:rsidRDefault="00000000">
      <w:pPr>
        <w:numPr>
          <w:ilvl w:val="0"/>
          <w:numId w:val="11"/>
        </w:numPr>
        <w:pBdr>
          <w:top w:val="nil"/>
          <w:left w:val="nil"/>
          <w:bottom w:val="nil"/>
          <w:right w:val="nil"/>
          <w:between w:val="nil"/>
        </w:pBdr>
      </w:pPr>
      <w:r>
        <w:rPr>
          <w:rFonts w:ascii="Georgia" w:eastAsia="Georgia" w:hAnsi="Georgia" w:cs="Georgia"/>
        </w:rPr>
        <w:t xml:space="preserve">Visit </w:t>
      </w:r>
      <w:hyperlink r:id="rId44">
        <w:r>
          <w:rPr>
            <w:rFonts w:ascii="Georgia" w:eastAsia="Georgia" w:hAnsi="Georgia" w:cs="Georgia"/>
            <w:color w:val="C15900"/>
            <w:u w:val="single"/>
          </w:rPr>
          <w:t>Protect Texas Together</w:t>
        </w:r>
      </w:hyperlink>
      <w:r>
        <w:rPr>
          <w:rFonts w:ascii="Georgia" w:eastAsia="Georgia" w:hAnsi="Georgia" w:cs="Georgia"/>
        </w:rPr>
        <w:t xml:space="preserve"> for more information.</w:t>
      </w:r>
    </w:p>
    <w:p w14:paraId="00000195" w14:textId="77777777" w:rsidR="00961758" w:rsidRDefault="00961758">
      <w:pPr>
        <w:pBdr>
          <w:top w:val="nil"/>
          <w:left w:val="nil"/>
          <w:bottom w:val="nil"/>
          <w:right w:val="nil"/>
          <w:between w:val="nil"/>
        </w:pBdr>
        <w:ind w:left="720"/>
        <w:rPr>
          <w:rFonts w:ascii="Georgia" w:eastAsia="Georgia" w:hAnsi="Georgia" w:cs="Georgia"/>
        </w:rPr>
      </w:pPr>
    </w:p>
    <w:p w14:paraId="00000196" w14:textId="77777777" w:rsidR="00961758" w:rsidRDefault="00000000">
      <w:pPr>
        <w:pBdr>
          <w:top w:val="nil"/>
          <w:left w:val="nil"/>
          <w:bottom w:val="nil"/>
          <w:right w:val="nil"/>
          <w:between w:val="nil"/>
        </w:pBdr>
        <w:spacing w:before="120"/>
        <w:rPr>
          <w:smallCaps/>
          <w:color w:val="BF5700"/>
        </w:rPr>
      </w:pPr>
      <w:r>
        <w:rPr>
          <w:smallCaps/>
          <w:color w:val="BF5700"/>
        </w:rPr>
        <w:lastRenderedPageBreak/>
        <w:t>CARRYING OF HANDGUNS ON CAMPUS</w:t>
      </w:r>
    </w:p>
    <w:p w14:paraId="00000197" w14:textId="77777777" w:rsidR="00961758" w:rsidRDefault="00000000">
      <w:pPr>
        <w:pBdr>
          <w:top w:val="nil"/>
          <w:left w:val="nil"/>
          <w:bottom w:val="nil"/>
          <w:right w:val="nil"/>
          <w:between w:val="nil"/>
        </w:pBdr>
        <w:rPr>
          <w:rFonts w:ascii="Georgia" w:eastAsia="Georgia" w:hAnsi="Georgia" w:cs="Georgia"/>
        </w:rPr>
      </w:pPr>
      <w:r>
        <w:rPr>
          <w:rFonts w:ascii="Georgia" w:eastAsia="Georgia" w:hAnsi="Georgia" w:cs="Georgia"/>
        </w:rPr>
        <w:t>Texas’ Open Carry law expressly prohibits a licensed to carry (LTC) holder from carrying a handgun openly on the campus of an institution of higher education such as UT Austin. Students in this class should be aware of the following university policies:</w:t>
      </w:r>
    </w:p>
    <w:p w14:paraId="00000198" w14:textId="77777777" w:rsidR="00961758" w:rsidRDefault="00000000">
      <w:pPr>
        <w:numPr>
          <w:ilvl w:val="0"/>
          <w:numId w:val="1"/>
        </w:numPr>
        <w:pBdr>
          <w:top w:val="nil"/>
          <w:left w:val="nil"/>
          <w:bottom w:val="nil"/>
          <w:right w:val="nil"/>
          <w:between w:val="nil"/>
        </w:pBdr>
      </w:pPr>
      <w:bookmarkStart w:id="5" w:name="_heading=h.tyjcwt" w:colFirst="0" w:colLast="0"/>
      <w:bookmarkEnd w:id="5"/>
      <w:r>
        <w:rPr>
          <w:rFonts w:ascii="Georgia" w:eastAsia="Georgia" w:hAnsi="Georgia" w:cs="Georgia"/>
        </w:rPr>
        <w:t xml:space="preserve">Students in this class who hold a license to carry are asked to </w:t>
      </w:r>
      <w:hyperlink r:id="rId45" w:anchor="ac">
        <w:r>
          <w:rPr>
            <w:rFonts w:ascii="Georgia" w:eastAsia="Georgia" w:hAnsi="Georgia" w:cs="Georgia"/>
            <w:color w:val="C15900"/>
            <w:u w:val="single"/>
          </w:rPr>
          <w:t>review the university policy regarding campus carry</w:t>
        </w:r>
      </w:hyperlink>
      <w:r>
        <w:rPr>
          <w:rFonts w:ascii="Georgia" w:eastAsia="Georgia" w:hAnsi="Georgia" w:cs="Georgia"/>
        </w:rPr>
        <w:t>.</w:t>
      </w:r>
    </w:p>
    <w:p w14:paraId="00000199" w14:textId="77777777" w:rsidR="00961758" w:rsidRDefault="00000000">
      <w:pPr>
        <w:numPr>
          <w:ilvl w:val="0"/>
          <w:numId w:val="1"/>
        </w:numPr>
        <w:pBdr>
          <w:top w:val="nil"/>
          <w:left w:val="nil"/>
          <w:bottom w:val="nil"/>
          <w:right w:val="nil"/>
          <w:between w:val="nil"/>
        </w:pBdr>
      </w:pPr>
      <w:r>
        <w:rPr>
          <w:rFonts w:ascii="Georgia" w:eastAsia="Georgia" w:hAnsi="Georgia" w:cs="Georgia"/>
        </w:rPr>
        <w:t>Individuals who hold a license to carry are eligible to carry a concealed handgun on campus, including in most outdoor areas, buildings and spaces that are accessible to the public, and in classrooms.</w:t>
      </w:r>
    </w:p>
    <w:p w14:paraId="0000019A" w14:textId="77777777" w:rsidR="00961758" w:rsidRDefault="00000000">
      <w:pPr>
        <w:numPr>
          <w:ilvl w:val="0"/>
          <w:numId w:val="1"/>
        </w:numPr>
        <w:pBdr>
          <w:top w:val="nil"/>
          <w:left w:val="nil"/>
          <w:bottom w:val="nil"/>
          <w:right w:val="nil"/>
          <w:between w:val="nil"/>
        </w:pBdr>
      </w:pPr>
      <w:r>
        <w:rPr>
          <w:rFonts w:ascii="Georgia" w:eastAsia="Georgia" w:hAnsi="Georgia" w:cs="Georgia"/>
        </w:rPr>
        <w:t xml:space="preserve">It is the responsibility of concealed-carry license holders to </w:t>
      </w:r>
      <w:proofErr w:type="gramStart"/>
      <w:r>
        <w:rPr>
          <w:rFonts w:ascii="Georgia" w:eastAsia="Georgia" w:hAnsi="Georgia" w:cs="Georgia"/>
        </w:rPr>
        <w:t>carry their handguns on or about their person at all times</w:t>
      </w:r>
      <w:proofErr w:type="gramEnd"/>
      <w:r>
        <w:rPr>
          <w:rFonts w:ascii="Georgia" w:eastAsia="Georgia" w:hAnsi="Georgia" w:cs="Georgia"/>
        </w:rPr>
        <w:t xml:space="preserve"> while on campus. Open carry is NOT permitted, meaning that a license holder may not carry a partially or wholly visible handgun on campus premises or on any university driveway, street, sidewalk or walkway, parking lot, parking garage, or other parking area.</w:t>
      </w:r>
    </w:p>
    <w:p w14:paraId="0000019B" w14:textId="77777777" w:rsidR="00961758" w:rsidRDefault="00000000">
      <w:pPr>
        <w:numPr>
          <w:ilvl w:val="0"/>
          <w:numId w:val="1"/>
        </w:numPr>
        <w:pBdr>
          <w:top w:val="nil"/>
          <w:left w:val="nil"/>
          <w:bottom w:val="nil"/>
          <w:right w:val="nil"/>
          <w:between w:val="nil"/>
        </w:pBdr>
      </w:pPr>
      <w:r>
        <w:rPr>
          <w:rFonts w:ascii="Georgia" w:eastAsia="Georgia" w:hAnsi="Georgia" w:cs="Georgia"/>
          <w:b/>
        </w:rPr>
        <w:t>Per my right, I prohibit carrying of handguns in my personal office</w:t>
      </w:r>
      <w:r>
        <w:rPr>
          <w:rFonts w:ascii="Georgia" w:eastAsia="Georgia" w:hAnsi="Georgia" w:cs="Georgia"/>
        </w:rPr>
        <w:t xml:space="preserve">. Note that this information will also be conveyed to all students verbally during the first week of class. This written notice is intended to reinforce the verbal </w:t>
      </w:r>
      <w:proofErr w:type="gramStart"/>
      <w:r>
        <w:rPr>
          <w:rFonts w:ascii="Georgia" w:eastAsia="Georgia" w:hAnsi="Georgia" w:cs="Georgia"/>
        </w:rPr>
        <w:t>notification, and</w:t>
      </w:r>
      <w:proofErr w:type="gramEnd"/>
      <w:r>
        <w:rPr>
          <w:rFonts w:ascii="Georgia" w:eastAsia="Georgia" w:hAnsi="Georgia" w:cs="Georgia"/>
        </w:rPr>
        <w:t xml:space="preserve"> is not a “legally effective” means of notification in its own right.  </w:t>
      </w:r>
    </w:p>
    <w:p w14:paraId="0000019C" w14:textId="77777777" w:rsidR="00961758" w:rsidRDefault="00961758">
      <w:pPr>
        <w:pStyle w:val="Heading3"/>
      </w:pPr>
    </w:p>
    <w:p w14:paraId="0000019D" w14:textId="77777777" w:rsidR="00961758" w:rsidRDefault="00000000">
      <w:pPr>
        <w:pStyle w:val="Heading3"/>
      </w:pPr>
      <w:r>
        <w:t>TITLE IX DISCLOSURE</w:t>
      </w:r>
    </w:p>
    <w:p w14:paraId="0000019E" w14:textId="77777777" w:rsidR="00961758" w:rsidRDefault="00000000">
      <w:pPr>
        <w:pBdr>
          <w:top w:val="nil"/>
          <w:left w:val="nil"/>
          <w:bottom w:val="nil"/>
          <w:right w:val="nil"/>
          <w:between w:val="nil"/>
        </w:pBdr>
        <w:rPr>
          <w:rFonts w:ascii="Georgia" w:eastAsia="Georgia" w:hAnsi="Georgia" w:cs="Georgia"/>
        </w:rPr>
      </w:pPr>
      <w:r>
        <w:rPr>
          <w:rFonts w:ascii="Georgia" w:eastAsia="Georgia" w:hAnsi="Georgia" w:cs="Georgia"/>
        </w:rPr>
        <w:t xml:space="preserve">Beginning January 1, 2020, Texas Senate Bill 212 requires all employees of Texas universities, including faculty, to report any information to the Title IX Office regarding sexual harassment, sexual assault, dating violence and stalking that is disclosed to them. Texas law requires that all employees who witness or receive any information of this type (including, but not limited to, writing assignments, class discussions, or one-on-one conversations) must report it. If you would like to speak with someone who can provide support or remedies without making an official report to the university, please email </w:t>
      </w:r>
      <w:hyperlink r:id="rId46">
        <w:r>
          <w:rPr>
            <w:rFonts w:ascii="Georgia" w:eastAsia="Georgia" w:hAnsi="Georgia" w:cs="Georgia"/>
            <w:color w:val="C15900"/>
            <w:u w:val="single"/>
          </w:rPr>
          <w:t>advocate@austin.utexas.edu</w:t>
        </w:r>
      </w:hyperlink>
      <w:r>
        <w:rPr>
          <w:rFonts w:ascii="Georgia" w:eastAsia="Georgia" w:hAnsi="Georgia" w:cs="Georgia"/>
        </w:rPr>
        <w:t xml:space="preserve">. For more information about reporting options and resources, visit </w:t>
      </w:r>
      <w:hyperlink r:id="rId47">
        <w:r>
          <w:rPr>
            <w:rFonts w:ascii="Georgia" w:eastAsia="Georgia" w:hAnsi="Georgia" w:cs="Georgia"/>
            <w:color w:val="C15900"/>
            <w:u w:val="single"/>
          </w:rPr>
          <w:t>http://www.titleix.utexas.edu/</w:t>
        </w:r>
      </w:hyperlink>
      <w:r>
        <w:rPr>
          <w:rFonts w:ascii="Georgia" w:eastAsia="Georgia" w:hAnsi="Georgia" w:cs="Georgia"/>
        </w:rPr>
        <w:t>, contact the Title IX Office via email at titleix@austin.utexas.edu, or call 512-471-0419. Although graduate teaching and research assistants are not subject to Texas Senate Bill 212, they are still mandatory reporters under Federal Title IX laws and are required to report a wide range of behaviors we refer to as sexual misconduct, including the types of sexual misconduct covered under Texas Senate Bill 212.The Title IX office has developed supportive ways to respond to a survivor and compiled campus resources to support survivors.</w:t>
      </w:r>
    </w:p>
    <w:p w14:paraId="0000019F" w14:textId="77777777" w:rsidR="00961758" w:rsidRDefault="00000000">
      <w:pPr>
        <w:pBdr>
          <w:top w:val="nil"/>
          <w:left w:val="nil"/>
          <w:bottom w:val="nil"/>
          <w:right w:val="nil"/>
          <w:between w:val="nil"/>
        </w:pBdr>
        <w:rPr>
          <w:rFonts w:ascii="Georgia" w:eastAsia="Georgia" w:hAnsi="Georgia" w:cs="Georgia"/>
        </w:rPr>
      </w:pPr>
      <w:r>
        <w:rPr>
          <w:rFonts w:ascii="Georgia" w:eastAsia="Georgia" w:hAnsi="Georgia" w:cs="Georgia"/>
        </w:rPr>
        <w:t xml:space="preserve"> </w:t>
      </w:r>
    </w:p>
    <w:p w14:paraId="000001A0" w14:textId="77777777" w:rsidR="00961758" w:rsidRDefault="00000000">
      <w:pPr>
        <w:pBdr>
          <w:top w:val="nil"/>
          <w:left w:val="nil"/>
          <w:bottom w:val="nil"/>
          <w:right w:val="nil"/>
          <w:between w:val="nil"/>
        </w:pBdr>
        <w:rPr>
          <w:rFonts w:ascii="Georgia" w:eastAsia="Georgia" w:hAnsi="Georgia" w:cs="Georgia"/>
        </w:rPr>
      </w:pPr>
      <w:r>
        <w:rPr>
          <w:rFonts w:ascii="Georgia" w:eastAsia="Georgia" w:hAnsi="Georgia" w:cs="Georgia"/>
        </w:rPr>
        <w:t xml:space="preserve">Faculty members and certain staff members are considered “Responsible Employees” or “Mandatory Reporters,” which means that they are required to report violations of Title IX to the Title IX Coordinator. </w:t>
      </w:r>
      <w:r>
        <w:rPr>
          <w:rFonts w:ascii="Georgia" w:eastAsia="Georgia" w:hAnsi="Georgia" w:cs="Georgia"/>
          <w:b/>
        </w:rPr>
        <w:t>I am a Responsible Employee and must report any Title IX-related incidents</w:t>
      </w:r>
      <w:r>
        <w:rPr>
          <w:rFonts w:ascii="Georgia" w:eastAsia="Georgia" w:hAnsi="Georgia" w:cs="Georgia"/>
        </w:rPr>
        <w:t xml:space="preserve"> that are disclosed in writing, discussion, or one-on-one. Before talking with me or with any faculty or staff member about a Title IX-related incident, be sure to ask whether they are a responsible employee. If you want to speak with someone for support </w:t>
      </w:r>
      <w:r>
        <w:rPr>
          <w:rFonts w:ascii="Georgia" w:eastAsia="Georgia" w:hAnsi="Georgia" w:cs="Georgia"/>
        </w:rPr>
        <w:lastRenderedPageBreak/>
        <w:t xml:space="preserve">or remedies without making an official report to the university, email </w:t>
      </w:r>
      <w:hyperlink r:id="rId48">
        <w:r>
          <w:rPr>
            <w:rFonts w:ascii="Georgia" w:eastAsia="Georgia" w:hAnsi="Georgia" w:cs="Georgia"/>
            <w:color w:val="C15900"/>
            <w:u w:val="single"/>
          </w:rPr>
          <w:t>advocate@austin.utexas.edu</w:t>
        </w:r>
      </w:hyperlink>
      <w:r>
        <w:rPr>
          <w:rFonts w:ascii="Georgia" w:eastAsia="Georgia" w:hAnsi="Georgia" w:cs="Georgia"/>
        </w:rPr>
        <w:t xml:space="preserve"> For more information about reporting options and resources, visit the </w:t>
      </w:r>
      <w:hyperlink r:id="rId49">
        <w:r>
          <w:rPr>
            <w:rFonts w:ascii="Georgia" w:eastAsia="Georgia" w:hAnsi="Georgia" w:cs="Georgia"/>
            <w:color w:val="C15900"/>
            <w:u w:val="single"/>
          </w:rPr>
          <w:t>Title IX Office</w:t>
        </w:r>
      </w:hyperlink>
      <w:r>
        <w:rPr>
          <w:rFonts w:ascii="Georgia" w:eastAsia="Georgia" w:hAnsi="Georgia" w:cs="Georgia"/>
        </w:rPr>
        <w:t xml:space="preserve"> or email </w:t>
      </w:r>
      <w:hyperlink r:id="rId50">
        <w:r>
          <w:rPr>
            <w:rFonts w:ascii="Georgia" w:eastAsia="Georgia" w:hAnsi="Georgia" w:cs="Georgia"/>
            <w:color w:val="C15900"/>
            <w:u w:val="single"/>
          </w:rPr>
          <w:t>titleix@austin.utexas.edu</w:t>
        </w:r>
      </w:hyperlink>
      <w:r>
        <w:rPr>
          <w:rFonts w:ascii="Georgia" w:eastAsia="Georgia" w:hAnsi="Georgia" w:cs="Georgia"/>
        </w:rPr>
        <w:t xml:space="preserve">. </w:t>
      </w:r>
    </w:p>
    <w:p w14:paraId="000001A1" w14:textId="77777777" w:rsidR="00961758" w:rsidRDefault="00961758">
      <w:pPr>
        <w:pStyle w:val="Heading3"/>
      </w:pPr>
    </w:p>
    <w:p w14:paraId="000001A2" w14:textId="77777777" w:rsidR="00961758" w:rsidRDefault="00000000">
      <w:pPr>
        <w:pStyle w:val="Heading3"/>
      </w:pPr>
      <w:r>
        <w:t>Campus Safety</w:t>
      </w:r>
    </w:p>
    <w:p w14:paraId="000001A3" w14:textId="77777777" w:rsidR="00961758" w:rsidRDefault="00000000">
      <w:pPr>
        <w:pBdr>
          <w:top w:val="nil"/>
          <w:left w:val="nil"/>
          <w:bottom w:val="nil"/>
          <w:right w:val="nil"/>
          <w:between w:val="nil"/>
        </w:pBdr>
        <w:rPr>
          <w:rFonts w:ascii="Georgia" w:eastAsia="Georgia" w:hAnsi="Georgia" w:cs="Georgia"/>
        </w:rPr>
      </w:pPr>
      <w:r>
        <w:rPr>
          <w:rFonts w:ascii="Georgia" w:eastAsia="Georgia" w:hAnsi="Georgia" w:cs="Georgia"/>
        </w:rPr>
        <w:t xml:space="preserve">The following are recommendations regarding emergency evacuation from the </w:t>
      </w:r>
      <w:hyperlink r:id="rId51">
        <w:r>
          <w:rPr>
            <w:rFonts w:ascii="Georgia" w:eastAsia="Georgia" w:hAnsi="Georgia" w:cs="Georgia"/>
            <w:color w:val="C15900"/>
            <w:u w:val="single"/>
          </w:rPr>
          <w:t>Office of Campus Safety and Security</w:t>
        </w:r>
      </w:hyperlink>
      <w:r>
        <w:rPr>
          <w:rFonts w:ascii="Georgia" w:eastAsia="Georgia" w:hAnsi="Georgia" w:cs="Georgia"/>
        </w:rPr>
        <w:t xml:space="preserve">, 512-471-5767, </w:t>
      </w:r>
    </w:p>
    <w:p w14:paraId="000001A4" w14:textId="77777777" w:rsidR="00961758" w:rsidRDefault="00000000">
      <w:pPr>
        <w:numPr>
          <w:ilvl w:val="0"/>
          <w:numId w:val="5"/>
        </w:numPr>
        <w:pBdr>
          <w:top w:val="nil"/>
          <w:left w:val="nil"/>
          <w:bottom w:val="nil"/>
          <w:right w:val="nil"/>
          <w:between w:val="nil"/>
        </w:pBdr>
      </w:pPr>
      <w:r>
        <w:rPr>
          <w:rFonts w:ascii="Georgia" w:eastAsia="Georgia" w:hAnsi="Georgia" w:cs="Georgia"/>
        </w:rPr>
        <w:t>Students should sign up for Campus Emergency Text Alerts at the page linked above.</w:t>
      </w:r>
    </w:p>
    <w:p w14:paraId="000001A5" w14:textId="77777777" w:rsidR="00961758" w:rsidRDefault="00000000">
      <w:pPr>
        <w:numPr>
          <w:ilvl w:val="0"/>
          <w:numId w:val="5"/>
        </w:numPr>
        <w:pBdr>
          <w:top w:val="nil"/>
          <w:left w:val="nil"/>
          <w:bottom w:val="nil"/>
          <w:right w:val="nil"/>
          <w:between w:val="nil"/>
        </w:pBdr>
      </w:pPr>
      <w:r>
        <w:rPr>
          <w:rFonts w:ascii="Georgia" w:eastAsia="Georgia" w:hAnsi="Georgia" w:cs="Georgia"/>
        </w:rPr>
        <w:t>Occupants of buildings on The University of Texas at Austin campus must evacuate buildings when a fire alarm is activated. Alarm activation or announcement requires exiting and assembling outside.</w:t>
      </w:r>
    </w:p>
    <w:p w14:paraId="000001A6" w14:textId="77777777" w:rsidR="00961758" w:rsidRDefault="00000000">
      <w:pPr>
        <w:numPr>
          <w:ilvl w:val="0"/>
          <w:numId w:val="3"/>
        </w:numPr>
        <w:pBdr>
          <w:top w:val="nil"/>
          <w:left w:val="nil"/>
          <w:bottom w:val="nil"/>
          <w:right w:val="nil"/>
          <w:between w:val="nil"/>
        </w:pBdr>
      </w:pPr>
      <w:r>
        <w:rPr>
          <w:rFonts w:ascii="Georgia" w:eastAsia="Georgia" w:hAnsi="Georgia" w:cs="Georgia"/>
        </w:rPr>
        <w:t>Familiarize yourself with all exit doors of each classroom and building you may occupy. Remember that the nearest exit door may not be the one you used when entering the building.</w:t>
      </w:r>
    </w:p>
    <w:p w14:paraId="000001A7" w14:textId="77777777" w:rsidR="00961758" w:rsidRDefault="00000000">
      <w:pPr>
        <w:numPr>
          <w:ilvl w:val="0"/>
          <w:numId w:val="3"/>
        </w:numPr>
        <w:pBdr>
          <w:top w:val="nil"/>
          <w:left w:val="nil"/>
          <w:bottom w:val="nil"/>
          <w:right w:val="nil"/>
          <w:between w:val="nil"/>
        </w:pBdr>
      </w:pPr>
      <w:r>
        <w:rPr>
          <w:rFonts w:ascii="Georgia" w:eastAsia="Georgia" w:hAnsi="Georgia" w:cs="Georgia"/>
        </w:rPr>
        <w:t>Students requiring assistance in evacuation shall inform their instructor in writing during the first week of class.</w:t>
      </w:r>
    </w:p>
    <w:p w14:paraId="000001A8" w14:textId="77777777" w:rsidR="00961758" w:rsidRDefault="00000000">
      <w:pPr>
        <w:numPr>
          <w:ilvl w:val="0"/>
          <w:numId w:val="3"/>
        </w:numPr>
        <w:pBdr>
          <w:top w:val="nil"/>
          <w:left w:val="nil"/>
          <w:bottom w:val="nil"/>
          <w:right w:val="nil"/>
          <w:between w:val="nil"/>
        </w:pBdr>
      </w:pPr>
      <w:r>
        <w:rPr>
          <w:rFonts w:ascii="Georgia" w:eastAsia="Georgia" w:hAnsi="Georgia" w:cs="Georgia"/>
        </w:rPr>
        <w:t>In the event of an evacuation, follow the instruction of faculty or class instructors. Do not re-enter a building unless given instructions by the following: Austin Fire Department, The University of Texas at Austin Police Department, or Fire Prevention Services office.</w:t>
      </w:r>
    </w:p>
    <w:p w14:paraId="000001A9" w14:textId="77777777" w:rsidR="00961758" w:rsidRDefault="00000000">
      <w:pPr>
        <w:numPr>
          <w:ilvl w:val="0"/>
          <w:numId w:val="3"/>
        </w:numPr>
        <w:pBdr>
          <w:top w:val="nil"/>
          <w:left w:val="nil"/>
          <w:bottom w:val="nil"/>
          <w:right w:val="nil"/>
          <w:between w:val="nil"/>
        </w:pBdr>
      </w:pPr>
      <w:r>
        <w:rPr>
          <w:rFonts w:ascii="Georgia" w:eastAsia="Georgia" w:hAnsi="Georgia" w:cs="Georgia"/>
        </w:rPr>
        <w:t xml:space="preserve">For more information, please visit </w:t>
      </w:r>
      <w:hyperlink r:id="rId52">
        <w:r>
          <w:rPr>
            <w:rFonts w:ascii="Georgia" w:eastAsia="Georgia" w:hAnsi="Georgia" w:cs="Georgia"/>
            <w:color w:val="C15900"/>
            <w:u w:val="single"/>
          </w:rPr>
          <w:t>emergency preparedness</w:t>
        </w:r>
      </w:hyperlink>
      <w:r>
        <w:rPr>
          <w:rFonts w:ascii="Georgia" w:eastAsia="Georgia" w:hAnsi="Georgia" w:cs="Georgia"/>
        </w:rPr>
        <w:t>.</w:t>
      </w:r>
    </w:p>
    <w:p w14:paraId="000001AA" w14:textId="77777777" w:rsidR="00961758" w:rsidRDefault="00961758">
      <w:pPr>
        <w:pBdr>
          <w:top w:val="nil"/>
          <w:left w:val="nil"/>
          <w:bottom w:val="nil"/>
          <w:right w:val="nil"/>
          <w:between w:val="nil"/>
        </w:pBdr>
        <w:ind w:left="720"/>
        <w:rPr>
          <w:rFonts w:ascii="Georgia" w:eastAsia="Georgia" w:hAnsi="Georgia" w:cs="Georgia"/>
        </w:rPr>
      </w:pPr>
    </w:p>
    <w:p w14:paraId="000001AB" w14:textId="77777777" w:rsidR="00961758" w:rsidRDefault="00961758">
      <w:pPr>
        <w:pBdr>
          <w:top w:val="nil"/>
          <w:left w:val="nil"/>
          <w:bottom w:val="nil"/>
          <w:right w:val="nil"/>
          <w:between w:val="nil"/>
        </w:pBdr>
        <w:rPr>
          <w:rFonts w:ascii="Georgia" w:eastAsia="Georgia" w:hAnsi="Georgia" w:cs="Georgia"/>
        </w:rPr>
      </w:pPr>
    </w:p>
    <w:sectPr w:rsidR="00961758">
      <w:headerReference w:type="default" r:id="rId53"/>
      <w:footerReference w:type="default" r:id="rId54"/>
      <w:pgSz w:w="12240" w:h="15840"/>
      <w:pgMar w:top="416" w:right="1152" w:bottom="720" w:left="1152" w:header="416"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6A6C5" w14:textId="77777777" w:rsidR="00793A7E" w:rsidRDefault="00793A7E">
      <w:pPr>
        <w:spacing w:line="240" w:lineRule="auto"/>
      </w:pPr>
      <w:r>
        <w:separator/>
      </w:r>
    </w:p>
  </w:endnote>
  <w:endnote w:type="continuationSeparator" w:id="0">
    <w:p w14:paraId="7AE1EE7D" w14:textId="77777777" w:rsidR="00793A7E" w:rsidRDefault="00793A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haris SIL">
    <w:altName w:val="Cambria"/>
    <w:panose1 w:val="020B0604020202020204"/>
    <w:charset w:val="00"/>
    <w:family w:val="roman"/>
    <w:notTrueType/>
    <w:pitch w:val="default"/>
  </w:font>
  <w:font w:name="MinionPro-Regular">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AE" w14:textId="77777777" w:rsidR="00961758" w:rsidRDefault="00961758">
    <w:pPr>
      <w:jc w:val="center"/>
      <w:rPr>
        <w:sz w:val="16"/>
        <w:szCs w:val="16"/>
      </w:rPr>
    </w:pPr>
  </w:p>
  <w:p w14:paraId="000001AF" w14:textId="77777777" w:rsidR="00961758" w:rsidRDefault="00961758">
    <w:pP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A345C" w14:textId="77777777" w:rsidR="00793A7E" w:rsidRDefault="00793A7E">
      <w:pPr>
        <w:spacing w:line="240" w:lineRule="auto"/>
      </w:pPr>
      <w:r>
        <w:separator/>
      </w:r>
    </w:p>
  </w:footnote>
  <w:footnote w:type="continuationSeparator" w:id="0">
    <w:p w14:paraId="7F97C901" w14:textId="77777777" w:rsidR="00793A7E" w:rsidRDefault="00793A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AC" w14:textId="77777777" w:rsidR="00961758" w:rsidRDefault="00000000">
    <w:pPr>
      <w:pBdr>
        <w:top w:val="nil"/>
        <w:left w:val="nil"/>
        <w:bottom w:val="nil"/>
        <w:right w:val="nil"/>
        <w:between w:val="nil"/>
      </w:pBdr>
      <w:tabs>
        <w:tab w:val="center" w:pos="4680"/>
        <w:tab w:val="right" w:pos="9360"/>
      </w:tabs>
      <w:ind w:left="-360"/>
    </w:pPr>
    <w:r>
      <w:rPr>
        <w:noProof/>
      </w:rPr>
      <w:drawing>
        <wp:inline distT="0" distB="0" distL="0" distR="0" wp14:anchorId="6F9408F6" wp14:editId="1D28A73A">
          <wp:extent cx="1825951" cy="556234"/>
          <wp:effectExtent l="0" t="0" r="0" b="0"/>
          <wp:docPr id="3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20891" b="18133"/>
                  <a:stretch>
                    <a:fillRect/>
                  </a:stretch>
                </pic:blipFill>
                <pic:spPr>
                  <a:xfrm>
                    <a:off x="0" y="0"/>
                    <a:ext cx="1825951" cy="556234"/>
                  </a:xfrm>
                  <a:prstGeom prst="rect">
                    <a:avLst/>
                  </a:prstGeom>
                  <a:ln/>
                </pic:spPr>
              </pic:pic>
            </a:graphicData>
          </a:graphic>
        </wp:inline>
      </w:drawing>
    </w:r>
  </w:p>
  <w:p w14:paraId="000001AD" w14:textId="77777777" w:rsidR="00961758" w:rsidRDefault="00961758">
    <w:pPr>
      <w:pBdr>
        <w:top w:val="nil"/>
        <w:left w:val="nil"/>
        <w:bottom w:val="nil"/>
        <w:right w:val="nil"/>
        <w:between w:val="nil"/>
      </w:pBdr>
      <w:tabs>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429F7"/>
    <w:multiLevelType w:val="multilevel"/>
    <w:tmpl w:val="25DCDD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6F52C0"/>
    <w:multiLevelType w:val="multilevel"/>
    <w:tmpl w:val="B29486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8DB1627"/>
    <w:multiLevelType w:val="multilevel"/>
    <w:tmpl w:val="F2ECDD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937256C"/>
    <w:multiLevelType w:val="multilevel"/>
    <w:tmpl w:val="92A0AB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5DF49DA"/>
    <w:multiLevelType w:val="multilevel"/>
    <w:tmpl w:val="C8504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5183032"/>
    <w:multiLevelType w:val="multilevel"/>
    <w:tmpl w:val="5FAA8C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6A40E38"/>
    <w:multiLevelType w:val="multilevel"/>
    <w:tmpl w:val="42A4E9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8433CEC"/>
    <w:multiLevelType w:val="multilevel"/>
    <w:tmpl w:val="F8C8B062"/>
    <w:lvl w:ilvl="0">
      <w:start w:val="1"/>
      <w:numFmt w:val="bullet"/>
      <w:lvlText w:val="●"/>
      <w:lvlJc w:val="left"/>
      <w:pPr>
        <w:ind w:left="720" w:hanging="720"/>
      </w:pPr>
      <w:rPr>
        <w:rFonts w:ascii="Noto Sans Symbols" w:eastAsia="Noto Sans Symbols" w:hAnsi="Noto Sans Symbols" w:cs="Noto Sans Symbols"/>
      </w:rPr>
    </w:lvl>
    <w:lvl w:ilvl="1">
      <w:start w:val="1"/>
      <w:numFmt w:val="bullet"/>
      <w:lvlText w:val="o"/>
      <w:lvlJc w:val="left"/>
      <w:pPr>
        <w:ind w:left="533" w:hanging="360"/>
      </w:pPr>
      <w:rPr>
        <w:rFonts w:ascii="Courier New" w:eastAsia="Courier New" w:hAnsi="Courier New" w:cs="Courier New"/>
      </w:rPr>
    </w:lvl>
    <w:lvl w:ilvl="2">
      <w:start w:val="1"/>
      <w:numFmt w:val="bullet"/>
      <w:lvlText w:val="▪"/>
      <w:lvlJc w:val="left"/>
      <w:pPr>
        <w:ind w:left="1253" w:hanging="360"/>
      </w:pPr>
      <w:rPr>
        <w:rFonts w:ascii="Noto Sans Symbols" w:eastAsia="Noto Sans Symbols" w:hAnsi="Noto Sans Symbols" w:cs="Noto Sans Symbols"/>
      </w:rPr>
    </w:lvl>
    <w:lvl w:ilvl="3">
      <w:start w:val="1"/>
      <w:numFmt w:val="bullet"/>
      <w:lvlText w:val="●"/>
      <w:lvlJc w:val="left"/>
      <w:pPr>
        <w:ind w:left="1973" w:hanging="360"/>
      </w:pPr>
      <w:rPr>
        <w:rFonts w:ascii="Noto Sans Symbols" w:eastAsia="Noto Sans Symbols" w:hAnsi="Noto Sans Symbols" w:cs="Noto Sans Symbols"/>
      </w:rPr>
    </w:lvl>
    <w:lvl w:ilvl="4">
      <w:start w:val="1"/>
      <w:numFmt w:val="bullet"/>
      <w:lvlText w:val="o"/>
      <w:lvlJc w:val="left"/>
      <w:pPr>
        <w:ind w:left="2693" w:hanging="360"/>
      </w:pPr>
      <w:rPr>
        <w:rFonts w:ascii="Courier New" w:eastAsia="Courier New" w:hAnsi="Courier New" w:cs="Courier New"/>
      </w:rPr>
    </w:lvl>
    <w:lvl w:ilvl="5">
      <w:start w:val="1"/>
      <w:numFmt w:val="bullet"/>
      <w:lvlText w:val="▪"/>
      <w:lvlJc w:val="left"/>
      <w:pPr>
        <w:ind w:left="3413" w:hanging="360"/>
      </w:pPr>
      <w:rPr>
        <w:rFonts w:ascii="Noto Sans Symbols" w:eastAsia="Noto Sans Symbols" w:hAnsi="Noto Sans Symbols" w:cs="Noto Sans Symbols"/>
      </w:rPr>
    </w:lvl>
    <w:lvl w:ilvl="6">
      <w:start w:val="1"/>
      <w:numFmt w:val="bullet"/>
      <w:lvlText w:val="●"/>
      <w:lvlJc w:val="left"/>
      <w:pPr>
        <w:ind w:left="4133" w:hanging="360"/>
      </w:pPr>
      <w:rPr>
        <w:rFonts w:ascii="Noto Sans Symbols" w:eastAsia="Noto Sans Symbols" w:hAnsi="Noto Sans Symbols" w:cs="Noto Sans Symbols"/>
      </w:rPr>
    </w:lvl>
    <w:lvl w:ilvl="7">
      <w:start w:val="1"/>
      <w:numFmt w:val="bullet"/>
      <w:lvlText w:val="o"/>
      <w:lvlJc w:val="left"/>
      <w:pPr>
        <w:ind w:left="4853" w:hanging="360"/>
      </w:pPr>
      <w:rPr>
        <w:rFonts w:ascii="Courier New" w:eastAsia="Courier New" w:hAnsi="Courier New" w:cs="Courier New"/>
      </w:rPr>
    </w:lvl>
    <w:lvl w:ilvl="8">
      <w:start w:val="1"/>
      <w:numFmt w:val="bullet"/>
      <w:lvlText w:val="▪"/>
      <w:lvlJc w:val="left"/>
      <w:pPr>
        <w:ind w:left="5573" w:hanging="360"/>
      </w:pPr>
      <w:rPr>
        <w:rFonts w:ascii="Noto Sans Symbols" w:eastAsia="Noto Sans Symbols" w:hAnsi="Noto Sans Symbols" w:cs="Noto Sans Symbols"/>
      </w:rPr>
    </w:lvl>
  </w:abstractNum>
  <w:abstractNum w:abstractNumId="8" w15:restartNumberingAfterBreak="0">
    <w:nsid w:val="6C392228"/>
    <w:multiLevelType w:val="multilevel"/>
    <w:tmpl w:val="3C98F4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F2A008A"/>
    <w:multiLevelType w:val="multilevel"/>
    <w:tmpl w:val="C3923972"/>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D020263"/>
    <w:multiLevelType w:val="multilevel"/>
    <w:tmpl w:val="76F4DC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56997437">
    <w:abstractNumId w:val="4"/>
  </w:num>
  <w:num w:numId="2" w16cid:durableId="1822426409">
    <w:abstractNumId w:val="7"/>
  </w:num>
  <w:num w:numId="3" w16cid:durableId="1220165503">
    <w:abstractNumId w:val="2"/>
  </w:num>
  <w:num w:numId="4" w16cid:durableId="764880771">
    <w:abstractNumId w:val="9"/>
  </w:num>
  <w:num w:numId="5" w16cid:durableId="357343">
    <w:abstractNumId w:val="10"/>
  </w:num>
  <w:num w:numId="6" w16cid:durableId="1124690625">
    <w:abstractNumId w:val="0"/>
  </w:num>
  <w:num w:numId="7" w16cid:durableId="1333608023">
    <w:abstractNumId w:val="3"/>
  </w:num>
  <w:num w:numId="8" w16cid:durableId="1607227352">
    <w:abstractNumId w:val="1"/>
  </w:num>
  <w:num w:numId="9" w16cid:durableId="1109736863">
    <w:abstractNumId w:val="6"/>
  </w:num>
  <w:num w:numId="10" w16cid:durableId="2074889671">
    <w:abstractNumId w:val="8"/>
  </w:num>
  <w:num w:numId="11" w16cid:durableId="5952153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758"/>
    <w:rsid w:val="00173462"/>
    <w:rsid w:val="002C5234"/>
    <w:rsid w:val="00786AD0"/>
    <w:rsid w:val="00793A7E"/>
    <w:rsid w:val="00961758"/>
    <w:rsid w:val="00A7752E"/>
    <w:rsid w:val="00C25DD7"/>
    <w:rsid w:val="00D11C9D"/>
    <w:rsid w:val="00D36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D49862"/>
  <w15:docId w15:val="{A58AE4C7-D741-C249-BFD8-08A9EDF64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333F48"/>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ial Text"/>
    <w:qFormat/>
    <w:rsid w:val="00791A30"/>
  </w:style>
  <w:style w:type="paragraph" w:styleId="Heading1">
    <w:name w:val="heading 1"/>
    <w:basedOn w:val="Normal"/>
    <w:next w:val="Normal"/>
    <w:link w:val="Heading1Char"/>
    <w:uiPriority w:val="9"/>
    <w:qFormat/>
    <w:rsid w:val="00D5714C"/>
    <w:pPr>
      <w:keepNext/>
      <w:keepLines/>
      <w:spacing w:before="360"/>
      <w:outlineLvl w:val="0"/>
    </w:pPr>
    <w:rPr>
      <w:rFonts w:eastAsia="Calibri" w:cstheme="majorBidi"/>
      <w:color w:val="BF5700"/>
      <w:sz w:val="32"/>
      <w:szCs w:val="32"/>
    </w:rPr>
  </w:style>
  <w:style w:type="paragraph" w:styleId="Heading2">
    <w:name w:val="heading 2"/>
    <w:basedOn w:val="Normal"/>
    <w:next w:val="Normal"/>
    <w:link w:val="Heading2Char"/>
    <w:uiPriority w:val="9"/>
    <w:unhideWhenUsed/>
    <w:qFormat/>
    <w:rsid w:val="00EE002D"/>
    <w:pPr>
      <w:keepNext/>
      <w:keepLines/>
      <w:spacing w:before="40"/>
      <w:outlineLvl w:val="1"/>
    </w:pPr>
    <w:rPr>
      <w:rFonts w:eastAsiaTheme="majorEastAsia" w:cs="Times New Roman (Headings CS)"/>
      <w:caps/>
      <w:color w:val="BF5700"/>
      <w:sz w:val="26"/>
      <w:szCs w:val="26"/>
    </w:rPr>
  </w:style>
  <w:style w:type="paragraph" w:styleId="Heading3">
    <w:name w:val="heading 3"/>
    <w:basedOn w:val="Normal"/>
    <w:next w:val="Normal"/>
    <w:link w:val="Heading3Char"/>
    <w:uiPriority w:val="9"/>
    <w:unhideWhenUsed/>
    <w:qFormat/>
    <w:rsid w:val="002D28DB"/>
    <w:pPr>
      <w:keepNext/>
      <w:keepLines/>
      <w:spacing w:before="120"/>
      <w:outlineLvl w:val="2"/>
    </w:pPr>
    <w:rPr>
      <w:rFonts w:eastAsiaTheme="majorEastAsia" w:cs="Times New Roman (Headings CS)"/>
      <w:caps/>
      <w:color w:val="BF5700"/>
    </w:rPr>
  </w:style>
  <w:style w:type="paragraph" w:styleId="Heading4">
    <w:name w:val="heading 4"/>
    <w:basedOn w:val="Normal"/>
    <w:next w:val="Normal"/>
    <w:link w:val="Heading4Char"/>
    <w:uiPriority w:val="9"/>
    <w:unhideWhenUsed/>
    <w:qFormat/>
    <w:rsid w:val="00AD1D98"/>
    <w:pPr>
      <w:keepNext/>
      <w:keepLines/>
      <w:spacing w:before="120"/>
      <w:outlineLvl w:val="3"/>
    </w:pPr>
    <w:rPr>
      <w:rFonts w:eastAsiaTheme="majorEastAsia" w:cs="Times New Roman (Headings CS)"/>
      <w:iCs/>
      <w:color w:val="BF5700"/>
      <w:spacing w:val="20"/>
    </w:rPr>
  </w:style>
  <w:style w:type="paragraph" w:styleId="Heading5">
    <w:name w:val="heading 5"/>
    <w:basedOn w:val="Normal"/>
    <w:next w:val="Normal"/>
    <w:link w:val="Heading5Char"/>
    <w:uiPriority w:val="9"/>
    <w:unhideWhenUsed/>
    <w:qFormat/>
    <w:rsid w:val="00791A30"/>
    <w:pPr>
      <w:keepNext/>
      <w:keepLines/>
      <w:spacing w:before="40"/>
      <w:outlineLvl w:val="4"/>
    </w:pPr>
    <w:rPr>
      <w:rFonts w:eastAsiaTheme="majorEastAsia" w:cs="Times New Roman (Headings CS)"/>
      <w:caps/>
      <w:color w:val="989EA3"/>
    </w:rPr>
  </w:style>
  <w:style w:type="paragraph" w:styleId="Heading6">
    <w:name w:val="heading 6"/>
    <w:basedOn w:val="Normal"/>
    <w:next w:val="Normal"/>
    <w:link w:val="Heading6Char"/>
    <w:uiPriority w:val="9"/>
    <w:unhideWhenUsed/>
    <w:qFormat/>
    <w:rsid w:val="00AD1D98"/>
    <w:pPr>
      <w:keepNext/>
      <w:keepLines/>
      <w:spacing w:before="40"/>
      <w:outlineLvl w:val="5"/>
    </w:pPr>
    <w:rPr>
      <w:rFonts w:eastAsiaTheme="majorEastAsia" w:cstheme="majorBidi"/>
      <w:color w:val="989EA3"/>
    </w:rPr>
  </w:style>
  <w:style w:type="paragraph" w:styleId="Heading7">
    <w:name w:val="heading 7"/>
    <w:basedOn w:val="Normal"/>
    <w:next w:val="Normal"/>
    <w:link w:val="Heading7Char"/>
    <w:uiPriority w:val="9"/>
    <w:unhideWhenUsed/>
    <w:rsid w:val="004708E5"/>
    <w:pPr>
      <w:keepNext/>
      <w:keepLines/>
      <w:spacing w:before="40"/>
      <w:outlineLvl w:val="6"/>
    </w:pPr>
    <w:rPr>
      <w:rFonts w:eastAsiaTheme="majorEastAsia" w:cstheme="majorBidi"/>
      <w:i/>
      <w:iCs/>
    </w:rPr>
  </w:style>
  <w:style w:type="paragraph" w:styleId="Heading8">
    <w:name w:val="heading 8"/>
    <w:basedOn w:val="Normal"/>
    <w:next w:val="Normal"/>
    <w:link w:val="Heading8Char"/>
    <w:uiPriority w:val="9"/>
    <w:unhideWhenUsed/>
    <w:rsid w:val="004708E5"/>
    <w:pPr>
      <w:keepNext/>
      <w:keepLines/>
      <w:spacing w:before="40"/>
      <w:outlineLvl w:val="7"/>
    </w:pPr>
    <w:rPr>
      <w:rFonts w:eastAsiaTheme="majorEastAsia"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D28DB"/>
    <w:pPr>
      <w:contextualSpacing/>
    </w:pPr>
    <w:rPr>
      <w:rFonts w:eastAsiaTheme="majorEastAsia" w:cstheme="majorBidi"/>
      <w:color w:val="BF5700"/>
      <w:spacing w:val="-10"/>
      <w:kern w:val="28"/>
      <w:sz w:val="56"/>
      <w:szCs w:val="56"/>
    </w:rPr>
  </w:style>
  <w:style w:type="character" w:customStyle="1" w:styleId="Heading1Char">
    <w:name w:val="Heading 1 Char"/>
    <w:basedOn w:val="DefaultParagraphFont"/>
    <w:link w:val="Heading1"/>
    <w:uiPriority w:val="1"/>
    <w:rsid w:val="00D5714C"/>
    <w:rPr>
      <w:rFonts w:ascii="Arial" w:eastAsia="Calibri" w:hAnsi="Arial" w:cstheme="majorBidi"/>
      <w:color w:val="BF5700"/>
      <w:sz w:val="32"/>
      <w:szCs w:val="32"/>
    </w:rPr>
  </w:style>
  <w:style w:type="character" w:customStyle="1" w:styleId="Heading2Char">
    <w:name w:val="Heading 2 Char"/>
    <w:basedOn w:val="DefaultParagraphFont"/>
    <w:link w:val="Heading2"/>
    <w:uiPriority w:val="9"/>
    <w:rsid w:val="00EE002D"/>
    <w:rPr>
      <w:rFonts w:eastAsiaTheme="majorEastAsia" w:cs="Times New Roman (Headings CS)"/>
      <w:caps/>
      <w:color w:val="BF5700"/>
      <w:sz w:val="26"/>
      <w:szCs w:val="26"/>
    </w:rPr>
  </w:style>
  <w:style w:type="character" w:customStyle="1" w:styleId="Heading3Char">
    <w:name w:val="Heading 3 Char"/>
    <w:basedOn w:val="DefaultParagraphFont"/>
    <w:link w:val="Heading3"/>
    <w:uiPriority w:val="1"/>
    <w:rsid w:val="002D28DB"/>
    <w:rPr>
      <w:rFonts w:ascii="Arial" w:eastAsiaTheme="majorEastAsia" w:hAnsi="Arial" w:cs="Times New Roman (Headings CS)"/>
      <w:caps/>
      <w:color w:val="BF5700"/>
    </w:rPr>
  </w:style>
  <w:style w:type="character" w:customStyle="1" w:styleId="Heading4Char">
    <w:name w:val="Heading 4 Char"/>
    <w:basedOn w:val="DefaultParagraphFont"/>
    <w:link w:val="Heading4"/>
    <w:uiPriority w:val="9"/>
    <w:rsid w:val="00AD1D98"/>
    <w:rPr>
      <w:rFonts w:eastAsiaTheme="majorEastAsia" w:cs="Times New Roman (Headings CS)"/>
      <w:iCs/>
      <w:color w:val="BF5700"/>
      <w:spacing w:val="20"/>
    </w:rPr>
  </w:style>
  <w:style w:type="character" w:styleId="IntenseEmphasis">
    <w:name w:val="Intense Emphasis"/>
    <w:basedOn w:val="DefaultParagraphFont"/>
    <w:uiPriority w:val="21"/>
    <w:qFormat/>
    <w:rsid w:val="004708E5"/>
    <w:rPr>
      <w:i/>
      <w:iCs/>
      <w:color w:val="BF5700"/>
    </w:rPr>
  </w:style>
  <w:style w:type="paragraph" w:styleId="IntenseQuote">
    <w:name w:val="Intense Quote"/>
    <w:basedOn w:val="Normal"/>
    <w:next w:val="Normal"/>
    <w:link w:val="IntenseQuoteChar"/>
    <w:uiPriority w:val="30"/>
    <w:qFormat/>
    <w:rsid w:val="00AD1D98"/>
    <w:pPr>
      <w:pBdr>
        <w:top w:val="single" w:sz="4" w:space="10" w:color="BF5700"/>
        <w:bottom w:val="single" w:sz="4" w:space="10" w:color="BF5700"/>
      </w:pBdr>
      <w:spacing w:before="360" w:after="360"/>
      <w:ind w:left="864" w:right="864"/>
      <w:jc w:val="center"/>
    </w:pPr>
    <w:rPr>
      <w:iCs/>
      <w:color w:val="BF5700"/>
    </w:rPr>
  </w:style>
  <w:style w:type="character" w:customStyle="1" w:styleId="IntenseQuoteChar">
    <w:name w:val="Intense Quote Char"/>
    <w:basedOn w:val="DefaultParagraphFont"/>
    <w:link w:val="IntenseQuote"/>
    <w:uiPriority w:val="30"/>
    <w:rsid w:val="00AD1D98"/>
    <w:rPr>
      <w:iCs/>
      <w:color w:val="BF5700"/>
    </w:rPr>
  </w:style>
  <w:style w:type="character" w:styleId="IntenseReference">
    <w:name w:val="Intense Reference"/>
    <w:basedOn w:val="DefaultParagraphFont"/>
    <w:uiPriority w:val="32"/>
    <w:qFormat/>
    <w:rsid w:val="004708E5"/>
    <w:rPr>
      <w:b/>
      <w:bCs/>
      <w:smallCaps/>
      <w:color w:val="BF5700"/>
      <w:spacing w:val="5"/>
    </w:rPr>
  </w:style>
  <w:style w:type="character" w:styleId="BookTitle">
    <w:name w:val="Book Title"/>
    <w:basedOn w:val="DefaultParagraphFont"/>
    <w:uiPriority w:val="33"/>
    <w:rsid w:val="00AD1D98"/>
    <w:rPr>
      <w:b w:val="0"/>
      <w:bCs/>
      <w:i/>
      <w:iCs/>
      <w:spacing w:val="5"/>
    </w:rPr>
  </w:style>
  <w:style w:type="character" w:customStyle="1" w:styleId="TitleChar">
    <w:name w:val="Title Char"/>
    <w:basedOn w:val="DefaultParagraphFont"/>
    <w:link w:val="Title"/>
    <w:uiPriority w:val="10"/>
    <w:rsid w:val="002D28DB"/>
    <w:rPr>
      <w:rFonts w:ascii="Arial" w:eastAsiaTheme="majorEastAsia" w:hAnsi="Arial" w:cstheme="majorBidi"/>
      <w:color w:val="BF5700"/>
      <w:spacing w:val="-10"/>
      <w:kern w:val="28"/>
      <w:sz w:val="56"/>
      <w:szCs w:val="56"/>
    </w:rPr>
  </w:style>
  <w:style w:type="paragraph" w:styleId="NoSpacing">
    <w:name w:val="No Spacing"/>
    <w:aliases w:val="NoSpace OpenSans"/>
    <w:uiPriority w:val="1"/>
    <w:rsid w:val="00EE002D"/>
  </w:style>
  <w:style w:type="character" w:customStyle="1" w:styleId="Heading5Char">
    <w:name w:val="Heading 5 Char"/>
    <w:basedOn w:val="DefaultParagraphFont"/>
    <w:link w:val="Heading5"/>
    <w:uiPriority w:val="9"/>
    <w:rsid w:val="00791A30"/>
    <w:rPr>
      <w:rFonts w:ascii="Arial" w:eastAsiaTheme="majorEastAsia" w:hAnsi="Arial" w:cs="Times New Roman (Headings CS)"/>
      <w:caps/>
      <w:color w:val="989EA3"/>
    </w:rPr>
  </w:style>
  <w:style w:type="character" w:customStyle="1" w:styleId="Heading6Char">
    <w:name w:val="Heading 6 Char"/>
    <w:basedOn w:val="DefaultParagraphFont"/>
    <w:link w:val="Heading6"/>
    <w:uiPriority w:val="9"/>
    <w:rsid w:val="00AD1D98"/>
    <w:rPr>
      <w:rFonts w:eastAsiaTheme="majorEastAsia" w:cstheme="majorBidi"/>
      <w:color w:val="989EA3"/>
    </w:rPr>
  </w:style>
  <w:style w:type="character" w:customStyle="1" w:styleId="Heading7Char">
    <w:name w:val="Heading 7 Char"/>
    <w:basedOn w:val="DefaultParagraphFont"/>
    <w:link w:val="Heading7"/>
    <w:uiPriority w:val="9"/>
    <w:rsid w:val="004708E5"/>
    <w:rPr>
      <w:rFonts w:eastAsiaTheme="majorEastAsia" w:cstheme="majorBidi"/>
      <w:i/>
      <w:iCs/>
    </w:rPr>
  </w:style>
  <w:style w:type="character" w:customStyle="1" w:styleId="Heading8Char">
    <w:name w:val="Heading 8 Char"/>
    <w:basedOn w:val="DefaultParagraphFont"/>
    <w:link w:val="Heading8"/>
    <w:uiPriority w:val="9"/>
    <w:rsid w:val="004708E5"/>
    <w:rPr>
      <w:rFonts w:eastAsiaTheme="majorEastAsia" w:cstheme="majorBidi"/>
      <w:sz w:val="21"/>
      <w:szCs w:val="21"/>
    </w:rPr>
  </w:style>
  <w:style w:type="paragraph" w:styleId="Subtitle">
    <w:name w:val="Subtitle"/>
    <w:basedOn w:val="Normal"/>
    <w:next w:val="Normal"/>
    <w:link w:val="SubtitleChar"/>
    <w:uiPriority w:val="11"/>
    <w:qFormat/>
    <w:pPr>
      <w:spacing w:after="160"/>
    </w:pPr>
    <w:rPr>
      <w:color w:val="5A5A5A"/>
      <w:sz w:val="22"/>
      <w:szCs w:val="22"/>
    </w:rPr>
  </w:style>
  <w:style w:type="character" w:customStyle="1" w:styleId="SubtitleChar">
    <w:name w:val="Subtitle Char"/>
    <w:basedOn w:val="DefaultParagraphFont"/>
    <w:link w:val="Subtitle"/>
    <w:uiPriority w:val="11"/>
    <w:rsid w:val="00AD1D98"/>
    <w:rPr>
      <w:rFonts w:eastAsiaTheme="minorEastAsia" w:cstheme="minorBidi"/>
      <w:color w:val="5A5A5A" w:themeColor="text1" w:themeTint="A5"/>
      <w:spacing w:val="15"/>
      <w:sz w:val="22"/>
      <w:szCs w:val="22"/>
    </w:rPr>
  </w:style>
  <w:style w:type="character" w:styleId="SubtleEmphasis">
    <w:name w:val="Subtle Emphasis"/>
    <w:basedOn w:val="DefaultParagraphFont"/>
    <w:uiPriority w:val="19"/>
    <w:qFormat/>
    <w:rsid w:val="00CF3766"/>
    <w:rPr>
      <w:i/>
      <w:iCs/>
      <w:color w:val="333F48"/>
    </w:rPr>
  </w:style>
  <w:style w:type="character" w:styleId="Emphasis">
    <w:name w:val="Emphasis"/>
    <w:basedOn w:val="DefaultParagraphFont"/>
    <w:uiPriority w:val="20"/>
    <w:rsid w:val="00AD1D98"/>
    <w:rPr>
      <w:i/>
      <w:iCs/>
    </w:rPr>
  </w:style>
  <w:style w:type="character" w:styleId="Strong">
    <w:name w:val="Strong"/>
    <w:basedOn w:val="DefaultParagraphFont"/>
    <w:uiPriority w:val="22"/>
    <w:qFormat/>
    <w:rsid w:val="00AD1D98"/>
    <w:rPr>
      <w:b/>
      <w:bCs/>
    </w:rPr>
  </w:style>
  <w:style w:type="paragraph" w:styleId="Quote">
    <w:name w:val="Quote"/>
    <w:basedOn w:val="Normal"/>
    <w:next w:val="Normal"/>
    <w:link w:val="QuoteChar"/>
    <w:uiPriority w:val="29"/>
    <w:rsid w:val="00AD1D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D1D98"/>
    <w:rPr>
      <w:i/>
      <w:iCs/>
      <w:color w:val="404040" w:themeColor="text1" w:themeTint="BF"/>
    </w:rPr>
  </w:style>
  <w:style w:type="character" w:styleId="SubtleReference">
    <w:name w:val="Subtle Reference"/>
    <w:basedOn w:val="DefaultParagraphFont"/>
    <w:uiPriority w:val="31"/>
    <w:qFormat/>
    <w:rsid w:val="00AD1D98"/>
    <w:rPr>
      <w:caps w:val="0"/>
      <w:smallCaps/>
      <w:strike w:val="0"/>
      <w:dstrike w:val="0"/>
      <w:vanish w:val="0"/>
      <w:color w:val="5A5A5A" w:themeColor="text1" w:themeTint="A5"/>
      <w:vertAlign w:val="baseline"/>
    </w:rPr>
  </w:style>
  <w:style w:type="paragraph" w:styleId="ListParagraph">
    <w:name w:val="List Paragraph"/>
    <w:basedOn w:val="Normal"/>
    <w:uiPriority w:val="34"/>
    <w:qFormat/>
    <w:rsid w:val="006C6A83"/>
    <w:pPr>
      <w:tabs>
        <w:tab w:val="left" w:pos="360"/>
      </w:tabs>
      <w:spacing w:after="120" w:line="320" w:lineRule="exact"/>
      <w:ind w:left="252"/>
      <w:contextualSpacing/>
    </w:pPr>
  </w:style>
  <w:style w:type="paragraph" w:customStyle="1" w:styleId="GeorgiaText">
    <w:name w:val="Georgia Text"/>
    <w:basedOn w:val="Normal"/>
    <w:qFormat/>
    <w:rsid w:val="00791A30"/>
    <w:rPr>
      <w:rFonts w:ascii="Georgia" w:hAnsi="Georgia" w:cs="Charis SIL"/>
    </w:rPr>
  </w:style>
  <w:style w:type="paragraph" w:customStyle="1" w:styleId="NoSpaceCharis">
    <w:name w:val="NoSpaceCharis"/>
    <w:basedOn w:val="GeorgiaText"/>
    <w:rsid w:val="00EE002D"/>
  </w:style>
  <w:style w:type="paragraph" w:styleId="Header">
    <w:name w:val="header"/>
    <w:basedOn w:val="Normal"/>
    <w:link w:val="HeaderChar"/>
    <w:uiPriority w:val="99"/>
    <w:unhideWhenUsed/>
    <w:rsid w:val="006B6EDE"/>
    <w:pPr>
      <w:tabs>
        <w:tab w:val="center" w:pos="4680"/>
        <w:tab w:val="right" w:pos="9360"/>
      </w:tabs>
    </w:pPr>
  </w:style>
  <w:style w:type="character" w:customStyle="1" w:styleId="HeaderChar">
    <w:name w:val="Header Char"/>
    <w:basedOn w:val="DefaultParagraphFont"/>
    <w:link w:val="Header"/>
    <w:uiPriority w:val="99"/>
    <w:rsid w:val="006B6EDE"/>
  </w:style>
  <w:style w:type="paragraph" w:styleId="Footer">
    <w:name w:val="footer"/>
    <w:basedOn w:val="Normal"/>
    <w:link w:val="FooterChar"/>
    <w:uiPriority w:val="99"/>
    <w:unhideWhenUsed/>
    <w:rsid w:val="006B6EDE"/>
    <w:pPr>
      <w:tabs>
        <w:tab w:val="center" w:pos="4680"/>
        <w:tab w:val="right" w:pos="9360"/>
      </w:tabs>
    </w:pPr>
  </w:style>
  <w:style w:type="character" w:customStyle="1" w:styleId="FooterChar">
    <w:name w:val="Footer Char"/>
    <w:basedOn w:val="DefaultParagraphFont"/>
    <w:link w:val="Footer"/>
    <w:uiPriority w:val="99"/>
    <w:rsid w:val="006B6EDE"/>
  </w:style>
  <w:style w:type="paragraph" w:customStyle="1" w:styleId="BasicParagraph">
    <w:name w:val="[Basic Paragraph]"/>
    <w:basedOn w:val="Normal"/>
    <w:uiPriority w:val="99"/>
    <w:rsid w:val="002D28DB"/>
    <w:pPr>
      <w:autoSpaceDE w:val="0"/>
      <w:autoSpaceDN w:val="0"/>
      <w:adjustRightInd w:val="0"/>
      <w:spacing w:line="288" w:lineRule="auto"/>
      <w:textAlignment w:val="center"/>
    </w:pPr>
    <w:rPr>
      <w:rFonts w:cs="MinionPro-Regular"/>
    </w:rPr>
  </w:style>
  <w:style w:type="table" w:styleId="TableGrid">
    <w:name w:val="Table Grid"/>
    <w:basedOn w:val="TableNormal"/>
    <w:uiPriority w:val="39"/>
    <w:rsid w:val="00385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28DB"/>
    <w:rPr>
      <w:color w:val="C15900"/>
      <w:u w:val="single"/>
    </w:rPr>
  </w:style>
  <w:style w:type="paragraph" w:customStyle="1" w:styleId="TableParagraph">
    <w:name w:val="Table Paragraph"/>
    <w:basedOn w:val="Normal"/>
    <w:uiPriority w:val="1"/>
    <w:qFormat/>
    <w:rsid w:val="002D28DB"/>
    <w:pPr>
      <w:widowControl w:val="0"/>
    </w:pPr>
    <w:rPr>
      <w:rFonts w:cstheme="minorBidi"/>
      <w:szCs w:val="22"/>
    </w:rPr>
  </w:style>
  <w:style w:type="paragraph" w:styleId="BodyText">
    <w:name w:val="Body Text"/>
    <w:basedOn w:val="Normal"/>
    <w:link w:val="BodyTextChar"/>
    <w:autoRedefine/>
    <w:uiPriority w:val="1"/>
    <w:qFormat/>
    <w:rsid w:val="002D28DB"/>
    <w:pPr>
      <w:widowControl w:val="0"/>
    </w:pPr>
    <w:rPr>
      <w:rFonts w:eastAsia="Calibri" w:cstheme="minorBidi"/>
      <w:szCs w:val="22"/>
    </w:rPr>
  </w:style>
  <w:style w:type="character" w:customStyle="1" w:styleId="BodyTextChar">
    <w:name w:val="Body Text Char"/>
    <w:basedOn w:val="DefaultParagraphFont"/>
    <w:link w:val="BodyText"/>
    <w:uiPriority w:val="1"/>
    <w:rsid w:val="002D28DB"/>
    <w:rPr>
      <w:rFonts w:ascii="Arial" w:eastAsia="Calibri" w:hAnsi="Arial" w:cstheme="minorBidi"/>
      <w:szCs w:val="22"/>
    </w:rPr>
  </w:style>
  <w:style w:type="table" w:styleId="TableGridLight">
    <w:name w:val="Grid Table Light"/>
    <w:basedOn w:val="TableNormal"/>
    <w:uiPriority w:val="40"/>
    <w:rsid w:val="00385D5A"/>
    <w:pPr>
      <w:widowControl w:val="0"/>
    </w:pPr>
    <w:rPr>
      <w:rFonts w:asciiTheme="minorHAnsi" w:hAnsiTheme="minorHAnsi" w:cstheme="minorBidi"/>
      <w:color w:val="auto"/>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EA6ECC"/>
    <w:rPr>
      <w:color w:val="954F72" w:themeColor="followedHyperlink"/>
      <w:u w:val="single"/>
    </w:rPr>
  </w:style>
  <w:style w:type="character" w:customStyle="1" w:styleId="UnresolvedMention1">
    <w:name w:val="Unresolved Mention1"/>
    <w:basedOn w:val="DefaultParagraphFont"/>
    <w:uiPriority w:val="99"/>
    <w:semiHidden/>
    <w:unhideWhenUsed/>
    <w:rsid w:val="00644789"/>
    <w:rPr>
      <w:color w:val="605E5C"/>
      <w:shd w:val="clear" w:color="auto" w:fill="E1DFDD"/>
    </w:rPr>
  </w:style>
  <w:style w:type="paragraph" w:styleId="Revision">
    <w:name w:val="Revision"/>
    <w:hidden/>
    <w:uiPriority w:val="99"/>
    <w:semiHidden/>
    <w:rsid w:val="008265E8"/>
  </w:style>
  <w:style w:type="paragraph" w:styleId="BalloonText">
    <w:name w:val="Balloon Text"/>
    <w:basedOn w:val="Normal"/>
    <w:link w:val="BalloonTextChar"/>
    <w:uiPriority w:val="99"/>
    <w:semiHidden/>
    <w:unhideWhenUsed/>
    <w:rsid w:val="008265E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5E8"/>
    <w:rPr>
      <w:rFonts w:ascii="Segoe UI" w:hAnsi="Segoe UI" w:cs="Segoe UI"/>
      <w:sz w:val="18"/>
      <w:szCs w:val="18"/>
    </w:rPr>
  </w:style>
  <w:style w:type="character" w:styleId="UnresolvedMention">
    <w:name w:val="Unresolved Mention"/>
    <w:basedOn w:val="DefaultParagraphFont"/>
    <w:uiPriority w:val="99"/>
    <w:semiHidden/>
    <w:unhideWhenUsed/>
    <w:rsid w:val="00F14883"/>
    <w:rPr>
      <w:color w:val="605E5C"/>
      <w:shd w:val="clear" w:color="auto" w:fill="E1DFDD"/>
    </w:rPr>
  </w:style>
  <w:style w:type="character" w:customStyle="1" w:styleId="apple-converted-space">
    <w:name w:val="apple-converted-space"/>
    <w:basedOn w:val="DefaultParagraphFont"/>
    <w:rsid w:val="00072C5A"/>
  </w:style>
  <w:style w:type="character" w:customStyle="1" w:styleId="normaltextrun">
    <w:name w:val="normaltextrun"/>
    <w:basedOn w:val="DefaultParagraphFont"/>
    <w:rsid w:val="00072C5A"/>
  </w:style>
  <w:style w:type="paragraph" w:styleId="NormalWeb">
    <w:name w:val="Normal (Web)"/>
    <w:basedOn w:val="Normal"/>
    <w:uiPriority w:val="99"/>
    <w:semiHidden/>
    <w:unhideWhenUsed/>
    <w:rsid w:val="003C085E"/>
    <w:pPr>
      <w:spacing w:before="100" w:beforeAutospacing="1" w:after="100" w:afterAutospacing="1" w:line="240" w:lineRule="auto"/>
    </w:pPr>
    <w:rPr>
      <w:rFonts w:ascii="Times New Roman" w:eastAsia="Times New Roman" w:hAnsi="Times New Roman" w:cs="Times New Roman"/>
      <w:color w:val="auto"/>
      <w:sz w:val="24"/>
    </w:rPr>
  </w:style>
  <w:style w:type="character" w:styleId="CommentReference">
    <w:name w:val="annotation reference"/>
    <w:basedOn w:val="DefaultParagraphFont"/>
    <w:uiPriority w:val="99"/>
    <w:semiHidden/>
    <w:unhideWhenUsed/>
    <w:rsid w:val="00A978A2"/>
    <w:rPr>
      <w:sz w:val="16"/>
      <w:szCs w:val="16"/>
    </w:rPr>
  </w:style>
  <w:style w:type="paragraph" w:styleId="CommentText">
    <w:name w:val="annotation text"/>
    <w:basedOn w:val="Normal"/>
    <w:link w:val="CommentTextChar"/>
    <w:uiPriority w:val="99"/>
    <w:semiHidden/>
    <w:unhideWhenUsed/>
    <w:rsid w:val="00A978A2"/>
    <w:pPr>
      <w:spacing w:line="240" w:lineRule="auto"/>
    </w:pPr>
  </w:style>
  <w:style w:type="character" w:customStyle="1" w:styleId="CommentTextChar">
    <w:name w:val="Comment Text Char"/>
    <w:basedOn w:val="DefaultParagraphFont"/>
    <w:link w:val="CommentText"/>
    <w:uiPriority w:val="99"/>
    <w:semiHidden/>
    <w:rsid w:val="00A978A2"/>
    <w:rPr>
      <w:rFonts w:ascii="Arial" w:hAnsi="Arial"/>
      <w:szCs w:val="20"/>
    </w:rPr>
  </w:style>
  <w:style w:type="paragraph" w:styleId="CommentSubject">
    <w:name w:val="annotation subject"/>
    <w:basedOn w:val="CommentText"/>
    <w:next w:val="CommentText"/>
    <w:link w:val="CommentSubjectChar"/>
    <w:uiPriority w:val="99"/>
    <w:semiHidden/>
    <w:unhideWhenUsed/>
    <w:rsid w:val="00A978A2"/>
    <w:rPr>
      <w:b/>
      <w:bCs/>
    </w:rPr>
  </w:style>
  <w:style w:type="character" w:customStyle="1" w:styleId="CommentSubjectChar">
    <w:name w:val="Comment Subject Char"/>
    <w:basedOn w:val="CommentTextChar"/>
    <w:link w:val="CommentSubject"/>
    <w:uiPriority w:val="99"/>
    <w:semiHidden/>
    <w:rsid w:val="00A978A2"/>
    <w:rPr>
      <w:rFonts w:ascii="Arial" w:hAnsi="Arial"/>
      <w:b/>
      <w:bCs/>
      <w:szCs w:val="20"/>
    </w:rPr>
  </w:style>
  <w:style w:type="table" w:customStyle="1" w:styleId="a">
    <w:basedOn w:val="TableNormal"/>
    <w:pPr>
      <w:widowControl w:val="0"/>
    </w:pPr>
    <w:rPr>
      <w:rFonts w:ascii="Calibri" w:eastAsia="Calibri" w:hAnsi="Calibri" w:cs="Calibri"/>
      <w:color w:val="000000"/>
      <w:sz w:val="22"/>
      <w:szCs w:val="22"/>
    </w:r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catalog.utexas.edu/general-information/appendices/appendix-c/student-discipline-and-conduct/" TargetMode="External"/><Relationship Id="rId18" Type="http://schemas.openxmlformats.org/officeDocument/2006/relationships/hyperlink" Target="https://barbihoneycutt.com/blogs/podcast" TargetMode="External"/><Relationship Id="rId26" Type="http://schemas.openxmlformats.org/officeDocument/2006/relationships/hyperlink" Target="https://onestop.utexas.edu/student-records/personal-information/" TargetMode="External"/><Relationship Id="rId39" Type="http://schemas.openxmlformats.org/officeDocument/2006/relationships/hyperlink" Target="https://t.e2ma.net/click/l02i5z/dmu8psb/9yd5cm4" TargetMode="External"/><Relationship Id="rId21" Type="http://schemas.openxmlformats.org/officeDocument/2006/relationships/hyperlink" Target="https://utexas.instructure.com/courses/1351526" TargetMode="External"/><Relationship Id="rId34" Type="http://schemas.openxmlformats.org/officeDocument/2006/relationships/hyperlink" Target="https://t.e2ma.net/click/fuzy1f/7f70iib/3gdvdxc" TargetMode="External"/><Relationship Id="rId42" Type="http://schemas.openxmlformats.org/officeDocument/2006/relationships/hyperlink" Target="https://safety.utexas.edu/behavior-concerns-advice-line" TargetMode="External"/><Relationship Id="rId47" Type="http://schemas.openxmlformats.org/officeDocument/2006/relationships/hyperlink" Target="http://www.titleix.utexas.edu/" TargetMode="External"/><Relationship Id="rId50" Type="http://schemas.openxmlformats.org/officeDocument/2006/relationships/hyperlink" Target="mailto:titleix@austin.utexas.edu"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hronicle.com/" TargetMode="External"/><Relationship Id="rId29" Type="http://schemas.openxmlformats.org/officeDocument/2006/relationships/hyperlink" Target="https://cmhc.utexas.edu" TargetMode="External"/><Relationship Id="rId11" Type="http://schemas.openxmlformats.org/officeDocument/2006/relationships/hyperlink" Target="https://uwc.utexas.edu/wp-content/uploads/Direct-Quotations_2015.docx" TargetMode="External"/><Relationship Id="rId24" Type="http://schemas.openxmlformats.org/officeDocument/2006/relationships/hyperlink" Target="http://deanofstudents.utexas.edu/conduct" TargetMode="External"/><Relationship Id="rId32" Type="http://schemas.openxmlformats.org/officeDocument/2006/relationships/hyperlink" Target="https://deanofstudents.utexas.edu/emergency/" TargetMode="External"/><Relationship Id="rId37" Type="http://schemas.openxmlformats.org/officeDocument/2006/relationships/hyperlink" Target="https://protect.utexas.edu/app/" TargetMode="External"/><Relationship Id="rId40" Type="http://schemas.openxmlformats.org/officeDocument/2006/relationships/hyperlink" Target="https://healthyhorns.utexas.edu/coronavirus_exposure_action_chart.html" TargetMode="External"/><Relationship Id="rId45" Type="http://schemas.openxmlformats.org/officeDocument/2006/relationships/hyperlink" Target="https://www.utexas.edu/campus-carry" TargetMode="External"/><Relationship Id="rId53"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uwc.utexas.edu/" TargetMode="External"/><Relationship Id="rId19" Type="http://schemas.openxmlformats.org/officeDocument/2006/relationships/hyperlink" Target="https://ctl.utexas.edu/sites/default/files/syllabusreview-rubric.pdf" TargetMode="External"/><Relationship Id="rId31" Type="http://schemas.openxmlformats.org/officeDocument/2006/relationships/hyperlink" Target="https://ugs.utexas.edu/slc" TargetMode="External"/><Relationship Id="rId44" Type="http://schemas.openxmlformats.org/officeDocument/2006/relationships/hyperlink" Target="https://protect.utexas.edu/" TargetMode="External"/><Relationship Id="rId52" Type="http://schemas.openxmlformats.org/officeDocument/2006/relationships/hyperlink" Target="https://preparedness.utexas.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deanofstudents.utexas.edu/conduct/" TargetMode="External"/><Relationship Id="rId22" Type="http://schemas.openxmlformats.org/officeDocument/2006/relationships/hyperlink" Target="http://deanofstudents.utexas.edu/conduct" TargetMode="External"/><Relationship Id="rId27" Type="http://schemas.openxmlformats.org/officeDocument/2006/relationships/hyperlink" Target="https://community.canvaslms.com/t5/Student-Guide/How-do-I-select-personal-pronouns-in-my-user-account-as-a/ta-p/456" TargetMode="External"/><Relationship Id="rId30" Type="http://schemas.openxmlformats.org/officeDocument/2006/relationships/hyperlink" Target="https://healthyhorns.utexas.edu" TargetMode="External"/><Relationship Id="rId35" Type="http://schemas.openxmlformats.org/officeDocument/2006/relationships/hyperlink" Target="https://t.e2ma.net/click/fuzy1f/7f70iib/j9dvdxc" TargetMode="External"/><Relationship Id="rId43" Type="http://schemas.openxmlformats.org/officeDocument/2006/relationships/hyperlink" Target="https://healthyhorns.utexas.edu/coronavirus_self_report.html" TargetMode="External"/><Relationship Id="rId48" Type="http://schemas.openxmlformats.org/officeDocument/2006/relationships/hyperlink" Target="mailto:advocate@austin.utexas.edu" TargetMode="External"/><Relationship Id="rId56" Type="http://schemas.openxmlformats.org/officeDocument/2006/relationships/theme" Target="theme/theme1.xml"/><Relationship Id="rId51" Type="http://schemas.openxmlformats.org/officeDocument/2006/relationships/hyperlink" Target="https://safety.utexas.edu/" TargetMode="External"/><Relationship Id="rId3" Type="http://schemas.openxmlformats.org/officeDocument/2006/relationships/styles" Target="styles.xml"/><Relationship Id="rId12" Type="http://schemas.openxmlformats.org/officeDocument/2006/relationships/hyperlink" Target="http://uwc.utexas.edu/handouts/paraphrasing/" TargetMode="External"/><Relationship Id="rId17" Type="http://schemas.openxmlformats.org/officeDocument/2006/relationships/hyperlink" Target="https://teachinginhighered.com/episodes/" TargetMode="External"/><Relationship Id="rId25" Type="http://schemas.openxmlformats.org/officeDocument/2006/relationships/hyperlink" Target="https://catalog.utexas.edu/general-information/academic-policies-and-procedures/attendance/" TargetMode="External"/><Relationship Id="rId33" Type="http://schemas.openxmlformats.org/officeDocument/2006/relationships/hyperlink" Target="https://safety.utexas.edu/behavior-concerns-advice-line" TargetMode="External"/><Relationship Id="rId38" Type="http://schemas.openxmlformats.org/officeDocument/2006/relationships/hyperlink" Target="https://www.healthyhorns.utexas.edu/" TargetMode="External"/><Relationship Id="rId46" Type="http://schemas.openxmlformats.org/officeDocument/2006/relationships/hyperlink" Target="mailto:advocate@austin.utexas.edu" TargetMode="External"/><Relationship Id="rId20" Type="http://schemas.openxmlformats.org/officeDocument/2006/relationships/hyperlink" Target="https://ctl.utexas.edu/teaching-preparation-series" TargetMode="External"/><Relationship Id="rId41" Type="http://schemas.openxmlformats.org/officeDocument/2006/relationships/hyperlink" Target="https://safety.utexas.edu/behavior-concerns-advice-line"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iversity.utexas.edu/disability/" TargetMode="External"/><Relationship Id="rId23" Type="http://schemas.openxmlformats.org/officeDocument/2006/relationships/hyperlink" Target="https://its.utexas.edu/contact" TargetMode="External"/><Relationship Id="rId28" Type="http://schemas.openxmlformats.org/officeDocument/2006/relationships/hyperlink" Target="http://diversity.utexas.edu/disability/" TargetMode="External"/><Relationship Id="rId36" Type="http://schemas.openxmlformats.org/officeDocument/2006/relationships/hyperlink" Target="https://t.e2ma.net/click/fuzy1f/7f70iib/z1evdxc" TargetMode="External"/><Relationship Id="rId49" Type="http://schemas.openxmlformats.org/officeDocument/2006/relationships/hyperlink" Target="https://titleix.utexas.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299vqKiqimTkTrQZ2ssOkGKwTkw==">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16</Pages>
  <Words>5391</Words>
  <Characters>30735</Characters>
  <Application>Microsoft Office Word</Application>
  <DocSecurity>0</DocSecurity>
  <Lines>256</Lines>
  <Paragraphs>72</Paragraphs>
  <ScaleCrop>false</ScaleCrop>
  <Company/>
  <LinksUpToDate>false</LinksUpToDate>
  <CharactersWithSpaces>36054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Dana B</dc:creator>
  <cp:lastModifiedBy>Edgar Gómez-Cruz</cp:lastModifiedBy>
  <cp:revision>8</cp:revision>
  <dcterms:created xsi:type="dcterms:W3CDTF">2023-01-10T17:04:00Z</dcterms:created>
  <dcterms:modified xsi:type="dcterms:W3CDTF">2023-04-09T17:16:00Z</dcterms:modified>
</cp:coreProperties>
</file>